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0"/>
        <w:spacing w:after="0" w:before="0"/>
        <w:contextualSpacing w:val="false"/>
        <w:jc w:val="center"/>
      </w:pPr>
      <w:r>
        <w:rPr>
          <w:rFonts w:ascii="Arial" w:cs="Arial" w:hAnsi="Arial"/>
          <w:b/>
          <w:shd w:fill="FFFFFF" w:val="clear"/>
          <w:lang w:val="mn-MN"/>
        </w:rPr>
        <w:t>МОНГОЛ УЛСЫН ИХ ХУРЛЫН 2019 ОНЫ НАМРЫН ЭЭЛЖИТ ЧУУЛГАНЫ</w:t>
      </w:r>
    </w:p>
    <w:p>
      <w:pPr>
        <w:pStyle w:val="style20"/>
        <w:spacing w:after="0" w:before="0"/>
        <w:contextualSpacing w:val="false"/>
        <w:jc w:val="center"/>
      </w:pPr>
      <w:r>
        <w:rPr>
          <w:rFonts w:ascii="Arial" w:cs="Arial" w:hAnsi="Arial"/>
          <w:b/>
          <w:shd w:fill="FFFFFF" w:val="clear"/>
          <w:lang w:val="mn-MN"/>
        </w:rPr>
        <w:t>БАЙГАЛЬ ОРЧИН, ХҮНС, ХӨДӨӨ АЖ АХУ</w:t>
      </w:r>
      <w:bookmarkStart w:id="0" w:name="_GoBack"/>
      <w:bookmarkEnd w:id="0"/>
      <w:r>
        <w:rPr>
          <w:rFonts w:ascii="Arial" w:cs="Arial" w:hAnsi="Arial"/>
          <w:b/>
          <w:shd w:fill="FFFFFF" w:val="clear"/>
          <w:lang w:val="mn-MN"/>
        </w:rPr>
        <w:t xml:space="preserve">ЙН </w:t>
      </w:r>
      <w:r>
        <w:rPr>
          <w:rFonts w:ascii="Arial" w:cs="Arial" w:hAnsi="Arial"/>
          <w:b/>
          <w:lang w:val="mn-MN"/>
        </w:rPr>
        <w:t xml:space="preserve">БАЙНГЫН ХОРООНЫ </w:t>
      </w:r>
    </w:p>
    <w:p>
      <w:pPr>
        <w:pStyle w:val="style20"/>
        <w:spacing w:after="0" w:before="0"/>
        <w:contextualSpacing w:val="false"/>
        <w:jc w:val="center"/>
      </w:pPr>
      <w:r>
        <w:rPr>
          <w:rFonts w:ascii="Arial" w:cs="Arial" w:hAnsi="Arial"/>
          <w:b/>
          <w:lang w:val="mn-MN"/>
        </w:rPr>
        <w:t xml:space="preserve">11 ДҮГЭЭР САРЫН 05-НЫ ӨДӨР /МЯГМАР ГАРАГ/-ИЙН </w:t>
      </w:r>
    </w:p>
    <w:p>
      <w:pPr>
        <w:pStyle w:val="style20"/>
        <w:spacing w:after="0" w:before="0"/>
        <w:contextualSpacing w:val="false"/>
        <w:jc w:val="center"/>
      </w:pPr>
      <w:r>
        <w:rPr>
          <w:rFonts w:ascii="Arial" w:cs="Arial" w:hAnsi="Arial"/>
          <w:b/>
          <w:lang w:val="mn-MN"/>
        </w:rPr>
        <w:t xml:space="preserve">ХУРАЛДААНЫ ТЭМДЭГЛЭЛИЙН ТОВЬЁГ </w:t>
      </w:r>
    </w:p>
    <w:p>
      <w:pPr>
        <w:pStyle w:val="style20"/>
        <w:spacing w:after="0" w:before="0"/>
        <w:contextualSpacing w:val="false"/>
        <w:jc w:val="center"/>
      </w:pPr>
      <w:r>
        <w:rPr/>
      </w:r>
    </w:p>
    <w:tbl>
      <w:tblPr>
        <w:jc w:val="left"/>
        <w:tblInd w:type="dxa" w:w="-550"/>
        <w:tblBorders>
          <w:top w:color="000001" w:space="0" w:sz="8" w:val="single"/>
          <w:left w:color="000001" w:space="0" w:sz="8" w:val="single"/>
          <w:bottom w:color="000001" w:space="0" w:sz="8" w:val="single"/>
        </w:tblBorders>
      </w:tblPr>
      <w:tblGrid>
        <w:gridCol w:w="616"/>
        <w:gridCol w:w="7138"/>
        <w:gridCol w:w="1858"/>
      </w:tblGrid>
      <w:tr>
        <w:trPr>
          <w:cantSplit w:val="false"/>
        </w:trPr>
        <w:tc>
          <w:tcPr>
            <w:tcW w:type="dxa" w:w="616"/>
            <w:tcBorders>
              <w:top w:color="000001" w:space="0" w:sz="8" w:val="single"/>
              <w:left w:color="000001" w:space="0" w:sz="8" w:val="single"/>
              <w:bottom w:color="000001" w:space="0" w:sz="8" w:val="single"/>
            </w:tcBorders>
            <w:shd w:fill="FFFFFF" w:val="clear"/>
            <w:tcMar>
              <w:top w:type="dxa" w:w="0"/>
              <w:left w:type="dxa" w:w="108"/>
              <w:bottom w:type="dxa" w:w="0"/>
              <w:right w:type="dxa" w:w="108"/>
            </w:tcMar>
          </w:tcPr>
          <w:p>
            <w:pPr>
              <w:pStyle w:val="style25"/>
              <w:jc w:val="center"/>
            </w:pPr>
            <w:r>
              <w:rPr>
                <w:rFonts w:ascii="Arial" w:cs="Arial" w:hAnsi="Arial"/>
                <w:color w:val="000000"/>
              </w:rPr>
              <w:t>№</w:t>
            </w:r>
          </w:p>
        </w:tc>
        <w:tc>
          <w:tcPr>
            <w:tcW w:type="dxa" w:w="7138"/>
            <w:tcBorders>
              <w:top w:color="000001" w:space="0" w:sz="8" w:val="single"/>
              <w:left w:color="000001" w:space="0" w:sz="8" w:val="single"/>
              <w:bottom w:color="000001" w:space="0" w:sz="8" w:val="single"/>
            </w:tcBorders>
            <w:shd w:fill="FFFFFF" w:val="clear"/>
            <w:tcMar>
              <w:top w:type="dxa" w:w="0"/>
              <w:left w:type="dxa" w:w="108"/>
              <w:bottom w:type="dxa" w:w="0"/>
              <w:right w:type="dxa" w:w="108"/>
            </w:tcMar>
          </w:tcPr>
          <w:p>
            <w:pPr>
              <w:pStyle w:val="style25"/>
              <w:jc w:val="center"/>
            </w:pPr>
            <w:r>
              <w:rPr>
                <w:rFonts w:ascii="Arial" w:cs="Arial" w:hAnsi="Arial"/>
                <w:b/>
                <w:i/>
                <w:color w:val="000000"/>
                <w:lang w:val="mn-MN"/>
              </w:rPr>
              <w:t>Баримтын агуулга</w:t>
            </w:r>
          </w:p>
        </w:tc>
        <w:tc>
          <w:tcPr>
            <w:tcW w:type="dxa" w:w="1858"/>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5"/>
              <w:jc w:val="center"/>
            </w:pPr>
            <w:r>
              <w:rPr>
                <w:rFonts w:ascii="Arial" w:cs="Arial" w:hAnsi="Arial"/>
                <w:b/>
                <w:i/>
                <w:color w:val="000000"/>
                <w:lang w:val="mn-MN"/>
              </w:rPr>
              <w:t>Хуудасны дугаар</w:t>
            </w:r>
          </w:p>
        </w:tc>
      </w:tr>
      <w:tr>
        <w:trPr>
          <w:cantSplit w:val="false"/>
        </w:trPr>
        <w:tc>
          <w:tcPr>
            <w:tcW w:type="dxa" w:w="616"/>
            <w:tcBorders>
              <w:left w:color="000001" w:space="0" w:sz="8" w:val="single"/>
              <w:bottom w:color="000001" w:space="0" w:sz="8" w:val="single"/>
            </w:tcBorders>
            <w:shd w:fill="FFFFFF" w:val="clear"/>
            <w:tcMar>
              <w:top w:type="dxa" w:w="0"/>
              <w:left w:type="dxa" w:w="108"/>
              <w:bottom w:type="dxa" w:w="0"/>
              <w:right w:type="dxa" w:w="108"/>
            </w:tcMar>
          </w:tcPr>
          <w:p>
            <w:pPr>
              <w:pStyle w:val="style25"/>
              <w:jc w:val="center"/>
            </w:pPr>
            <w:r>
              <w:rPr>
                <w:rFonts w:ascii="Arial" w:cs="Arial" w:hAnsi="Arial"/>
                <w:color w:val="000000"/>
                <w:lang w:val="mn-MN"/>
              </w:rPr>
              <w:t>1</w:t>
            </w:r>
          </w:p>
        </w:tc>
        <w:tc>
          <w:tcPr>
            <w:tcW w:type="dxa" w:w="7138"/>
            <w:tcBorders>
              <w:left w:color="000001" w:space="0" w:sz="8" w:val="single"/>
              <w:bottom w:color="000001" w:space="0" w:sz="8" w:val="single"/>
            </w:tcBorders>
            <w:shd w:fill="FFFFFF" w:val="clear"/>
            <w:tcMar>
              <w:top w:type="dxa" w:w="0"/>
              <w:left w:type="dxa" w:w="108"/>
              <w:bottom w:type="dxa" w:w="0"/>
              <w:right w:type="dxa" w:w="108"/>
            </w:tcMar>
          </w:tcPr>
          <w:p>
            <w:pPr>
              <w:pStyle w:val="style25"/>
            </w:pPr>
            <w:r>
              <w:rPr>
                <w:rFonts w:ascii="Arial" w:cs="Arial" w:hAnsi="Arial"/>
                <w:color w:val="000000"/>
                <w:lang w:val="mn-MN"/>
              </w:rPr>
              <w:t>Хуралдааны товч тэмдэглэл</w:t>
            </w:r>
          </w:p>
        </w:tc>
        <w:tc>
          <w:tcPr>
            <w:tcW w:type="dxa" w:w="1858"/>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5"/>
              <w:jc w:val="center"/>
            </w:pPr>
            <w:r>
              <w:rPr>
                <w:rFonts w:ascii="Arial" w:cs="Arial" w:hAnsi="Arial"/>
                <w:lang w:val="mn-MN"/>
              </w:rPr>
              <w:t>1-6</w:t>
            </w:r>
          </w:p>
        </w:tc>
      </w:tr>
      <w:tr>
        <w:trPr>
          <w:cantSplit w:val="false"/>
        </w:trPr>
        <w:tc>
          <w:tcPr>
            <w:tcW w:type="dxa" w:w="616"/>
            <w:vMerge w:val="restart"/>
            <w:tcBorders>
              <w:left w:color="000001" w:space="0" w:sz="8" w:val="single"/>
            </w:tcBorders>
            <w:shd w:fill="FFFFFF" w:val="clear"/>
            <w:tcMar>
              <w:top w:type="dxa" w:w="0"/>
              <w:left w:type="dxa" w:w="108"/>
              <w:bottom w:type="dxa" w:w="0"/>
              <w:right w:type="dxa" w:w="108"/>
            </w:tcMar>
          </w:tcPr>
          <w:p>
            <w:pPr>
              <w:pStyle w:val="style25"/>
              <w:jc w:val="center"/>
            </w:pPr>
            <w:r>
              <w:rPr>
                <w:rFonts w:ascii="Arial" w:cs="Arial" w:hAnsi="Arial"/>
                <w:color w:val="000000"/>
                <w:lang w:val="mn-MN"/>
              </w:rPr>
              <w:t>2</w:t>
            </w:r>
          </w:p>
        </w:tc>
        <w:tc>
          <w:tcPr>
            <w:tcW w:type="dxa" w:w="7138"/>
            <w:tcBorders>
              <w:left w:color="000001" w:space="0" w:sz="8" w:val="single"/>
              <w:bottom w:color="000001" w:space="0" w:sz="8" w:val="single"/>
            </w:tcBorders>
            <w:shd w:fill="FFFFFF" w:val="clear"/>
            <w:tcMar>
              <w:top w:type="dxa" w:w="0"/>
              <w:left w:type="dxa" w:w="108"/>
              <w:bottom w:type="dxa" w:w="0"/>
              <w:right w:type="dxa" w:w="108"/>
            </w:tcMar>
          </w:tcPr>
          <w:p>
            <w:pPr>
              <w:pStyle w:val="style25"/>
            </w:pPr>
            <w:r>
              <w:rPr>
                <w:rFonts w:ascii="Arial" w:cs="Arial" w:hAnsi="Arial"/>
                <w:color w:val="000000"/>
                <w:lang w:val="mn-MN"/>
              </w:rPr>
              <w:t>Дэлгэрэнгүй тэмдэглэл</w:t>
            </w:r>
          </w:p>
        </w:tc>
        <w:tc>
          <w:tcPr>
            <w:tcW w:type="dxa" w:w="1858"/>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5"/>
              <w:jc w:val="center"/>
            </w:pPr>
            <w:r>
              <w:rPr>
                <w:rFonts w:ascii="Arial" w:cs="Arial" w:hAnsi="Arial"/>
                <w:lang w:val="mn-MN"/>
              </w:rPr>
              <w:t>7-35</w:t>
            </w:r>
          </w:p>
        </w:tc>
      </w:tr>
      <w:tr>
        <w:trPr>
          <w:cantSplit w:val="false"/>
        </w:trPr>
        <w:tc>
          <w:tcPr>
            <w:tcW w:type="dxa" w:w="616"/>
            <w:vMerge w:val="continue"/>
            <w:tcBorders>
              <w:left w:color="000001" w:space="0" w:sz="8" w:val="single"/>
            </w:tcBorders>
            <w:shd w:fill="FFFFFF" w:val="clear"/>
            <w:tcMar>
              <w:top w:type="dxa" w:w="0"/>
              <w:left w:type="dxa" w:w="108"/>
              <w:bottom w:type="dxa" w:w="0"/>
              <w:right w:type="dxa" w:w="108"/>
            </w:tcMar>
          </w:tcPr>
          <w:p>
            <w:pPr>
              <w:pStyle w:val="style25"/>
            </w:pPr>
            <w:r>
              <w:rPr/>
            </w:r>
          </w:p>
        </w:tc>
        <w:tc>
          <w:tcPr>
            <w:tcW w:type="dxa" w:w="7138"/>
            <w:tcBorders>
              <w:left w:color="000001" w:space="0" w:sz="8" w:val="single"/>
              <w:bottom w:color="000001" w:space="0" w:sz="8" w:val="single"/>
            </w:tcBorders>
            <w:shd w:fill="FFFFFF" w:val="clear"/>
            <w:tcMar>
              <w:top w:type="dxa" w:w="0"/>
              <w:left w:type="dxa" w:w="108"/>
              <w:bottom w:type="dxa" w:w="0"/>
              <w:right w:type="dxa" w:w="108"/>
            </w:tcMar>
          </w:tcPr>
          <w:p>
            <w:pPr>
              <w:pStyle w:val="style20"/>
              <w:spacing w:after="0" w:before="0"/>
              <w:contextualSpacing w:val="false"/>
              <w:jc w:val="both"/>
            </w:pPr>
            <w:r>
              <w:rPr>
                <w:rStyle w:val="style16"/>
                <w:rFonts w:ascii="Arial" w:cs="Arial" w:hAnsi="Arial"/>
                <w:b w:val="false"/>
                <w:bCs w:val="false"/>
                <w:color w:val="000000"/>
                <w:shd w:fill="FFFFFF" w:val="clear"/>
                <w:lang w:val="mn-MN"/>
              </w:rPr>
              <w:t>1.Монгол Улсын 2020 оны төсвийн тухай, Нийгмийн даатгалын сангийн 2020 оны төсвийн тухай, Эрүүл мэндийн даатгалын тухай сангийн 2020 оны төсвийн тухай хуулийн төсөл /Засгийн газар 2019.09.26-ны өдөр өргөн мэдүүлсэн, хоёр дахь хэлэлцүүлэг, санал дүгнэлтээ Төсвийн байнгын хороонд хүргүүлнэ/</w:t>
            </w:r>
          </w:p>
        </w:tc>
        <w:tc>
          <w:tcPr>
            <w:tcW w:type="dxa" w:w="1858"/>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5"/>
              <w:jc w:val="center"/>
            </w:pPr>
            <w:r>
              <w:rPr/>
            </w:r>
          </w:p>
          <w:p>
            <w:pPr>
              <w:pStyle w:val="style25"/>
              <w:jc w:val="center"/>
            </w:pPr>
            <w:r>
              <w:rPr/>
            </w:r>
          </w:p>
          <w:p>
            <w:pPr>
              <w:pStyle w:val="style25"/>
              <w:jc w:val="center"/>
            </w:pPr>
            <w:r>
              <w:rPr/>
            </w:r>
          </w:p>
          <w:p>
            <w:pPr>
              <w:pStyle w:val="style25"/>
              <w:jc w:val="center"/>
            </w:pPr>
            <w:r>
              <w:rPr/>
              <w:t>6-31</w:t>
            </w:r>
          </w:p>
        </w:tc>
      </w:tr>
      <w:tr>
        <w:trPr>
          <w:cantSplit w:val="false"/>
        </w:trPr>
        <w:tc>
          <w:tcPr>
            <w:tcW w:type="dxa" w:w="616"/>
            <w:vMerge w:val="continue"/>
            <w:tcBorders>
              <w:left w:color="000001" w:space="0" w:sz="8" w:val="single"/>
            </w:tcBorders>
            <w:shd w:fill="FFFFFF" w:val="clear"/>
            <w:tcMar>
              <w:top w:type="dxa" w:w="0"/>
              <w:left w:type="dxa" w:w="108"/>
              <w:bottom w:type="dxa" w:w="0"/>
              <w:right w:type="dxa" w:w="108"/>
            </w:tcMar>
          </w:tcPr>
          <w:p>
            <w:pPr>
              <w:pStyle w:val="style25"/>
            </w:pPr>
            <w:r>
              <w:rPr/>
            </w:r>
          </w:p>
        </w:tc>
        <w:tc>
          <w:tcPr>
            <w:tcW w:type="dxa" w:w="7138"/>
            <w:tcBorders>
              <w:left w:color="000001" w:space="0" w:sz="8" w:val="single"/>
              <w:bottom w:color="000001" w:space="0" w:sz="8" w:val="single"/>
            </w:tcBorders>
            <w:shd w:fill="FFFFFF" w:val="clear"/>
            <w:tcMar>
              <w:top w:type="dxa" w:w="0"/>
              <w:left w:type="dxa" w:w="108"/>
              <w:bottom w:type="dxa" w:w="0"/>
              <w:right w:type="dxa" w:w="108"/>
            </w:tcMar>
          </w:tcPr>
          <w:p>
            <w:pPr>
              <w:pStyle w:val="style25"/>
              <w:jc w:val="both"/>
            </w:pPr>
            <w:r>
              <w:rPr>
                <w:rFonts w:ascii="Arial" w:cs="Arial" w:hAnsi="Arial"/>
                <w:i/>
                <w:color w:val="333333"/>
                <w:shd w:fill="FFFFFF" w:val="clear"/>
                <w:lang w:val="mn-MN"/>
              </w:rPr>
              <w:t>2.</w:t>
            </w:r>
            <w:r>
              <w:rPr>
                <w:rStyle w:val="style16"/>
                <w:rFonts w:ascii="Arial" w:cs="Arial" w:hAnsi="Arial"/>
                <w:b w:val="false"/>
                <w:bCs w:val="false"/>
                <w:color w:val="000000"/>
                <w:shd w:fill="FFFFFF" w:val="clear"/>
                <w:lang w:val="mn-MN"/>
              </w:rPr>
              <w:t xml:space="preserve"> Монгол Улсын 2020 оны төсвийн тухай, Нийгмийн даатгалын сангийн 2020 оны төсвийн тухай, Эрүүл мэндийн даатгалын тухай сангийн 2020 оны төсвийн тухай  хуулийн төсөлтэй хамт өргөн мэдүүлсэн Газрын төлбөрийн тухай хуульд нэмэлт, өөрчлөлт оруулах тухай, Газрын төлбөрийн тухай хуульд өөрчлөлт оруулах тухай хууль хүчингүй болсонд тооцох тухай, Газрын тухай хуульд нэмэлт, өөрчлөлт оруулах тухай, Тусгай хамгаалалттай газар нутгийн тухай хуульд өөрчлөлт оруулах тухай хуулийн төслүүд /Засгийн газар 2019.09.26-ны өдөр өргөн мэдүүлсэн, хоёр дахь хэлэлцүүлэг, санал, дүгнэлтээ Төсвийн байнгын хороонд хүргүүлнэ/</w:t>
            </w:r>
          </w:p>
        </w:tc>
        <w:tc>
          <w:tcPr>
            <w:tcW w:type="dxa" w:w="1858"/>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5"/>
              <w:jc w:val="center"/>
            </w:pPr>
            <w:r>
              <w:rPr/>
            </w:r>
          </w:p>
          <w:p>
            <w:pPr>
              <w:pStyle w:val="style25"/>
              <w:jc w:val="center"/>
            </w:pPr>
            <w:r>
              <w:rPr/>
            </w:r>
          </w:p>
          <w:p>
            <w:pPr>
              <w:pStyle w:val="style25"/>
              <w:jc w:val="center"/>
            </w:pPr>
            <w:r>
              <w:rPr/>
            </w:r>
          </w:p>
          <w:p>
            <w:pPr>
              <w:pStyle w:val="style25"/>
              <w:jc w:val="center"/>
            </w:pPr>
            <w:r>
              <w:rPr/>
            </w:r>
          </w:p>
          <w:p>
            <w:pPr>
              <w:pStyle w:val="style25"/>
              <w:jc w:val="center"/>
            </w:pPr>
            <w:r>
              <w:rPr/>
            </w:r>
          </w:p>
          <w:p>
            <w:pPr>
              <w:pStyle w:val="style25"/>
              <w:jc w:val="center"/>
            </w:pPr>
            <w:r>
              <w:rPr/>
            </w:r>
          </w:p>
          <w:p>
            <w:pPr>
              <w:pStyle w:val="style25"/>
              <w:jc w:val="center"/>
            </w:pPr>
            <w:r>
              <w:rPr/>
            </w:r>
          </w:p>
          <w:p>
            <w:pPr>
              <w:pStyle w:val="style25"/>
              <w:jc w:val="center"/>
            </w:pPr>
            <w:r>
              <w:rPr/>
            </w:r>
          </w:p>
          <w:p>
            <w:pPr>
              <w:pStyle w:val="style25"/>
              <w:jc w:val="center"/>
            </w:pPr>
            <w:r>
              <w:rPr/>
            </w:r>
          </w:p>
          <w:p>
            <w:pPr>
              <w:pStyle w:val="style25"/>
              <w:jc w:val="center"/>
            </w:pPr>
            <w:r>
              <w:rPr/>
              <w:t>31-32</w:t>
            </w:r>
          </w:p>
        </w:tc>
      </w:tr>
      <w:tr>
        <w:trPr>
          <w:cantSplit w:val="false"/>
        </w:trPr>
        <w:tc>
          <w:tcPr>
            <w:tcW w:type="dxa" w:w="616"/>
            <w:vMerge w:val="continue"/>
            <w:tcBorders>
              <w:left w:color="000001" w:space="0" w:sz="8" w:val="single"/>
              <w:bottom w:color="000001" w:space="0" w:sz="8" w:val="single"/>
            </w:tcBorders>
            <w:shd w:fill="FFFFFF" w:val="clear"/>
            <w:tcMar>
              <w:top w:type="dxa" w:w="0"/>
              <w:left w:type="dxa" w:w="108"/>
              <w:bottom w:type="dxa" w:w="0"/>
              <w:right w:type="dxa" w:w="108"/>
            </w:tcMar>
          </w:tcPr>
          <w:p>
            <w:pPr>
              <w:pStyle w:val="style25"/>
            </w:pPr>
            <w:r>
              <w:rPr/>
            </w:r>
          </w:p>
        </w:tc>
        <w:tc>
          <w:tcPr>
            <w:tcW w:type="dxa" w:w="7138"/>
            <w:tcBorders>
              <w:left w:color="000001" w:space="0" w:sz="8" w:val="single"/>
              <w:bottom w:color="000001" w:space="0" w:sz="8" w:val="single"/>
            </w:tcBorders>
            <w:shd w:fill="FFFFFF" w:val="clear"/>
            <w:tcMar>
              <w:top w:type="dxa" w:w="0"/>
              <w:left w:type="dxa" w:w="108"/>
              <w:bottom w:type="dxa" w:w="0"/>
              <w:right w:type="dxa" w:w="108"/>
            </w:tcMar>
          </w:tcPr>
          <w:p>
            <w:pPr>
              <w:pStyle w:val="style20"/>
              <w:spacing w:after="0" w:before="0"/>
              <w:contextualSpacing w:val="false"/>
              <w:jc w:val="both"/>
            </w:pPr>
            <w:r>
              <w:rPr>
                <w:rStyle w:val="style16"/>
                <w:rFonts w:ascii="Arial" w:cs="Arial" w:hAnsi="Arial"/>
                <w:b w:val="false"/>
                <w:bCs w:val="false"/>
                <w:color w:val="000000"/>
                <w:shd w:fill="FFFFFF" w:val="clear"/>
                <w:lang w:val="mn-MN"/>
              </w:rPr>
              <w:t>3.Засгийн газрын тусгай сангийн тухай хуулийн шинэчилсэн найруулгын төсөлтэй хамт өргөн мэдүүлсэн Тариалангийн тухай хуульд нэмэлт, өөрчлөлт оруулах тухай, Усны тухай хуульд нэмэлт, өөрчлөлт оруулах тухай, Байгаль орчныг хамгаалах тухай хуульд өөрчлөлт оруулах тухай, Ойн тухай хуульд өөрчлөлт оруулах тухай, Агаарын бохирдлын төлбөрийн тухай хуульд өөрчлөлт оруулах тухай, Агаарын тухай хуулийн зүйлийг хүчингүй болсонд тооцох тухай хуулийн төсөл /Засгийн газар 2019.09.26-ны өдөр өргөн мэдүүлсэн, анхны хэлэлцүүлэг, санал, дүгнэлтээ Төсвийн байнгын хороонд хүргүүлнэ/</w:t>
            </w:r>
          </w:p>
        </w:tc>
        <w:tc>
          <w:tcPr>
            <w:tcW w:type="dxa" w:w="1858"/>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5"/>
              <w:jc w:val="center"/>
            </w:pPr>
            <w:r>
              <w:rPr/>
            </w:r>
          </w:p>
          <w:p>
            <w:pPr>
              <w:pStyle w:val="style25"/>
              <w:jc w:val="center"/>
            </w:pPr>
            <w:r>
              <w:rPr/>
            </w:r>
          </w:p>
          <w:p>
            <w:pPr>
              <w:pStyle w:val="style25"/>
              <w:jc w:val="center"/>
            </w:pPr>
            <w:r>
              <w:rPr/>
            </w:r>
          </w:p>
          <w:p>
            <w:pPr>
              <w:pStyle w:val="style25"/>
              <w:jc w:val="center"/>
            </w:pPr>
            <w:r>
              <w:rPr/>
            </w:r>
          </w:p>
          <w:p>
            <w:pPr>
              <w:pStyle w:val="style25"/>
              <w:jc w:val="center"/>
            </w:pPr>
            <w:r>
              <w:rPr/>
            </w:r>
          </w:p>
          <w:p>
            <w:pPr>
              <w:pStyle w:val="style25"/>
              <w:jc w:val="center"/>
            </w:pPr>
            <w:r>
              <w:rPr/>
            </w:r>
          </w:p>
          <w:p>
            <w:pPr>
              <w:pStyle w:val="style25"/>
              <w:jc w:val="center"/>
            </w:pPr>
            <w:r>
              <w:rPr/>
            </w:r>
          </w:p>
          <w:p>
            <w:pPr>
              <w:pStyle w:val="style25"/>
              <w:jc w:val="center"/>
            </w:pPr>
            <w:r>
              <w:rPr/>
            </w:r>
          </w:p>
          <w:p>
            <w:pPr>
              <w:pStyle w:val="style25"/>
              <w:jc w:val="center"/>
            </w:pPr>
            <w:r>
              <w:rPr/>
            </w:r>
          </w:p>
          <w:p>
            <w:pPr>
              <w:pStyle w:val="style25"/>
              <w:jc w:val="center"/>
            </w:pPr>
            <w:r>
              <w:rPr/>
              <w:t>32</w:t>
            </w:r>
          </w:p>
        </w:tc>
      </w:tr>
    </w:tbl>
    <w:p>
      <w:pPr>
        <w:pStyle w:val="style20"/>
        <w:spacing w:after="0" w:before="0"/>
        <w:contextualSpacing w:val="false"/>
        <w:jc w:val="center"/>
      </w:pPr>
      <w:r>
        <w:rPr/>
      </w:r>
    </w:p>
    <w:p>
      <w:pPr>
        <w:pStyle w:val="style20"/>
        <w:spacing w:after="0" w:before="0"/>
        <w:contextualSpacing w:val="false"/>
        <w:jc w:val="center"/>
      </w:pPr>
      <w:r>
        <w:rPr>
          <w:rFonts w:ascii="Arial" w:cs="Arial" w:hAnsi="Arial"/>
          <w:b/>
          <w:i/>
          <w:lang w:val="mn-MN"/>
        </w:rPr>
        <w:t>Монгол Улсын Их Хурлын 2019 оны намрын ээлжит чуулганы</w:t>
      </w:r>
    </w:p>
    <w:p>
      <w:pPr>
        <w:pStyle w:val="style20"/>
        <w:spacing w:after="0" w:before="0"/>
        <w:contextualSpacing w:val="false"/>
        <w:jc w:val="center"/>
      </w:pPr>
      <w:r>
        <w:rPr>
          <w:rFonts w:ascii="Arial" w:cs="Arial" w:hAnsi="Arial"/>
          <w:b/>
          <w:i/>
          <w:lang w:val="mn-MN"/>
        </w:rPr>
        <w:t xml:space="preserve">Байгаль орчин, хүнс, хөдөө аж ахуйн байнгын хорооны </w:t>
      </w:r>
    </w:p>
    <w:p>
      <w:pPr>
        <w:pStyle w:val="style20"/>
        <w:spacing w:after="0" w:before="0"/>
        <w:contextualSpacing w:val="false"/>
        <w:jc w:val="center"/>
      </w:pPr>
      <w:r>
        <w:rPr>
          <w:rFonts w:ascii="Arial" w:cs="Arial" w:hAnsi="Arial"/>
          <w:b/>
          <w:i/>
          <w:lang w:val="mn-MN"/>
        </w:rPr>
        <w:t>11 дүгээр сарын 05-ны өдөр</w:t>
      </w:r>
      <w:r>
        <w:rPr>
          <w:rFonts w:ascii="Arial" w:cs="Arial" w:hAnsi="Arial"/>
        </w:rPr>
        <w:t xml:space="preserve"> </w:t>
      </w:r>
      <w:r>
        <w:rPr>
          <w:rFonts w:ascii="Arial" w:cs="Arial" w:hAnsi="Arial"/>
          <w:b/>
          <w:i/>
          <w:lang w:val="mn-MN"/>
        </w:rPr>
        <w:t xml:space="preserve">/Мягмар гараг/-ийн </w:t>
      </w:r>
    </w:p>
    <w:p>
      <w:pPr>
        <w:pStyle w:val="style20"/>
        <w:spacing w:after="0" w:before="0"/>
        <w:contextualSpacing w:val="false"/>
        <w:jc w:val="center"/>
      </w:pPr>
      <w:r>
        <w:rPr>
          <w:rFonts w:ascii="Arial" w:cs="Arial" w:hAnsi="Arial"/>
          <w:b/>
          <w:i/>
          <w:lang w:val="mn-MN"/>
        </w:rPr>
        <w:t>хуралдааны товч тэмдэглэл</w:t>
      </w:r>
    </w:p>
    <w:p>
      <w:pPr>
        <w:pStyle w:val="style20"/>
        <w:spacing w:after="0" w:before="0"/>
        <w:contextualSpacing w:val="false"/>
      </w:pPr>
      <w:r>
        <w:rPr/>
      </w:r>
    </w:p>
    <w:p>
      <w:pPr>
        <w:pStyle w:val="style20"/>
        <w:spacing w:after="0" w:before="0"/>
        <w:contextualSpacing w:val="false"/>
      </w:pPr>
      <w:r>
        <w:rPr/>
      </w:r>
    </w:p>
    <w:p>
      <w:pPr>
        <w:pStyle w:val="style20"/>
        <w:spacing w:after="0" w:before="0"/>
        <w:contextualSpacing w:val="false"/>
      </w:pPr>
      <w:r>
        <w:rPr>
          <w:rFonts w:ascii="Arial" w:cs="Arial" w:hAnsi="Arial"/>
          <w:lang w:val="mn-MN"/>
        </w:rPr>
        <w:tab/>
        <w:t>Байнгын хорооны дарга Х.Болорчулуун ирц, хэлэлцэх асуудлын дарааллыг танилцуулж, хуралдааныг даргалав.</w:t>
      </w:r>
    </w:p>
    <w:p>
      <w:pPr>
        <w:pStyle w:val="style20"/>
        <w:spacing w:after="0" w:before="0"/>
        <w:contextualSpacing w:val="false"/>
        <w:jc w:val="both"/>
      </w:pPr>
      <w:r>
        <w:rPr/>
      </w:r>
    </w:p>
    <w:p>
      <w:pPr>
        <w:pStyle w:val="style20"/>
        <w:spacing w:after="0" w:before="0"/>
        <w:contextualSpacing w:val="false"/>
        <w:jc w:val="both"/>
      </w:pPr>
      <w:r>
        <w:rPr>
          <w:rFonts w:ascii="Arial" w:cs="Arial" w:hAnsi="Arial"/>
          <w:i/>
          <w:lang w:val="mn-MN"/>
        </w:rPr>
        <w:tab/>
        <w:t xml:space="preserve">Хуралдаанд ирвэл зохих 19 гишүүнээс 10 гишүүн ирж, 52.6 хувийн ирцтэйгээр хуралдаан 14 цаг 50 минутад Төрийн ордны “Их эзэн Чингис хаан” танхимд эхлэв. </w:t>
      </w:r>
    </w:p>
    <w:p>
      <w:pPr>
        <w:pStyle w:val="style20"/>
        <w:spacing w:after="0" w:before="0"/>
        <w:contextualSpacing w:val="false"/>
        <w:jc w:val="both"/>
      </w:pPr>
      <w:r>
        <w:rPr/>
      </w:r>
    </w:p>
    <w:p>
      <w:pPr>
        <w:pStyle w:val="style20"/>
        <w:spacing w:after="0" w:before="0"/>
        <w:contextualSpacing w:val="false"/>
        <w:jc w:val="both"/>
      </w:pPr>
      <w:r>
        <w:rPr>
          <w:rFonts w:ascii="Arial" w:cs="Arial" w:hAnsi="Arial"/>
          <w:i/>
          <w:color w:val="000000"/>
          <w:lang w:val="mn-MN"/>
        </w:rPr>
        <w:tab/>
        <w:t xml:space="preserve">Чөлөөтэй: Ж.Бат-Эрдэнэ, Л.Мөнхбаатар, Г.Солтан, Г.Тэмүүлэн; </w:t>
      </w:r>
    </w:p>
    <w:p>
      <w:pPr>
        <w:pStyle w:val="style20"/>
        <w:spacing w:after="0" w:before="0"/>
        <w:contextualSpacing w:val="false"/>
        <w:jc w:val="both"/>
      </w:pPr>
      <w:r>
        <w:rPr>
          <w:rFonts w:ascii="Arial" w:cs="Arial" w:hAnsi="Arial"/>
          <w:i/>
          <w:color w:val="000000"/>
          <w:lang w:val="mn-MN"/>
        </w:rPr>
        <w:tab/>
        <w:t>Тасалсан: Ж.Энхбаяр.</w:t>
      </w:r>
    </w:p>
    <w:p>
      <w:pPr>
        <w:pStyle w:val="style20"/>
        <w:spacing w:after="0" w:before="0"/>
        <w:contextualSpacing w:val="false"/>
        <w:jc w:val="both"/>
      </w:pPr>
      <w:r>
        <w:rPr/>
      </w:r>
    </w:p>
    <w:p>
      <w:pPr>
        <w:pStyle w:val="style20"/>
        <w:spacing w:after="0" w:before="0"/>
        <w:contextualSpacing w:val="false"/>
        <w:jc w:val="both"/>
      </w:pPr>
      <w:r>
        <w:rPr>
          <w:rStyle w:val="style16"/>
          <w:rFonts w:ascii="Arial" w:cs="Arial" w:hAnsi="Arial"/>
          <w:i/>
          <w:color w:val="000000"/>
          <w:shd w:fill="FFFFFF" w:val="clear"/>
          <w:lang w:val="mn-MN"/>
        </w:rPr>
        <w:tab/>
        <w:t>Нэг. Монгол Улсын 2020 оны төсвийн тухай, Нийгмийн даатгалын сангийн 2020 оны төсвийн тухай, Эрүүл мэндийн даатгалын сангийн 2020 оны төсвийн тухай хуулийн төсөл /</w:t>
      </w:r>
      <w:r>
        <w:rPr>
          <w:rStyle w:val="style16"/>
          <w:rFonts w:ascii="Arial" w:cs="Arial" w:hAnsi="Arial"/>
          <w:b w:val="false"/>
          <w:i/>
          <w:color w:val="000000"/>
          <w:shd w:fill="FFFFFF" w:val="clear"/>
          <w:lang w:val="mn-MN"/>
        </w:rPr>
        <w:t>З</w:t>
      </w:r>
      <w:r>
        <w:rPr>
          <w:rStyle w:val="style16"/>
          <w:rFonts w:ascii="Arial" w:cs="Arial" w:hAnsi="Arial"/>
          <w:b w:val="false"/>
          <w:bCs w:val="false"/>
          <w:i/>
          <w:color w:val="000000"/>
          <w:shd w:fill="FFFFFF" w:val="clear"/>
          <w:lang w:val="mn-MN"/>
        </w:rPr>
        <w:t>асгийн газар 2019.09.26-ны өдөр өргөн мэдүүлсэн,</w:t>
      </w:r>
      <w:r>
        <w:rPr>
          <w:rStyle w:val="style16"/>
          <w:rFonts w:ascii="Arial" w:cs="Arial" w:hAnsi="Arial"/>
          <w:i/>
          <w:color w:val="000000"/>
          <w:shd w:fill="FFFFFF" w:val="clear"/>
          <w:lang w:val="mn-MN"/>
        </w:rPr>
        <w:t xml:space="preserve"> хоёр дахь хэлэлцүүлэг, </w:t>
      </w:r>
      <w:r>
        <w:rPr>
          <w:rStyle w:val="style16"/>
          <w:rFonts w:ascii="Arial" w:cs="Arial" w:hAnsi="Arial"/>
          <w:b w:val="false"/>
          <w:bCs w:val="false"/>
          <w:i/>
          <w:color w:val="000000"/>
          <w:shd w:fill="FFFFFF" w:val="clear"/>
          <w:lang w:val="mn-MN"/>
        </w:rPr>
        <w:t>санал дүгнэлтээ Төсвийн байнгын хороонд хүргүүлнэ</w:t>
      </w:r>
      <w:r>
        <w:rPr>
          <w:rStyle w:val="style16"/>
          <w:rFonts w:ascii="Arial" w:cs="Arial" w:hAnsi="Arial"/>
          <w:i/>
          <w:color w:val="000000"/>
          <w:shd w:fill="FFFFFF" w:val="clear"/>
          <w:lang w:val="mn-MN"/>
        </w:rPr>
        <w:t>/</w:t>
      </w:r>
    </w:p>
    <w:p>
      <w:pPr>
        <w:pStyle w:val="style20"/>
        <w:spacing w:after="0" w:before="0"/>
        <w:contextualSpacing w:val="false"/>
        <w:jc w:val="both"/>
      </w:pPr>
      <w:r>
        <w:rPr/>
      </w:r>
    </w:p>
    <w:p>
      <w:pPr>
        <w:pStyle w:val="style20"/>
        <w:spacing w:after="0" w:before="0"/>
        <w:contextualSpacing w:val="false"/>
        <w:jc w:val="both"/>
      </w:pPr>
      <w:r>
        <w:rPr>
          <w:rStyle w:val="style16"/>
          <w:rFonts w:ascii="Arial" w:cs="Arial" w:hAnsi="Arial"/>
          <w:b w:val="false"/>
          <w:bCs w:val="false"/>
          <w:color w:val="000000"/>
          <w:shd w:fill="FFFFFF" w:val="clear"/>
          <w:lang w:val="mn-MN"/>
        </w:rPr>
        <w:tab/>
        <w:t xml:space="preserve">Хэлэлцэж буй асуудалтай холбогдуулан Улсын Их Хурлын гишүүн, Хүнс, хөдөө аж ахуй, хөнгөн үйлдвэрийн сайд Ч.Улаан, Сангийн яамны Төрийн нарийн бичгийн дарга С.Наранцогт, мөн яамны Төсвийн бодлого, төлөвлөлтийн газрын дарга Ж.Ганбат, Эдийн засгийн бодлогын газрын дарга Г.Батхүрэл, Санхүүгийн бодлогын газрын дарга Ц.Зоригтбат, Төсвийн хөрөнгө оруулалтын газрын дарга Г.Түвдэндорж, Хууль, эрх зүйн газрын дарга З.Энхболд, Төсвийн бодлого, төлөвлөлтийн газрын Нэгдсэн төсвийн төлөвлөлтийн хэлтсийн дарга Г.Золбоо, Төсвийн бодлого, төлөвлөлтийн газрын Зарлагын хэлтсийн дарга М.Санжаадорж, Төсвийн бодлого, төлөвлөлтийн газрын Орлогын хэлтсийн дарга Б.Тэлмүүн, Санхүүгийн хөрөнгийн удирдлагын хэлтсийн дарга З.Анар, Хүнс, хөдөө аж ахуй, хөнгөн үйлдвэрийн Төрийн нарийн бичгийн даргын албан үүргийг түр орлон гүйцэтгэгч бөгөөд Төрийн захиргааны удирдлагын газрын дарга Т.Жамбалцэрэн, Санхүүгийн хэлтсийн дарга Б.Цогбадрах, Хүнсний үйлдвэрийн бодлогын хэрэгжилтийг зохицуулах газрын дарга Т.Гантогтох, Газар тариалангийн бодлогын хэрэгжилтийг зохицуулах газрын дарга Ц.Болорчулуун,  Жижиг, дунд үйлдвэр, хоршооны бодлогын хэрэгжилтийг зохицуулах газрын дарга Я.Эрдэнэсайхан, Санхүүгийн хэлтсийн Нэгдсэн төлөвлөлт хариуцсан ахлах мэргэжилтэн Т.Отгонжаргал, Мал эмнэлгийн ерөнхий газрын дарга Д.Түмэндэмбэрэл, Жижиг, дунд үйлдвэрийг хөгжүүлэх сангийн захирал Б.Батцэцэг,  Байгаль орчин, аялал жуулчлалын дэд сайд Ц.Батбаяр, мөн яамны Ногоон хөгжлийн бодлого, төлөвлөлтийн газрын дарга Т.Булган, Төрийн захиргааны удирдлагын газрын даргын албан үүргийг түр орлон гүйцэтгэгч Л.Эрдэнэбулган, Хүрээлэн буй орчин, байгалийн нөөцийн удирдлагын газрын дарга П.Цогтсайхан, Газар зохион байгуулалт, усны нэгдсэн бодлого зохицуулалтын газрын дарга Ш.Мягмар, Аялал жуулчлалын бодлого, зохицуулалтын газрын даргын албан үүргийг түр орлон гүйцэтгэгч С.Баясгалан, Тусгай хамгаалалттай нутгийн удирдлагын газрын даргын албан үүргийг түр орлон гүйцэтгэгч Э.Сансарбаяр, Ойн бодлого, зохицуулалтын газрын дарга Б.Оюунсанаа, Орчны бохирдлыг бууруулах Үндэсний хорооны Ажлын албаны дарга Ч.Гантулга, Орчны бохирдлыг бууруулах үндэсний хорооны мэргэжилтэн Ж.Давхарбаяр, Цаг уур, орчны шинжилгээний газрын дарга С.Энхтүвшин,  Ойн судалгаа, хөгжлийн төв улсын төсөвт үйлдвэрийн газрын дарга Д.Мөнхбат, Байгаль орчин, уур амьсгалын сангийн захирал Х.Ганбаатар,  Санхүүгийн хэлтсийн дарга О.Гантулга,  Цэвэр технологи, хөрөнгө оруулалт, үйлдвэрлэлийн хэлтсийн дарга Ц.Уранчимэг, Санхүүгийн хэлтсийн ахлах мэргэжилтэн Д.Дэчин, Цэвэр технологи, хөрөнгө оруулалт, үйлдвэрлэлийн хэлтсийн мэргэжилтэн Ч.Ганбат, Газар зохион байгуулалт, геодези, зураг зүйн газрын Кадастрын хэлтсийн дарга П.Баянтүмэн,  Газар зохион байгуулалт, геодези, зураг зүйн газрын Захиргаа удирдлага, хамтын ажиллагааны газрын ахлах мэргэжилтэн Д.Энхтуяа  нар оролцов. </w:t>
      </w:r>
    </w:p>
    <w:p>
      <w:pPr>
        <w:pStyle w:val="style20"/>
        <w:spacing w:after="0" w:before="0"/>
        <w:contextualSpacing w:val="false"/>
        <w:jc w:val="both"/>
      </w:pPr>
      <w:r>
        <w:rPr/>
      </w:r>
    </w:p>
    <w:p>
      <w:pPr>
        <w:pStyle w:val="style20"/>
        <w:spacing w:after="0" w:before="0"/>
        <w:contextualSpacing w:val="false"/>
        <w:jc w:val="both"/>
      </w:pPr>
      <w:r>
        <w:rPr>
          <w:rFonts w:ascii="Arial" w:cs="Arial" w:hAnsi="Arial"/>
          <w:color w:val="000000"/>
          <w:shd w:fill="FFFFFF" w:val="clear"/>
          <w:lang w:val="mn-MN"/>
        </w:rPr>
        <w:tab/>
      </w:r>
      <w:r>
        <w:rPr>
          <w:rFonts w:ascii="Arial" w:cs="Arial" w:hAnsi="Arial"/>
          <w:lang w:val="mn-MN"/>
        </w:rPr>
        <w:t xml:space="preserve">Хуралдаанд Улсын Их Хурлын </w:t>
      </w:r>
      <w:r>
        <w:rPr>
          <w:rStyle w:val="style16"/>
          <w:rFonts w:ascii="Arial" w:cs="Arial" w:hAnsi="Arial"/>
          <w:b w:val="false"/>
          <w:shd w:fill="FFFFFF" w:val="clear"/>
          <w:lang w:val="mn-MN"/>
        </w:rPr>
        <w:t xml:space="preserve">Байгаль орчин, хүнс, хөдөө аж ахуйн байнгын хорооны ажлын албаны ахлах зөвлөх Н.Наранцогт, зөвлөх С.Эрдэнэчимэг, Д.Нарантуяа, референт Г.Алтанцэцэг, Ц.Рэнцэнтогтох, Мэдээлэл, хяналт шинжилгээ, үнэлгээний хэлтсийн  Төсвийн шинжилгээний албаны зөвлөх М.Солонго нар байлцав. </w:t>
      </w:r>
    </w:p>
    <w:p>
      <w:pPr>
        <w:pStyle w:val="style20"/>
        <w:spacing w:after="0" w:before="0"/>
        <w:contextualSpacing w:val="false"/>
        <w:jc w:val="both"/>
      </w:pPr>
      <w:r>
        <w:rPr>
          <w:rStyle w:val="style16"/>
          <w:rFonts w:ascii="Arial" w:cs="Arial" w:hAnsi="Arial"/>
          <w:color w:val="000000"/>
          <w:shd w:fill="FFFFFF" w:val="clear"/>
        </w:rPr>
        <w:t> </w:t>
      </w:r>
    </w:p>
    <w:p>
      <w:pPr>
        <w:pStyle w:val="style20"/>
        <w:spacing w:after="0" w:before="0"/>
        <w:contextualSpacing w:val="false"/>
        <w:jc w:val="both"/>
      </w:pPr>
      <w:r>
        <w:rPr>
          <w:rStyle w:val="style16"/>
          <w:rFonts w:ascii="Arial" w:cs="Arial" w:hAnsi="Arial"/>
          <w:color w:val="000000"/>
          <w:shd w:fill="FFFFFF" w:val="clear"/>
        </w:rPr>
        <w:t xml:space="preserve">            </w:t>
      </w:r>
      <w:r>
        <w:rPr>
          <w:rStyle w:val="style16"/>
          <w:rFonts w:ascii="Arial" w:cs="Arial" w:hAnsi="Arial"/>
          <w:b w:val="false"/>
          <w:color w:val="000000"/>
          <w:shd w:fill="FFFFFF" w:val="clear"/>
          <w:lang w:val="mn-MN"/>
        </w:rPr>
        <w:t xml:space="preserve">Хууль санаачлагчийн илтгэлийг Хүнс, хөдөө аж ахуй, хөнгөн үйлдвэрийн сайд Ч.Улаан танилцуулав. </w:t>
      </w:r>
    </w:p>
    <w:p>
      <w:pPr>
        <w:pStyle w:val="style20"/>
        <w:spacing w:after="0" w:before="0"/>
        <w:contextualSpacing w:val="false"/>
        <w:jc w:val="both"/>
      </w:pPr>
      <w:r>
        <w:rPr>
          <w:rStyle w:val="style16"/>
          <w:rFonts w:ascii="Arial" w:cs="Arial" w:hAnsi="Arial"/>
          <w:color w:val="000000"/>
          <w:shd w:fill="FFFFFF" w:val="clear"/>
        </w:rPr>
        <w:t> </w:t>
      </w:r>
    </w:p>
    <w:p>
      <w:pPr>
        <w:pStyle w:val="style20"/>
        <w:spacing w:after="0" w:before="0"/>
        <w:contextualSpacing w:val="false"/>
        <w:jc w:val="both"/>
      </w:pPr>
      <w:r>
        <w:rPr>
          <w:rStyle w:val="style16"/>
          <w:rFonts w:ascii="Arial" w:cs="Arial" w:hAnsi="Arial"/>
          <w:color w:val="000000"/>
          <w:shd w:fill="FFFFFF" w:val="clear"/>
        </w:rPr>
        <w:t xml:space="preserve">            </w:t>
      </w:r>
      <w:r>
        <w:rPr>
          <w:rStyle w:val="style16"/>
          <w:rFonts w:ascii="Arial" w:cs="Arial" w:hAnsi="Arial"/>
          <w:b w:val="false"/>
          <w:color w:val="000000"/>
          <w:shd w:fill="FFFFFF" w:val="clear"/>
          <w:lang w:val="mn-MN"/>
        </w:rPr>
        <w:t xml:space="preserve">Хууль санаачлагчийн илтгэлтэй холбогдуулан Улсын Их Хурлын гишүүн Б.Бат-Эрдэнэ, Я.Содбаатар, Б.Саранчимэг, А.Сүхбат, Д.Эрдэнэбат, Х.Болорчулуун нарын тавьсан асуултад Хүнс, хөдөө аж ахуй, хөнгөн үйлдвэрийн сайд Ч.Улаан, </w:t>
      </w:r>
      <w:r>
        <w:rPr>
          <w:rStyle w:val="style16"/>
          <w:rFonts w:ascii="Arial" w:cs="Arial" w:hAnsi="Arial"/>
          <w:b w:val="false"/>
          <w:bCs w:val="false"/>
          <w:color w:val="000000"/>
          <w:shd w:fill="FFFFFF" w:val="clear"/>
          <w:lang w:val="mn-MN"/>
        </w:rPr>
        <w:t>Сангийн яамны Төрийн нарийн бичгийн дарга С.Наранцогт,</w:t>
      </w:r>
      <w:r>
        <w:rPr>
          <w:rStyle w:val="style16"/>
          <w:rFonts w:ascii="Arial" w:cs="Arial" w:hAnsi="Arial"/>
          <w:b w:val="false"/>
          <w:color w:val="000000"/>
          <w:shd w:fill="FFFFFF" w:val="clear"/>
          <w:lang w:val="mn-MN"/>
        </w:rPr>
        <w:t xml:space="preserve"> Хүнс, хөдөө аж ахуй, хөнгөн үйлдвэрийн яамны </w:t>
      </w:r>
      <w:r>
        <w:rPr>
          <w:rStyle w:val="style16"/>
          <w:rFonts w:ascii="Arial" w:cs="Arial" w:hAnsi="Arial"/>
          <w:b w:val="false"/>
          <w:bCs w:val="false"/>
          <w:color w:val="000000"/>
          <w:shd w:fill="FFFFFF" w:val="clear"/>
          <w:lang w:val="mn-MN"/>
        </w:rPr>
        <w:t>Мал эмнэлгийн ерөнхий газрын дарга Д.Түмэндэмбэрэл,</w:t>
      </w:r>
      <w:r>
        <w:rPr>
          <w:rStyle w:val="style16"/>
          <w:rFonts w:ascii="Arial" w:cs="Arial" w:hAnsi="Arial"/>
          <w:b w:val="false"/>
          <w:color w:val="000000"/>
          <w:shd w:fill="FFFFFF" w:val="clear"/>
          <w:lang w:val="mn-MN"/>
        </w:rPr>
        <w:t xml:space="preserve"> </w:t>
      </w:r>
      <w:r>
        <w:rPr>
          <w:rStyle w:val="style16"/>
          <w:rFonts w:ascii="Arial" w:cs="Arial" w:hAnsi="Arial"/>
          <w:b w:val="false"/>
          <w:bCs w:val="false"/>
          <w:color w:val="000000"/>
          <w:shd w:fill="FFFFFF" w:val="clear"/>
          <w:lang w:val="mn-MN"/>
        </w:rPr>
        <w:t>Байгаль орчин, аялал жуулчлалын дэд сайд Ц.Батбаяр, мөн яамны Аялал жуулчлалын бодлого, зохицуулалтын газрын даргын албан үүргийг түр орлон гүйцэтгэгч С.Баясгалан, Орчны бохирдлыг бууруулах Үндэсний хорооны Ажлын албаны дарга Ч.Гантулга, Цаг уур, орчны шинжилгээний газрын дарга С.Энхтүвшин, Хүрээлэн буй орчин, байгалийн нөөцийн удирдлагын газрын дарга П.Цогтсайхан</w:t>
      </w:r>
      <w:r>
        <w:rPr>
          <w:rStyle w:val="style16"/>
          <w:rFonts w:ascii="Arial" w:cs="Arial" w:hAnsi="Arial"/>
          <w:b w:val="false"/>
          <w:color w:val="000000"/>
          <w:shd w:fill="FFFFFF" w:val="clear"/>
          <w:lang w:val="mn-MN"/>
        </w:rPr>
        <w:t xml:space="preserve"> нар хариулж, тайлбар хийв. </w:t>
      </w:r>
    </w:p>
    <w:p>
      <w:pPr>
        <w:pStyle w:val="style20"/>
        <w:spacing w:after="0" w:before="0"/>
        <w:contextualSpacing w:val="false"/>
        <w:jc w:val="both"/>
      </w:pPr>
      <w:r>
        <w:rPr/>
      </w:r>
    </w:p>
    <w:p>
      <w:pPr>
        <w:pStyle w:val="style20"/>
        <w:spacing w:after="0" w:before="0"/>
        <w:contextualSpacing w:val="false"/>
        <w:jc w:val="both"/>
      </w:pPr>
      <w:r>
        <w:rPr>
          <w:rStyle w:val="style16"/>
          <w:rFonts w:ascii="Arial" w:cs="Arial" w:hAnsi="Arial"/>
          <w:color w:val="000000"/>
          <w:shd w:fill="FFFFFF" w:val="clear"/>
          <w:lang w:val="mn-MN"/>
        </w:rPr>
        <w:tab/>
      </w:r>
      <w:r>
        <w:rPr>
          <w:rStyle w:val="style16"/>
          <w:rFonts w:ascii="Arial" w:cs="Arial" w:hAnsi="Arial"/>
          <w:b w:val="false"/>
          <w:bCs w:val="false"/>
          <w:color w:val="000000"/>
          <w:shd w:fill="FFFFFF" w:val="clear"/>
          <w:lang w:val="mn-MN"/>
        </w:rPr>
        <w:t xml:space="preserve">Төслийн талаар Улсын Их Хурлын гишүүн Б.Бат-Эрдэнэ, Д.Эрдэнэбат, Б.Саранчимэг нар үг хэлэв. </w:t>
      </w:r>
    </w:p>
    <w:p>
      <w:pPr>
        <w:pStyle w:val="style20"/>
        <w:spacing w:after="0" w:before="0"/>
        <w:contextualSpacing w:val="false"/>
        <w:jc w:val="both"/>
      </w:pPr>
      <w:r>
        <w:rPr/>
      </w:r>
    </w:p>
    <w:p>
      <w:pPr>
        <w:pStyle w:val="style20"/>
        <w:spacing w:after="0" w:before="0"/>
        <w:contextualSpacing w:val="false"/>
        <w:jc w:val="both"/>
      </w:pPr>
      <w:r>
        <w:rPr>
          <w:rStyle w:val="style16"/>
          <w:rFonts w:ascii="Arial" w:cs="Arial" w:hAnsi="Arial"/>
          <w:color w:val="000000"/>
          <w:shd w:fill="FFFFFF" w:val="clear"/>
          <w:lang w:val="mn-MN"/>
        </w:rPr>
        <w:tab/>
        <w:t xml:space="preserve">Х.Болорчулуун:  </w:t>
      </w:r>
      <w:r>
        <w:rPr>
          <w:rStyle w:val="style16"/>
          <w:rFonts w:ascii="Arial" w:cs="Arial" w:hAnsi="Arial"/>
          <w:b w:val="false"/>
          <w:color w:val="000000"/>
          <w:shd w:fill="FFFFFF" w:val="clear"/>
          <w:lang w:val="mn-MN"/>
        </w:rPr>
        <w:t>1.</w:t>
      </w:r>
      <w:r>
        <w:rPr>
          <w:rStyle w:val="style16"/>
          <w:rFonts w:ascii="Arial" w:cs="Arial" w:hAnsi="Arial"/>
          <w:color w:val="000000"/>
          <w:shd w:fill="FFFFFF" w:val="clear"/>
          <w:lang w:val="mn-MN"/>
        </w:rPr>
        <w:t xml:space="preserve"> </w:t>
      </w:r>
      <w:r>
        <w:rPr>
          <w:rStyle w:val="style16"/>
          <w:rFonts w:ascii="Arial" w:cs="Arial" w:hAnsi="Arial"/>
          <w:b w:val="false"/>
          <w:bCs w:val="false"/>
          <w:color w:val="000000"/>
          <w:shd w:fill="FFFFFF" w:val="clear"/>
          <w:lang w:val="mn-MN"/>
        </w:rPr>
        <w:t xml:space="preserve">Улсын Их Хурлын гишүүн Б.Саранчимэгийн гаргасан, </w:t>
      </w:r>
      <w:r>
        <w:rPr>
          <w:rFonts w:ascii="Arial" w:cs="Arial" w:hAnsi="Arial"/>
        </w:rPr>
        <w:t xml:space="preserve"> “Монгол Улсын эдийн засаг, нийгмийг 2020 онд хөгжүүлэх үндсэн чиглэл батлах тухай” </w:t>
      </w:r>
      <w:r>
        <w:rPr>
          <w:rFonts w:ascii="Arial" w:cs="Arial" w:hAnsi="Arial"/>
          <w:lang w:val="mn-MN"/>
        </w:rPr>
        <w:t>Улсын Их Хурлын</w:t>
      </w:r>
      <w:r>
        <w:rPr>
          <w:rFonts w:ascii="Arial" w:cs="Arial" w:hAnsi="Arial"/>
        </w:rPr>
        <w:t xml:space="preserve"> тогтоолд Ботаникийн цэцэрлэгийг тохижуулах, байгалийн ургамлын үндэсний генобанканд шаардлагатай барилгыг барих арга хэмжээний хүрээнд Ботаникийн цэцэрлэгийн тохижилтын ажилд 1 тэрбум төгрөгийг улсын төс</w:t>
      </w:r>
      <w:r>
        <w:rPr>
          <w:rFonts w:ascii="Arial" w:cs="Arial" w:hAnsi="Arial"/>
          <w:lang w:val="mn-MN"/>
        </w:rPr>
        <w:t>өвт тусгах  гэсэн саналыг дэмжье гэсэн санал хураалт явуулъя.</w:t>
      </w:r>
    </w:p>
    <w:p>
      <w:pPr>
        <w:pStyle w:val="style20"/>
        <w:spacing w:after="0" w:before="0"/>
        <w:contextualSpacing w:val="false"/>
        <w:jc w:val="both"/>
      </w:pPr>
      <w:r>
        <w:rPr/>
      </w:r>
    </w:p>
    <w:p>
      <w:pPr>
        <w:pStyle w:val="style20"/>
        <w:spacing w:after="0" w:before="0"/>
        <w:contextualSpacing w:val="false"/>
      </w:pPr>
      <w:r>
        <w:rPr>
          <w:rStyle w:val="style16"/>
          <w:rFonts w:ascii="Arial" w:cs="Arial" w:hAnsi="Arial"/>
          <w:color w:val="000000"/>
          <w:shd w:fill="FFFFFF" w:val="clear"/>
        </w:rPr>
        <w:t>           </w:t>
      </w:r>
      <w:r>
        <w:rPr>
          <w:rStyle w:val="style16"/>
          <w:rFonts w:ascii="Arial" w:cs="Arial" w:hAnsi="Arial"/>
          <w:b w:val="false"/>
          <w:color w:val="000000"/>
          <w:shd w:fill="FFFFFF" w:val="clear"/>
          <w:lang w:val="mn-MN"/>
        </w:rPr>
        <w:t>Зөвшөөрсөн: </w:t>
        <w:tab/>
        <w:t xml:space="preserve"> 7</w:t>
      </w:r>
    </w:p>
    <w:p>
      <w:pPr>
        <w:pStyle w:val="style20"/>
        <w:spacing w:after="0" w:before="0"/>
        <w:contextualSpacing w:val="false"/>
      </w:pPr>
      <w:r>
        <w:rPr>
          <w:rStyle w:val="style16"/>
          <w:rFonts w:ascii="Arial" w:cs="Arial" w:hAnsi="Arial"/>
          <w:b w:val="false"/>
          <w:color w:val="000000"/>
          <w:lang w:val="mn-MN"/>
        </w:rPr>
        <w:tab/>
        <w:t>Татгалзсан:</w:t>
        <w:tab/>
        <w:tab/>
        <w:t xml:space="preserve"> 5</w:t>
      </w:r>
    </w:p>
    <w:p>
      <w:pPr>
        <w:pStyle w:val="style20"/>
        <w:spacing w:after="0" w:before="0"/>
        <w:contextualSpacing w:val="false"/>
      </w:pPr>
      <w:r>
        <w:rPr>
          <w:rStyle w:val="style16"/>
          <w:rFonts w:ascii="Arial" w:cs="Arial" w:hAnsi="Arial"/>
          <w:b w:val="false"/>
          <w:color w:val="000000"/>
          <w:lang w:val="mn-MN"/>
        </w:rPr>
        <w:tab/>
        <w:t>Бүгд:</w:t>
        <w:tab/>
        <w:tab/>
        <w:tab/>
        <w:t>12</w:t>
      </w:r>
    </w:p>
    <w:p>
      <w:pPr>
        <w:pStyle w:val="style20"/>
        <w:spacing w:after="0" w:before="0"/>
        <w:contextualSpacing w:val="false"/>
        <w:jc w:val="both"/>
      </w:pPr>
      <w:r>
        <w:rPr>
          <w:rStyle w:val="style16"/>
          <w:rFonts w:ascii="Arial" w:cs="Arial" w:hAnsi="Arial"/>
          <w:color w:val="000000"/>
          <w:shd w:fill="FFFFFF" w:val="clear"/>
          <w:lang w:val="mn-MN"/>
        </w:rPr>
        <w:t>           </w:t>
      </w:r>
      <w:r>
        <w:rPr>
          <w:rStyle w:val="style16"/>
          <w:rFonts w:ascii="Arial" w:cs="Arial" w:hAnsi="Arial"/>
          <w:b w:val="false"/>
          <w:bCs w:val="false"/>
          <w:color w:val="000000"/>
          <w:shd w:fill="FFFFFF" w:val="clear"/>
          <w:lang w:val="mn-MN"/>
        </w:rPr>
        <w:t>58.3</w:t>
      </w:r>
      <w:r>
        <w:rPr>
          <w:rStyle w:val="style16"/>
          <w:rFonts w:ascii="Arial" w:cs="Arial" w:hAnsi="Arial"/>
          <w:b w:val="false"/>
          <w:color w:val="000000"/>
          <w:shd w:fill="FFFFFF" w:val="clear"/>
          <w:lang w:val="mn-MN"/>
        </w:rPr>
        <w:t xml:space="preserve"> хувийн саналаар дэмжигдлээ.</w:t>
      </w:r>
    </w:p>
    <w:p>
      <w:pPr>
        <w:pStyle w:val="style20"/>
        <w:spacing w:after="0" w:before="0"/>
        <w:contextualSpacing w:val="false"/>
        <w:jc w:val="both"/>
      </w:pPr>
      <w:r>
        <w:rPr/>
      </w:r>
    </w:p>
    <w:p>
      <w:pPr>
        <w:pStyle w:val="style20"/>
        <w:spacing w:after="0" w:before="0"/>
        <w:contextualSpacing w:val="false"/>
        <w:jc w:val="both"/>
      </w:pPr>
      <w:r>
        <w:rPr>
          <w:rStyle w:val="style16"/>
          <w:rFonts w:ascii="Arial" w:cs="Arial" w:hAnsi="Arial"/>
          <w:color w:val="000000"/>
          <w:shd w:fill="FFFFFF" w:val="clear"/>
          <w:lang w:val="mn-MN"/>
        </w:rPr>
        <w:tab/>
      </w:r>
      <w:r>
        <w:rPr>
          <w:rStyle w:val="style16"/>
          <w:rFonts w:ascii="Arial" w:cs="Arial" w:hAnsi="Arial"/>
          <w:b w:val="false"/>
          <w:color w:val="000000"/>
          <w:shd w:fill="FFFFFF" w:val="clear"/>
          <w:lang w:val="mn-MN"/>
        </w:rPr>
        <w:t>2</w:t>
      </w:r>
      <w:r>
        <w:rPr>
          <w:rStyle w:val="style16"/>
          <w:rFonts w:ascii="Arial" w:cs="Arial" w:hAnsi="Arial"/>
          <w:color w:val="000000"/>
          <w:shd w:fill="FFFFFF" w:val="clear"/>
          <w:lang w:val="mn-MN"/>
        </w:rPr>
        <w:t>.</w:t>
      </w:r>
      <w:r>
        <w:rPr>
          <w:rStyle w:val="style16"/>
          <w:rFonts w:ascii="Arial" w:cs="Arial" w:hAnsi="Arial"/>
          <w:b w:val="false"/>
          <w:bCs w:val="false"/>
          <w:color w:val="000000"/>
          <w:shd w:fill="FFFFFF" w:val="clear"/>
          <w:lang w:val="mn-MN"/>
        </w:rPr>
        <w:t>Улсын Их Хурлын гишүүн Б.Саранчимэгийн гаргасан, Байгалийн ургамлын үндэсний генобанкны барилгын ажилд улсын төсвөөс 7 тэрбум төгрөгийг улсын төсөвт тусгах  гэсэн саналыг дэмжье гэсэн санал хураалт явуулъя.</w:t>
      </w:r>
    </w:p>
    <w:p>
      <w:pPr>
        <w:pStyle w:val="style20"/>
        <w:spacing w:after="0" w:before="0"/>
        <w:contextualSpacing w:val="false"/>
        <w:jc w:val="both"/>
      </w:pPr>
      <w:r>
        <w:rPr/>
      </w:r>
    </w:p>
    <w:p>
      <w:pPr>
        <w:pStyle w:val="style20"/>
        <w:spacing w:after="0" w:before="0"/>
        <w:contextualSpacing w:val="false"/>
      </w:pPr>
      <w:r>
        <w:rPr>
          <w:rStyle w:val="style16"/>
          <w:rFonts w:ascii="Arial" w:cs="Arial" w:hAnsi="Arial"/>
          <w:color w:val="000000"/>
          <w:shd w:fill="FFFFFF" w:val="clear"/>
        </w:rPr>
        <w:t>           </w:t>
      </w:r>
      <w:r>
        <w:rPr>
          <w:rStyle w:val="style16"/>
          <w:rFonts w:ascii="Arial" w:cs="Arial" w:hAnsi="Arial"/>
          <w:b w:val="false"/>
          <w:color w:val="000000"/>
          <w:shd w:fill="FFFFFF" w:val="clear"/>
          <w:lang w:val="mn-MN"/>
        </w:rPr>
        <w:t>Зөвшөөрсөн: </w:t>
        <w:tab/>
        <w:t xml:space="preserve">  2</w:t>
      </w:r>
    </w:p>
    <w:p>
      <w:pPr>
        <w:pStyle w:val="style20"/>
        <w:spacing w:after="0" w:before="0"/>
        <w:contextualSpacing w:val="false"/>
      </w:pPr>
      <w:r>
        <w:rPr>
          <w:rStyle w:val="style16"/>
          <w:rFonts w:ascii="Arial" w:cs="Arial" w:hAnsi="Arial"/>
          <w:b w:val="false"/>
          <w:color w:val="000000"/>
          <w:lang w:val="mn-MN"/>
        </w:rPr>
        <w:tab/>
        <w:t>Татгалзсан:</w:t>
        <w:tab/>
        <w:tab/>
        <w:t xml:space="preserve"> 10</w:t>
      </w:r>
    </w:p>
    <w:p>
      <w:pPr>
        <w:pStyle w:val="style20"/>
        <w:spacing w:after="0" w:before="0"/>
        <w:contextualSpacing w:val="false"/>
      </w:pPr>
      <w:r>
        <w:rPr>
          <w:rStyle w:val="style16"/>
          <w:rFonts w:ascii="Arial" w:cs="Arial" w:hAnsi="Arial"/>
          <w:b w:val="false"/>
          <w:color w:val="000000"/>
          <w:lang w:val="mn-MN"/>
        </w:rPr>
        <w:tab/>
        <w:t>Бүгд:</w:t>
        <w:tab/>
        <w:tab/>
        <w:tab/>
        <w:t xml:space="preserve"> 12</w:t>
      </w:r>
    </w:p>
    <w:p>
      <w:pPr>
        <w:pStyle w:val="style20"/>
        <w:spacing w:after="0" w:before="0"/>
        <w:contextualSpacing w:val="false"/>
        <w:jc w:val="both"/>
      </w:pPr>
      <w:r>
        <w:rPr>
          <w:rStyle w:val="style16"/>
          <w:rFonts w:ascii="Arial" w:cs="Arial" w:hAnsi="Arial"/>
          <w:color w:val="000000"/>
          <w:shd w:fill="FFFFFF" w:val="clear"/>
          <w:lang w:val="mn-MN"/>
        </w:rPr>
        <w:t>         </w:t>
      </w:r>
      <w:r>
        <w:rPr>
          <w:rStyle w:val="style16"/>
          <w:rFonts w:ascii="Arial" w:cs="Arial" w:hAnsi="Arial"/>
          <w:b w:val="false"/>
          <w:bCs w:val="false"/>
          <w:color w:val="000000"/>
          <w:shd w:fill="FFFFFF" w:val="clear"/>
          <w:lang w:val="mn-MN"/>
        </w:rPr>
        <w:t> </w:t>
      </w:r>
      <w:r>
        <w:rPr>
          <w:rStyle w:val="style16"/>
          <w:rFonts w:ascii="Arial" w:cs="Arial" w:hAnsi="Arial"/>
          <w:b w:val="false"/>
          <w:bCs w:val="false"/>
          <w:color w:val="000000"/>
          <w:shd w:fill="FFFFFF" w:val="clear"/>
          <w:lang w:val="mn-MN"/>
        </w:rPr>
        <w:t>16.7</w:t>
      </w:r>
      <w:r>
        <w:rPr>
          <w:rStyle w:val="style16"/>
          <w:rFonts w:ascii="Arial" w:cs="Arial" w:hAnsi="Arial"/>
          <w:b w:val="false"/>
          <w:color w:val="000000"/>
          <w:shd w:fill="FFFFFF" w:val="clear"/>
          <w:lang w:val="mn-MN"/>
        </w:rPr>
        <w:t xml:space="preserve"> хувийн саналаар дэмжигдсэнгүй.</w:t>
      </w:r>
    </w:p>
    <w:p>
      <w:pPr>
        <w:pStyle w:val="style20"/>
        <w:spacing w:after="0" w:before="0"/>
        <w:contextualSpacing w:val="false"/>
        <w:jc w:val="both"/>
      </w:pPr>
      <w:r>
        <w:rPr/>
      </w:r>
    </w:p>
    <w:p>
      <w:pPr>
        <w:pStyle w:val="style20"/>
        <w:spacing w:after="0" w:before="0"/>
        <w:contextualSpacing w:val="false"/>
        <w:jc w:val="both"/>
      </w:pPr>
      <w:r>
        <w:rPr>
          <w:rStyle w:val="style16"/>
          <w:rFonts w:ascii="Arial" w:cs="Arial" w:hAnsi="Arial"/>
          <w:color w:val="000000"/>
          <w:shd w:fill="FFFFFF" w:val="clear"/>
          <w:lang w:val="mn-MN"/>
        </w:rPr>
        <w:tab/>
      </w:r>
      <w:r>
        <w:rPr>
          <w:rStyle w:val="style16"/>
          <w:rFonts w:ascii="Arial" w:cs="Arial" w:hAnsi="Arial"/>
          <w:b w:val="false"/>
          <w:bCs w:val="false"/>
          <w:color w:val="000000"/>
          <w:shd w:fill="FFFFFF" w:val="clear"/>
          <w:lang w:val="mn-MN"/>
        </w:rPr>
        <w:t xml:space="preserve">Байнгын хорооноос гарах санал, дүгнэлтийг Улсын Их Хурлын гишүүн Г.Тэмүүлэн Төсвийн байнгын хорооны хуралдаанд танилцуулахаар тогтов. </w:t>
      </w:r>
    </w:p>
    <w:p>
      <w:pPr>
        <w:pStyle w:val="style20"/>
        <w:spacing w:after="0" w:before="0"/>
        <w:contextualSpacing w:val="false"/>
      </w:pPr>
      <w:r>
        <w:rPr>
          <w:rStyle w:val="style16"/>
          <w:rFonts w:ascii="Arial" w:cs="Arial" w:hAnsi="Arial"/>
          <w:color w:val="000000"/>
          <w:shd w:fill="FFFFFF" w:val="clear"/>
        </w:rPr>
        <w:t> </w:t>
      </w:r>
    </w:p>
    <w:p>
      <w:pPr>
        <w:pStyle w:val="style20"/>
        <w:spacing w:after="0" w:before="0"/>
        <w:contextualSpacing w:val="false"/>
      </w:pPr>
      <w:r>
        <w:rPr>
          <w:rStyle w:val="style16"/>
          <w:rFonts w:ascii="Arial" w:cs="Arial" w:hAnsi="Arial"/>
          <w:color w:val="000000"/>
          <w:shd w:fill="FFFFFF" w:val="clear"/>
        </w:rPr>
        <w:t xml:space="preserve">            </w:t>
      </w:r>
      <w:r>
        <w:rPr>
          <w:rStyle w:val="style16"/>
          <w:rFonts w:ascii="Arial" w:cs="Arial" w:hAnsi="Arial"/>
          <w:b w:val="false"/>
          <w:i/>
          <w:color w:val="000000"/>
          <w:shd w:fill="FFFFFF" w:val="clear"/>
          <w:lang w:val="mn-MN"/>
        </w:rPr>
        <w:t>Уг асуудлыг 16 цаг 23 минутад хэлэлцэж дуусав.</w:t>
      </w:r>
    </w:p>
    <w:p>
      <w:pPr>
        <w:pStyle w:val="style20"/>
        <w:spacing w:after="0" w:before="0"/>
        <w:contextualSpacing w:val="false"/>
      </w:pPr>
      <w:r>
        <w:rPr>
          <w:rStyle w:val="style16"/>
          <w:rFonts w:ascii="Arial" w:cs="Arial" w:hAnsi="Arial"/>
          <w:color w:val="000000"/>
          <w:shd w:fill="FFFFFF" w:val="clear"/>
        </w:rPr>
        <w:t xml:space="preserve">            </w:t>
      </w:r>
    </w:p>
    <w:p>
      <w:pPr>
        <w:pStyle w:val="style20"/>
        <w:spacing w:after="0" w:before="0"/>
        <w:contextualSpacing w:val="false"/>
        <w:jc w:val="both"/>
      </w:pPr>
      <w:r>
        <w:rPr>
          <w:rStyle w:val="style16"/>
          <w:rFonts w:ascii="Arial" w:cs="Arial" w:hAnsi="Arial"/>
          <w:color w:val="000000"/>
          <w:shd w:fill="FFFFFF" w:val="clear"/>
        </w:rPr>
        <w:t>          </w:t>
      </w:r>
      <w:r>
        <w:rPr>
          <w:rStyle w:val="style16"/>
          <w:rFonts w:ascii="Arial" w:cs="Arial" w:hAnsi="Arial"/>
          <w:i/>
          <w:iCs/>
          <w:color w:val="000000"/>
          <w:shd w:fill="FFFFFF" w:val="clear"/>
        </w:rPr>
        <w:t xml:space="preserve"> </w:t>
      </w:r>
      <w:r>
        <w:rPr>
          <w:rStyle w:val="style16"/>
          <w:rFonts w:ascii="Arial" w:cs="Arial" w:hAnsi="Arial"/>
          <w:i/>
          <w:iCs/>
          <w:color w:val="000000"/>
          <w:shd w:fill="FFFFFF" w:val="clear"/>
          <w:lang w:val="mn-MN"/>
        </w:rPr>
        <w:t>Хоёр. Монгол Улсын 2020 оны төсвийн тухай, Нийгмийн даатгалын сангийн 2020 оны төсвийн тухай, Эрүүл мэндийн даатгалын тухай сангийн 2020 оны төсвийн тухай хуулийн төсөлтэй хамт өргөн мэдүүлсэн хуулиудын төсөл</w:t>
      </w:r>
      <w:r>
        <w:rPr>
          <w:rStyle w:val="style16"/>
          <w:rFonts w:ascii="Arial" w:cs="Arial" w:hAnsi="Arial"/>
          <w:color w:val="000000"/>
          <w:shd w:fill="FFFFFF" w:val="clear"/>
          <w:lang w:val="mn-MN"/>
        </w:rPr>
        <w:t xml:space="preserve"> /</w:t>
      </w:r>
      <w:r>
        <w:rPr>
          <w:rStyle w:val="style16"/>
          <w:rFonts w:ascii="Arial" w:cs="Arial" w:hAnsi="Arial"/>
          <w:b w:val="false"/>
          <w:bCs w:val="false"/>
          <w:i/>
          <w:iCs/>
          <w:color w:val="000000"/>
          <w:shd w:fill="FFFFFF" w:val="clear"/>
          <w:lang w:val="mn-MN"/>
        </w:rPr>
        <w:t>Засгийн газар 2019.09.26-ны өдөр өргөн мэдүүлсэн,</w:t>
      </w:r>
      <w:r>
        <w:rPr>
          <w:rStyle w:val="style16"/>
          <w:rFonts w:ascii="Arial" w:cs="Arial" w:hAnsi="Arial"/>
          <w:i/>
          <w:iCs/>
          <w:color w:val="000000"/>
          <w:shd w:fill="FFFFFF" w:val="clear"/>
          <w:lang w:val="mn-MN"/>
        </w:rPr>
        <w:t xml:space="preserve"> хоёр дахь хэлэлцүүлэг, </w:t>
      </w:r>
      <w:r>
        <w:rPr>
          <w:rStyle w:val="style16"/>
          <w:rFonts w:ascii="Arial" w:cs="Arial" w:hAnsi="Arial"/>
          <w:b w:val="false"/>
          <w:bCs w:val="false"/>
          <w:i/>
          <w:iCs/>
          <w:color w:val="000000"/>
          <w:shd w:fill="FFFFFF" w:val="clear"/>
          <w:lang w:val="mn-MN"/>
        </w:rPr>
        <w:t>санал, дүгнэлтээ Төсвийн байнгын хороонд хүргүүлнэ</w:t>
      </w:r>
      <w:r>
        <w:rPr>
          <w:rStyle w:val="style16"/>
          <w:rFonts w:ascii="Arial" w:cs="Arial" w:hAnsi="Arial"/>
          <w:i/>
          <w:iCs/>
          <w:color w:val="000000"/>
          <w:shd w:fill="FFFFFF" w:val="clear"/>
          <w:lang w:val="mn-MN"/>
        </w:rPr>
        <w:t>/</w:t>
      </w:r>
    </w:p>
    <w:p>
      <w:pPr>
        <w:pStyle w:val="style20"/>
        <w:spacing w:after="0" w:before="0"/>
        <w:contextualSpacing w:val="false"/>
        <w:jc w:val="both"/>
      </w:pPr>
      <w:r>
        <w:rPr/>
      </w:r>
    </w:p>
    <w:p>
      <w:pPr>
        <w:pStyle w:val="style20"/>
        <w:spacing w:after="0" w:before="0"/>
        <w:contextualSpacing w:val="false"/>
        <w:jc w:val="both"/>
      </w:pPr>
      <w:r>
        <w:rPr>
          <w:rStyle w:val="style16"/>
          <w:rFonts w:ascii="Arial" w:cs="Arial" w:hAnsi="Arial"/>
          <w:color w:val="000000"/>
          <w:shd w:fill="FFFFFF" w:val="clear"/>
          <w:lang w:val="mn-MN"/>
        </w:rPr>
        <w:tab/>
      </w:r>
      <w:r>
        <w:rPr>
          <w:rStyle w:val="style16"/>
          <w:rFonts w:ascii="Arial" w:cs="Arial" w:hAnsi="Arial"/>
          <w:b w:val="false"/>
          <w:bCs w:val="false"/>
          <w:color w:val="000000"/>
          <w:shd w:fill="FFFFFF" w:val="clear"/>
          <w:lang w:val="mn-MN"/>
        </w:rPr>
        <w:t xml:space="preserve">Хэлэлцэж буй асуудалтай холбогдуулан Улсын Их Хурлын гишүүн, Хүнс, хөдөө аж ахуй, хөнгөн үйлдвэрийн сайд Ч.Улаан, Сангийн яамны Төрийн нарийн бичгийн дарга С.Наранцогт, мөн яамны Төсвийн бодлого, төлөвлөлтийн газрын дарга Ж.Ганбат, Эдийн засгийн бодлогын газрын дарга Г.Батхүрэл, Санхүүгийн бодлогын газрын дарга Ц.Зоригтбат, Төсвийн хөрөнгө оруулалтын газрын дарга Г.Түвдэндорж, Хууль, эрх зүйн газрын дарга З.Энхболд, Төсвийн бодлого, төлөвлөлтийн газрын Нэгдсэн төсвийн төлөвлөлтийн хэлтсийн дарга Г.Золбоо, Төсвийн бодлого, төлөвлөлтийн газрын Зарлагын хэлтсийн дарга М.Санжаадорж, Төсвийн бодлого, төлөвлөлтийн газрын Орлогын хэлтсийн дарга Б.Тэлмүүн, Санхүүгийн хөрөнгийн удирдлагын хэлтсийн дарга З.Анар, Хүнс, хөдөө аж ахуй, хөнгөн үйлдвэрийн Төрийн нарийн бичгийн даргын албан үүргийг түр орлон гүйцэтгэгч бөгөөд Төрийн захиргааны удирдлагын газрын дарга Т.Жамбалцэрэн, Санхүүгийн хэлтсийн дарга Б.Цогбадрах, Хүнсний үйлдвэрийн бодлогын хэрэгжилтийг зохицуулах газрын дарга Т.Гантогтох, Газар тариалангийн бодлогын хэрэгжилтийг зохицуулах газрын дарга Ц.Болорчулуун,  Жижиг, дунд үйлдвэр, хоршооны бодлогын хэрэгжилтийг зохицуулах газрын дарга Я.Эрдэнэсайхан, Санхүүгийн хэлтсийн Нэгдсэн төлөвлөлт хариуцсан ахлах мэргэжилтэн Т.Отгонжаргал, Мал эмнэлгийн ерөнхий газрын дарга Д.Түмэндэмбэрэл, Жижиг, дунд үйлдвэрийг хөгжүүлэх сангийн захирал Б.Батцэцэг,  Байгаль орчин, аялал жуулчлалын дэд сайд Ц.Батбаяр,  мөн яамны Ногоон хөгжлийн бодлого, төлөвлөлтийн газрын дарга Т.Булган, Төрийн захиргааны удирдлагын газрын даргын албан үүргийг түр орлон гүйцэтгэгч Л.Эрдэнэбулган, Хүрээлэн буй орчин, байгалийн нөөцийн удирдлагын газрын дарга П.Цогтсайхан, Газар зохион байгуулалт, усны нэгдсэн бодлого зохицуулалтын газрын дарга Ш.Мягмар, Аялал жуулчлалын бодлого, зохицуулалтын газрын даргын албан үүргийг түр орлон гүйцэтгэгч С.Баясгалан, Тусгай хамгаалалттай нутгийн удирдлагын газрын даргын албан үүргийг түр орлон гүйцэтгэгч Э.Сансарбаяр, Ойн бодлого, зохицуулалтын газрын дарга Б.Оюунсанаа, Орчны бохирдлыг бууруулах Үндэсний хорооны Ажлын албаны дарга Ч.Гантулга, Орчны бохирдлыг бууруулах Үндэсний хорооны мэргэжилтэн Ж.Давхарбаяр, Цаг уур, орчны шинжилгээний газрын дарга С.Энхтүвшин,  Ойн судалгаа, хөгжлийн төв улсын төсөвт үйлдвэрийн газрын дарга Д.Мөнхбат, Байгаль орчин, уур амьсгалын сангийн захирал Х.Ганбаатар,  Санхүүгийн хэлтсийн дарга О.Гантулга,  Цэвэр технологи, хөрөнгө оруулалт, үйлдвэрлэлийн хэлтсийн дарга Ц.Уранчимэг, Санхүүгийн хэлтсийн ахлах мэргэжилтэн Д.Дэчин, Цэвэр технологи, хөрөнгө оруулалт, үйлдвэрлэлийн хэлтсийн мэргэжилтэн Ч.Ганбат, Газар зохион байгуулалт, геодези, зураг зүйн газрын Кадастрын хэлтсийн дарга П.Баянтүмэн,  мөн газрын Захиргаа, удирдлага, хамтын ажиллагааны газрын ахлах мэргэжилтэн Д.Энхтуяа  нар оролцов. </w:t>
      </w:r>
    </w:p>
    <w:p>
      <w:pPr>
        <w:pStyle w:val="style20"/>
        <w:spacing w:after="0" w:before="0"/>
        <w:contextualSpacing w:val="false"/>
        <w:jc w:val="both"/>
      </w:pPr>
      <w:r>
        <w:rPr/>
      </w:r>
    </w:p>
    <w:p>
      <w:pPr>
        <w:pStyle w:val="style20"/>
        <w:spacing w:after="0" w:before="0"/>
        <w:contextualSpacing w:val="false"/>
        <w:jc w:val="both"/>
      </w:pPr>
      <w:r>
        <w:rPr>
          <w:rFonts w:ascii="Arial" w:cs="Arial" w:hAnsi="Arial"/>
          <w:color w:val="000000"/>
          <w:shd w:fill="FFFFFF" w:val="clear"/>
          <w:lang w:val="mn-MN"/>
        </w:rPr>
        <w:tab/>
      </w:r>
      <w:r>
        <w:rPr>
          <w:rFonts w:ascii="Arial" w:cs="Arial" w:hAnsi="Arial"/>
          <w:lang w:val="mn-MN"/>
        </w:rPr>
        <w:t xml:space="preserve">Хуралдаанд Улсын Их Хурлын </w:t>
      </w:r>
      <w:r>
        <w:rPr>
          <w:rStyle w:val="style16"/>
          <w:rFonts w:ascii="Arial" w:cs="Arial" w:hAnsi="Arial"/>
          <w:b w:val="false"/>
          <w:shd w:fill="FFFFFF" w:val="clear"/>
          <w:lang w:val="mn-MN"/>
        </w:rPr>
        <w:t xml:space="preserve">Байгаль орчин, хүнс, хөдөө аж ахуйн байнгын хорооны ажлын албаны ахлах зөвлөх Н.Наранцогт, зөвлөх С.Эрдэнэчимэг, Д.Нарантуяа, референт Г.Алтанцэцэг, Ц.Рэнцэнтогтох,  Мэдээлэл, хяналт шинжилгээ, үнэлгээний хэлтсийн  Төсвийн шинжилгээний албаны зөвлөх М.Солонго нар байлцав. </w:t>
      </w:r>
    </w:p>
    <w:p>
      <w:pPr>
        <w:pStyle w:val="style20"/>
        <w:spacing w:after="0" w:before="0"/>
        <w:contextualSpacing w:val="false"/>
        <w:jc w:val="both"/>
      </w:pPr>
      <w:r>
        <w:rPr>
          <w:rStyle w:val="style16"/>
          <w:rFonts w:ascii="Arial" w:cs="Arial" w:hAnsi="Arial"/>
          <w:color w:val="000000"/>
          <w:shd w:fill="FFFFFF" w:val="clear"/>
          <w:lang w:val="mn-MN"/>
        </w:rPr>
        <w:t> </w:t>
      </w:r>
    </w:p>
    <w:p>
      <w:pPr>
        <w:pStyle w:val="style20"/>
        <w:spacing w:after="0" w:before="0"/>
        <w:contextualSpacing w:val="false"/>
        <w:jc w:val="both"/>
      </w:pPr>
      <w:r>
        <w:rPr>
          <w:rStyle w:val="style16"/>
          <w:rFonts w:ascii="Arial" w:cs="Arial" w:hAnsi="Arial"/>
          <w:color w:val="000000"/>
          <w:shd w:fill="FFFFFF" w:val="clear"/>
          <w:lang w:val="mn-MN"/>
        </w:rPr>
        <w:tab/>
      </w:r>
      <w:r>
        <w:rPr>
          <w:rStyle w:val="style16"/>
          <w:rFonts w:ascii="Arial" w:cs="Arial" w:hAnsi="Arial"/>
          <w:b w:val="false"/>
          <w:bCs w:val="false"/>
          <w:color w:val="000000"/>
          <w:shd w:fill="FFFFFF" w:val="clear"/>
          <w:lang w:val="mn-MN"/>
        </w:rPr>
        <w:t>Төслийн талаар асуулт асууж, үг хэлэх Улсын Их Хурлын гишүүн гараагүй болно.</w:t>
      </w:r>
    </w:p>
    <w:p>
      <w:pPr>
        <w:pStyle w:val="style20"/>
        <w:spacing w:after="0" w:before="0"/>
        <w:contextualSpacing w:val="false"/>
        <w:jc w:val="both"/>
      </w:pPr>
      <w:r>
        <w:rPr/>
      </w:r>
    </w:p>
    <w:p>
      <w:pPr>
        <w:pStyle w:val="style20"/>
        <w:spacing w:after="0" w:before="0"/>
        <w:contextualSpacing w:val="false"/>
        <w:jc w:val="both"/>
      </w:pPr>
      <w:r>
        <w:rPr>
          <w:rStyle w:val="style16"/>
          <w:rFonts w:ascii="Arial" w:cs="Arial" w:hAnsi="Arial"/>
          <w:color w:val="000000"/>
          <w:shd w:fill="FFFFFF" w:val="clear"/>
          <w:lang w:val="mn-MN"/>
        </w:rPr>
        <w:tab/>
      </w:r>
      <w:r>
        <w:rPr>
          <w:rStyle w:val="style16"/>
          <w:rFonts w:ascii="Arial" w:cs="Arial" w:hAnsi="Arial"/>
          <w:b w:val="false"/>
          <w:bCs w:val="false"/>
          <w:color w:val="000000"/>
          <w:shd w:fill="FFFFFF" w:val="clear"/>
          <w:lang w:val="mn-MN"/>
        </w:rPr>
        <w:t xml:space="preserve">Байнгын хорооноос гарах санал, дүгнэлтийг Улсын Их Хурлын гишүүн Г.Тэмүүлэн Төсвийн байнгын хорооны хуралдаанд танилцуулахаар тогтов. </w:t>
      </w:r>
    </w:p>
    <w:p>
      <w:pPr>
        <w:pStyle w:val="style20"/>
        <w:spacing w:after="0" w:before="0"/>
        <w:contextualSpacing w:val="false"/>
      </w:pPr>
      <w:r>
        <w:rPr>
          <w:rStyle w:val="style16"/>
          <w:rFonts w:ascii="Arial" w:cs="Arial" w:hAnsi="Arial"/>
          <w:color w:val="000000"/>
          <w:shd w:fill="FFFFFF" w:val="clear"/>
        </w:rPr>
        <w:t> </w:t>
      </w:r>
    </w:p>
    <w:p>
      <w:pPr>
        <w:pStyle w:val="style20"/>
        <w:spacing w:after="0" w:before="0"/>
        <w:contextualSpacing w:val="false"/>
        <w:jc w:val="both"/>
      </w:pPr>
      <w:r>
        <w:rPr>
          <w:rStyle w:val="style16"/>
          <w:rFonts w:ascii="Arial" w:cs="Arial" w:hAnsi="Arial"/>
          <w:color w:val="000000"/>
          <w:shd w:fill="FFFFFF" w:val="clear"/>
          <w:lang w:val="mn-MN"/>
        </w:rPr>
        <w:t xml:space="preserve">            </w:t>
      </w:r>
      <w:r>
        <w:rPr>
          <w:rStyle w:val="style16"/>
          <w:rFonts w:ascii="Arial" w:cs="Arial" w:hAnsi="Arial"/>
          <w:b w:val="false"/>
          <w:i/>
          <w:color w:val="000000"/>
          <w:shd w:fill="FFFFFF" w:val="clear"/>
          <w:lang w:val="mn-MN"/>
        </w:rPr>
        <w:t>Уг асуудлыг 16 цаг 25 минутад хэлэлцэж дуусав.</w:t>
      </w:r>
    </w:p>
    <w:p>
      <w:pPr>
        <w:pStyle w:val="style20"/>
        <w:spacing w:after="0" w:before="0"/>
        <w:contextualSpacing w:val="false"/>
        <w:jc w:val="both"/>
      </w:pPr>
      <w:r>
        <w:rPr/>
      </w:r>
    </w:p>
    <w:p>
      <w:pPr>
        <w:pStyle w:val="style20"/>
        <w:spacing w:after="0" w:before="0"/>
        <w:contextualSpacing w:val="false"/>
        <w:jc w:val="both"/>
      </w:pPr>
      <w:r>
        <w:rPr>
          <w:rStyle w:val="style16"/>
          <w:rFonts w:ascii="Arial" w:cs="Arial" w:hAnsi="Arial"/>
          <w:b w:val="false"/>
          <w:i/>
          <w:color w:val="000000"/>
          <w:shd w:fill="FFFFFF" w:val="clear"/>
          <w:lang w:val="mn-MN"/>
        </w:rPr>
        <w:tab/>
      </w:r>
      <w:r>
        <w:rPr>
          <w:rStyle w:val="style16"/>
          <w:rFonts w:ascii="Arial" w:cs="Arial" w:hAnsi="Arial"/>
          <w:i/>
          <w:iCs/>
          <w:color w:val="000000"/>
          <w:shd w:fill="FFFFFF" w:val="clear"/>
          <w:lang w:val="mn-MN"/>
        </w:rPr>
        <w:t>Гурав. Засгийн газрын тусгай сангийн тухай хуулийн шинэчилсэн найруулгын төсөлтэй хамт өргөн мэдүүлсэн хуулиудын төсөл</w:t>
      </w:r>
      <w:r>
        <w:rPr>
          <w:rStyle w:val="style16"/>
          <w:rFonts w:ascii="Arial" w:cs="Arial" w:hAnsi="Arial"/>
          <w:color w:val="000000"/>
          <w:shd w:fill="FFFFFF" w:val="clear"/>
          <w:lang w:val="mn-MN"/>
        </w:rPr>
        <w:t xml:space="preserve"> /</w:t>
      </w:r>
      <w:r>
        <w:rPr>
          <w:rStyle w:val="style16"/>
          <w:rFonts w:ascii="Arial" w:cs="Arial" w:hAnsi="Arial"/>
          <w:b w:val="false"/>
          <w:bCs w:val="false"/>
          <w:i/>
          <w:iCs/>
          <w:color w:val="000000"/>
          <w:shd w:fill="FFFFFF" w:val="clear"/>
          <w:lang w:val="mn-MN"/>
        </w:rPr>
        <w:t>Засгийн газар 2019.09.26-ны өдөр өргөн мэдүүлсэн,</w:t>
      </w:r>
      <w:r>
        <w:rPr>
          <w:rStyle w:val="style16"/>
          <w:rFonts w:ascii="Arial" w:cs="Arial" w:hAnsi="Arial"/>
          <w:i/>
          <w:iCs/>
          <w:color w:val="000000"/>
          <w:shd w:fill="FFFFFF" w:val="clear"/>
          <w:lang w:val="mn-MN"/>
        </w:rPr>
        <w:t xml:space="preserve"> анхны хэлэлцүүлэг, </w:t>
      </w:r>
      <w:r>
        <w:rPr>
          <w:rStyle w:val="style16"/>
          <w:rFonts w:ascii="Arial" w:cs="Arial" w:hAnsi="Arial"/>
          <w:b w:val="false"/>
          <w:bCs w:val="false"/>
          <w:i/>
          <w:iCs/>
          <w:color w:val="000000"/>
          <w:shd w:fill="FFFFFF" w:val="clear"/>
          <w:lang w:val="mn-MN"/>
        </w:rPr>
        <w:t>санал, дүгнэлтээ Төсвийн байнгын хороонд хүргүүлнэ</w:t>
      </w:r>
      <w:r>
        <w:rPr>
          <w:rStyle w:val="style16"/>
          <w:rFonts w:ascii="Arial" w:cs="Arial" w:hAnsi="Arial"/>
          <w:i/>
          <w:iCs/>
          <w:color w:val="000000"/>
          <w:shd w:fill="FFFFFF" w:val="clear"/>
          <w:lang w:val="mn-MN"/>
        </w:rPr>
        <w:t>/</w:t>
      </w:r>
    </w:p>
    <w:p>
      <w:pPr>
        <w:pStyle w:val="style20"/>
        <w:spacing w:after="0" w:before="0"/>
        <w:contextualSpacing w:val="false"/>
        <w:jc w:val="both"/>
      </w:pPr>
      <w:r>
        <w:rPr/>
      </w:r>
    </w:p>
    <w:p>
      <w:pPr>
        <w:pStyle w:val="style20"/>
        <w:spacing w:after="0" w:before="0"/>
        <w:contextualSpacing w:val="false"/>
        <w:jc w:val="both"/>
      </w:pPr>
      <w:r>
        <w:rPr>
          <w:rStyle w:val="style16"/>
          <w:rFonts w:ascii="Arial" w:cs="Arial" w:hAnsi="Arial"/>
          <w:i/>
          <w:iCs/>
          <w:color w:val="000000"/>
          <w:shd w:fill="FFFFFF" w:val="clear"/>
          <w:lang w:val="mn-MN"/>
        </w:rPr>
        <w:tab/>
      </w:r>
      <w:r>
        <w:rPr>
          <w:rStyle w:val="style16"/>
          <w:rFonts w:ascii="Arial" w:cs="Arial" w:hAnsi="Arial"/>
          <w:b w:val="false"/>
          <w:bCs w:val="false"/>
          <w:color w:val="000000"/>
          <w:shd w:fill="FFFFFF" w:val="clear"/>
          <w:lang w:val="mn-MN"/>
        </w:rPr>
        <w:t xml:space="preserve">Хэлэлцэж буй асуудалтай холбогдуулан Улсын Их Хурлын гишүүн, Хүнс, хөдөө аж ахуй, хөнгөн үйлдвэрийн сайд Ч.Улаан, Сангийн яамны Төрийн нарийн бичгийн дарга С.Наранцогт, мөн яамны Төсвийн бодлого, төлөвлөлтийн газрын дарга Ж.Ганбат, Эдийн засгийн бодлогын газрын дарга Г.Батхүрэл, Санхүүгийн бодлогын газрын дарга Ц.Зоригтбат, Төсвийн хөрөнгө оруулалтын газрын дарга Г.Түвдэндорж, Хууль, эрх зүйн газрын дарга З.Энхболд, Төсвийн бодлого, төлөвлөлтийн газрын Нэгдсэн төсвийн төлөвлөлтийн хэлтсийн дарга Г.Золбоо, Төсвийн бодлого, төлөвлөлтийн газрын Зарлагын хэлтсийн дарга М.Санжаадорж, Төсвийн бодлого, төлөвлөлтийн газрын Орлогын хэлтсийн дарга Б.Тэлмүүн, Санхүүгийн хөрөнгийн удирдлагын хэлтсийн дарга З.Анар, Хүнс, хөдөө аж ахуй, хөнгөн үйлдвэрийн Төрийн нарийн бичгийн даргын албан үүргийг түр орлон гүйцэтгэгч бөгөөд Төрийн захиргааны удирдлагын газрын дарга Т.Жамбалцэрэн, Санхүүгийн хэлтсийн дарга Б.Цогбадрах, Хүнсний үйлдвэрийн бодлогын хэрэгжилтийг зохицуулах газрын дарга Т.Гантогтох, Газар тариалангийн бодлогын хэрэгжилтийг зохицуулах газрын дарга Ц.Болорчулуун,  Жижиг, дунд үйлдвэр, хоршооны бодлогын хэрэгжилтийг зохицуулах газрын дарга Я.Эрдэнэсайхан, Санхүүгийн хэлтсийн Нэгдсэн төлөвлөлт хариуцсан ахлах мэргэжилтэн Т.Отгонжаргал, Мал эмнэлгийн ерөнхий газрын дарга Д.Түмэндэмбэрэл, Жижиг, дунд үйлдвэрийг хөгжүүлэх сангийн захирал Б.Батцэцэг,  Байгаль орчин, аялал жуулчлалын дэд сайд Ц.Батбаяр,  мөн яамны Ногоон хөгжлийн бодлого, төлөвлөлтийн газрын дарга Т.Булган, Төрийн захиргааны удирдлагын газрын даргын албан үүргийг түр орлон гүйцэтгэгч Л.Эрдэнэбулган, Хүрээлэн буй орчин, байгалийн нөөцийн удирдлагын газрын дарга П.Цогтсайхан, Газар зохион байгуулалт, усны нэгдсэн бодлого зохицуулалтын газрын дарга Ш.Мягмар, Аялал жуулчлалын бодлого, зохицуулалтын газрын даргын албан үүргийг түр орлон гүйцэтгэгч С.Баясгалан, Тусгай хамгаалалттай нутгийн удирдлагын газрын даргын албан үүргийг түр орлон гүйцэтгэгч Э.Сансарбаяр, Ойн бодлого, зохицуулалтын газрын дарга Б.Оюунсанаа, Орчны бохирдлыг бууруулах Үндэсний хорооны Ажлын албаны дарга Ч.Гантулга, Орчны бохирдлыг бууруулах үндэсний хорооны мэргэжилтэн Ж.Давхарбаяр, Цаг уур, орчны шинжилгээний газрын дарга С.Энхтүвшин,  Ойн судалгаа, хөгжлийн төв улсын төсөвт үйлдвэрийн газрын дарга Д.Мөнхбат, Байгаль орчин, уур амьсгалын сангийн захирал Х.Ганбаатар,  Санхүүгийн хэлтсийн дарга О.Гантулга,  Цэвэр технологи, хөрөнгө оруулалт, үйлдвэрлэлийн хэлтсийн дарга Ц.Уранчимэг, Санхүүгийн хэлтсийн ахлах мэргэжилтэн Д.Дэчин, Цэвэр технологи, хөрөнгө оруулалт, үйлдвэрлэлийн хэлтсийн мэргэжилтэн Ч.Ганбат, Газар зохион байгуулалт, геодези, зураг зүйн газрын Кадастрын хэлтсийн дарга П.Баянтүмэн,  мөн газрын Захиргаа удирдлага, хамтын ажиллагааны газрын ахлах мэргэжилтэн Д.Энхтуяа  нар оролцов. </w:t>
      </w:r>
    </w:p>
    <w:p>
      <w:pPr>
        <w:pStyle w:val="style20"/>
        <w:spacing w:after="0" w:before="0"/>
        <w:contextualSpacing w:val="false"/>
        <w:jc w:val="both"/>
      </w:pPr>
      <w:r>
        <w:rPr/>
      </w:r>
    </w:p>
    <w:p>
      <w:pPr>
        <w:pStyle w:val="style20"/>
        <w:spacing w:after="0" w:before="0"/>
        <w:contextualSpacing w:val="false"/>
        <w:jc w:val="both"/>
      </w:pPr>
      <w:r>
        <w:rPr>
          <w:rFonts w:ascii="Arial" w:cs="Arial" w:hAnsi="Arial"/>
          <w:color w:val="000000"/>
          <w:shd w:fill="FFFFFF" w:val="clear"/>
          <w:lang w:val="mn-MN"/>
        </w:rPr>
        <w:tab/>
      </w:r>
      <w:r>
        <w:rPr>
          <w:rFonts w:ascii="Arial" w:cs="Arial" w:hAnsi="Arial"/>
          <w:lang w:val="mn-MN"/>
        </w:rPr>
        <w:t xml:space="preserve">Хуралдаанд Улсын Их Хурлын </w:t>
      </w:r>
      <w:r>
        <w:rPr>
          <w:rStyle w:val="style16"/>
          <w:rFonts w:ascii="Arial" w:cs="Arial" w:hAnsi="Arial"/>
          <w:b w:val="false"/>
          <w:shd w:fill="FFFFFF" w:val="clear"/>
          <w:lang w:val="mn-MN"/>
        </w:rPr>
        <w:t xml:space="preserve">Байгаль орчин, хүнс, хөдөө аж ахуйн байнгын хорооны ажлын албаны ахлах зөвлөх Н.Наранцогт, зөвлөх С.Эрдэнэчимэг, Д.Нарантуяа, референт Г.Алтанцэцэг, Ц.Рэнцэнтогтох,  Мэдээлэл, хяналт шинжилгээ, үнэлгээний хэлтсийн  Төсвийн шинжилгээний албаны зөвлөх М.Солонго нар байлцав. </w:t>
      </w:r>
    </w:p>
    <w:p>
      <w:pPr>
        <w:pStyle w:val="style20"/>
        <w:spacing w:after="0" w:before="0"/>
        <w:contextualSpacing w:val="false"/>
        <w:jc w:val="both"/>
      </w:pPr>
      <w:r>
        <w:rPr>
          <w:rStyle w:val="style16"/>
          <w:rFonts w:ascii="Arial" w:cs="Arial" w:hAnsi="Arial"/>
          <w:color w:val="000000"/>
          <w:shd w:fill="FFFFFF" w:val="clear"/>
          <w:lang w:val="mn-MN"/>
        </w:rPr>
        <w:t> </w:t>
      </w:r>
    </w:p>
    <w:p>
      <w:pPr>
        <w:pStyle w:val="style20"/>
        <w:spacing w:after="0" w:before="0"/>
        <w:contextualSpacing w:val="false"/>
        <w:jc w:val="both"/>
      </w:pPr>
      <w:r>
        <w:rPr>
          <w:rStyle w:val="style16"/>
          <w:rFonts w:ascii="Arial" w:cs="Arial" w:hAnsi="Arial"/>
          <w:color w:val="000000"/>
          <w:shd w:fill="FFFFFF" w:val="clear"/>
          <w:lang w:val="mn-MN"/>
        </w:rPr>
        <w:tab/>
      </w:r>
      <w:r>
        <w:rPr>
          <w:rStyle w:val="style16"/>
          <w:rFonts w:ascii="Arial" w:cs="Arial" w:hAnsi="Arial"/>
          <w:b w:val="false"/>
          <w:bCs w:val="false"/>
          <w:color w:val="000000"/>
          <w:shd w:fill="FFFFFF" w:val="clear"/>
          <w:lang w:val="mn-MN"/>
        </w:rPr>
        <w:t xml:space="preserve">Хуулийн төслүүдтэй холбогдуулан Улсын Их Хурлын гишүүдээс асуулт асууж, үг хэлээгүй болно. </w:t>
      </w:r>
    </w:p>
    <w:p>
      <w:pPr>
        <w:pStyle w:val="style20"/>
        <w:spacing w:after="0" w:before="0"/>
        <w:contextualSpacing w:val="false"/>
        <w:jc w:val="both"/>
      </w:pPr>
      <w:r>
        <w:rPr/>
      </w:r>
    </w:p>
    <w:p>
      <w:pPr>
        <w:pStyle w:val="style20"/>
        <w:spacing w:after="0" w:before="0"/>
        <w:contextualSpacing w:val="false"/>
        <w:jc w:val="both"/>
      </w:pPr>
      <w:r>
        <w:rPr>
          <w:rStyle w:val="style16"/>
          <w:rFonts w:ascii="Arial" w:cs="Arial" w:hAnsi="Arial"/>
          <w:color w:val="000000"/>
          <w:shd w:fill="FFFFFF" w:val="clear"/>
          <w:lang w:val="mn-MN"/>
        </w:rPr>
        <w:tab/>
      </w:r>
      <w:r>
        <w:rPr>
          <w:rStyle w:val="style16"/>
          <w:rFonts w:ascii="Arial" w:cs="Arial" w:hAnsi="Arial"/>
          <w:b w:val="false"/>
          <w:bCs w:val="false"/>
          <w:color w:val="000000"/>
          <w:shd w:fill="FFFFFF" w:val="clear"/>
          <w:lang w:val="mn-MN"/>
        </w:rPr>
        <w:t xml:space="preserve">Байнгын хорооноос гарах санал, дүгнэлтийг Улсын Их Хурлын гишүүн Г.Тэмүүлэн Төсвийн байнгын хорооны хуралдаанд танилцуулахаар тогтов. </w:t>
      </w:r>
    </w:p>
    <w:p>
      <w:pPr>
        <w:pStyle w:val="style20"/>
        <w:spacing w:after="0" w:before="0"/>
        <w:contextualSpacing w:val="false"/>
        <w:jc w:val="both"/>
      </w:pPr>
      <w:r>
        <w:rPr/>
      </w:r>
    </w:p>
    <w:p>
      <w:pPr>
        <w:pStyle w:val="style20"/>
        <w:spacing w:after="0" w:before="0"/>
        <w:contextualSpacing w:val="false"/>
        <w:jc w:val="both"/>
      </w:pPr>
      <w:r>
        <w:rPr>
          <w:rStyle w:val="style16"/>
          <w:rFonts w:ascii="Arial" w:cs="Arial" w:hAnsi="Arial"/>
          <w:b w:val="false"/>
          <w:i/>
          <w:color w:val="000000"/>
          <w:shd w:fill="FFFFFF" w:val="clear"/>
          <w:lang w:val="mn-MN"/>
        </w:rPr>
        <w:tab/>
      </w:r>
      <w:r>
        <w:rPr>
          <w:rStyle w:val="style17"/>
          <w:rFonts w:ascii="Arial" w:cs="Arial" w:hAnsi="Arial"/>
          <w:color w:val="000000"/>
          <w:shd w:fill="FFFFFF" w:val="clear"/>
          <w:lang w:val="mn-MN"/>
        </w:rPr>
        <w:t>Хуралдаан 1 цаг 44 минут үргэлжилж, 19 гишүүнээс 14 гишүүн ирж,  73.6 хувийн ирцтэйгээр 16 цаг 27 минутад өндөрлөв.</w:t>
      </w:r>
    </w:p>
    <w:p>
      <w:pPr>
        <w:pStyle w:val="style20"/>
        <w:spacing w:after="0" w:before="0"/>
        <w:contextualSpacing w:val="false"/>
        <w:jc w:val="both"/>
      </w:pPr>
      <w:r>
        <w:rPr>
          <w:rFonts w:ascii="Arial" w:cs="Arial" w:hAnsi="Arial"/>
          <w:color w:val="000000"/>
          <w:shd w:fill="FFFFFF" w:val="clear"/>
        </w:rPr>
        <w:t> </w:t>
      </w:r>
    </w:p>
    <w:p>
      <w:pPr>
        <w:pStyle w:val="style20"/>
        <w:spacing w:after="0" w:before="0"/>
        <w:contextualSpacing w:val="false"/>
        <w:jc w:val="both"/>
      </w:pPr>
      <w:r>
        <w:rPr/>
      </w:r>
    </w:p>
    <w:p>
      <w:pPr>
        <w:pStyle w:val="style20"/>
        <w:spacing w:after="0" w:before="0"/>
        <w:contextualSpacing w:val="false"/>
        <w:jc w:val="both"/>
      </w:pPr>
      <w:r>
        <w:rPr/>
      </w:r>
    </w:p>
    <w:p>
      <w:pPr>
        <w:pStyle w:val="style20"/>
        <w:spacing w:after="0" w:before="0"/>
        <w:contextualSpacing w:val="false"/>
        <w:jc w:val="both"/>
      </w:pPr>
      <w:r>
        <w:rPr>
          <w:rFonts w:ascii="Arial" w:cs="Arial" w:hAnsi="Arial"/>
          <w:lang w:val="mn-MN"/>
        </w:rPr>
        <w:tab/>
        <w:t>Тэмдэглэлтэй танилцсан:</w:t>
      </w:r>
    </w:p>
    <w:p>
      <w:pPr>
        <w:pStyle w:val="style20"/>
        <w:spacing w:after="0" w:before="0"/>
        <w:contextualSpacing w:val="false"/>
        <w:jc w:val="both"/>
      </w:pPr>
      <w:r>
        <w:rPr>
          <w:rFonts w:ascii="Arial" w:cs="Arial" w:hAnsi="Arial"/>
          <w:lang w:val="mn-MN"/>
        </w:rPr>
        <w:tab/>
        <w:t>БАЙГАЛЬ ОРЧИН, ХҮНС, ХӨДӨӨ</w:t>
      </w:r>
    </w:p>
    <w:p>
      <w:pPr>
        <w:pStyle w:val="style20"/>
        <w:spacing w:after="0" w:before="0"/>
        <w:contextualSpacing w:val="false"/>
        <w:jc w:val="both"/>
      </w:pPr>
      <w:r>
        <w:rPr>
          <w:rFonts w:ascii="Arial" w:cs="Arial" w:hAnsi="Arial"/>
          <w:lang w:val="mn-MN"/>
        </w:rPr>
        <w:tab/>
        <w:t>АЖ АХУЙН БАЙНГЫН</w:t>
      </w:r>
    </w:p>
    <w:p>
      <w:pPr>
        <w:pStyle w:val="style20"/>
        <w:spacing w:after="0" w:before="0"/>
        <w:contextualSpacing w:val="false"/>
        <w:jc w:val="both"/>
      </w:pPr>
      <w:r>
        <w:rPr>
          <w:rFonts w:ascii="Arial" w:cs="Arial" w:hAnsi="Arial"/>
        </w:rPr>
        <w:t xml:space="preserve"> </w:t>
      </w:r>
      <w:r>
        <w:rPr>
          <w:rFonts w:ascii="Arial" w:cs="Arial" w:hAnsi="Arial"/>
        </w:rPr>
        <w:tab/>
      </w:r>
      <w:r>
        <w:rPr>
          <w:rFonts w:ascii="Arial" w:cs="Arial" w:hAnsi="Arial"/>
          <w:lang w:val="mn-MN"/>
        </w:rPr>
        <w:t>ХОРООНЫ ДАРГА</w:t>
        <w:tab/>
        <w:tab/>
        <w:tab/>
        <w:tab/>
        <w:tab/>
        <w:tab/>
        <w:t>Х.БОЛОРЧУЛУУН</w:t>
      </w:r>
    </w:p>
    <w:p>
      <w:pPr>
        <w:pStyle w:val="style20"/>
        <w:spacing w:after="0" w:before="0"/>
        <w:contextualSpacing w:val="false"/>
        <w:jc w:val="both"/>
      </w:pPr>
      <w:r>
        <w:rPr/>
      </w:r>
    </w:p>
    <w:p>
      <w:pPr>
        <w:pStyle w:val="style20"/>
        <w:spacing w:after="0" w:before="0"/>
        <w:contextualSpacing w:val="false"/>
        <w:jc w:val="both"/>
      </w:pPr>
      <w:r>
        <w:rPr/>
      </w:r>
    </w:p>
    <w:p>
      <w:pPr>
        <w:pStyle w:val="style20"/>
        <w:spacing w:after="0" w:before="0"/>
        <w:contextualSpacing w:val="false"/>
        <w:jc w:val="both"/>
      </w:pPr>
      <w:r>
        <w:rPr/>
      </w:r>
    </w:p>
    <w:p>
      <w:pPr>
        <w:pStyle w:val="style20"/>
        <w:spacing w:after="0" w:before="0"/>
        <w:contextualSpacing w:val="false"/>
        <w:jc w:val="both"/>
      </w:pPr>
      <w:r>
        <w:rPr>
          <w:rFonts w:ascii="Arial" w:cs="Arial" w:hAnsi="Arial"/>
          <w:lang w:val="mn-MN"/>
        </w:rPr>
        <w:tab/>
        <w:t xml:space="preserve">Тэмдэглэл хөтөлсөн: </w:t>
      </w:r>
    </w:p>
    <w:p>
      <w:pPr>
        <w:pStyle w:val="style20"/>
        <w:spacing w:after="0" w:before="0"/>
        <w:contextualSpacing w:val="false"/>
        <w:jc w:val="both"/>
      </w:pPr>
      <w:r>
        <w:rPr>
          <w:rFonts w:ascii="Arial" w:cs="Arial" w:hAnsi="Arial"/>
          <w:lang w:val="mn-MN"/>
        </w:rPr>
        <w:tab/>
        <w:t>ПРОТОКОЛЫН АЛБАНЫ</w:t>
      </w:r>
    </w:p>
    <w:p>
      <w:pPr>
        <w:pStyle w:val="style20"/>
        <w:spacing w:after="0" w:before="0"/>
        <w:contextualSpacing w:val="false"/>
        <w:jc w:val="both"/>
      </w:pPr>
      <w:r>
        <w:rPr>
          <w:rFonts w:ascii="Arial" w:cs="Arial" w:hAnsi="Arial"/>
        </w:rPr>
        <w:tab/>
        <w:t xml:space="preserve"> </w:t>
      </w:r>
      <w:r>
        <w:rPr>
          <w:rFonts w:ascii="Arial" w:cs="Arial" w:hAnsi="Arial"/>
          <w:lang w:val="mn-MN"/>
        </w:rPr>
        <w:t>ШИНЖЭЭЧ</w:t>
        <w:tab/>
        <w:tab/>
        <w:tab/>
        <w:tab/>
        <w:tab/>
        <w:tab/>
        <w:tab/>
        <w:t>Д.ЦЭНДСҮРЭН</w:t>
      </w:r>
    </w:p>
    <w:p>
      <w:pPr>
        <w:pStyle w:val="style20"/>
        <w:spacing w:after="0" w:before="0"/>
        <w:contextualSpacing w:val="false"/>
      </w:pPr>
      <w:r>
        <w:rPr/>
      </w:r>
    </w:p>
    <w:p>
      <w:pPr>
        <w:pStyle w:val="style20"/>
        <w:spacing w:after="0" w:before="0"/>
        <w:contextualSpacing w:val="false"/>
      </w:pPr>
      <w:r>
        <w:rPr/>
      </w:r>
    </w:p>
    <w:p>
      <w:pPr>
        <w:pStyle w:val="style20"/>
        <w:spacing w:after="0" w:before="0"/>
        <w:contextualSpacing w:val="false"/>
      </w:pPr>
      <w:r>
        <w:rPr/>
      </w:r>
    </w:p>
    <w:p>
      <w:pPr>
        <w:pStyle w:val="style20"/>
        <w:spacing w:after="0" w:before="0"/>
        <w:contextualSpacing w:val="false"/>
      </w:pPr>
      <w:r>
        <w:rPr/>
      </w:r>
    </w:p>
    <w:p>
      <w:pPr>
        <w:pStyle w:val="style20"/>
        <w:spacing w:after="0" w:before="0"/>
        <w:contextualSpacing w:val="false"/>
      </w:pPr>
      <w:r>
        <w:rPr/>
      </w:r>
    </w:p>
    <w:p>
      <w:pPr>
        <w:pStyle w:val="style20"/>
        <w:spacing w:after="0" w:before="0"/>
        <w:contextualSpacing w:val="false"/>
      </w:pPr>
      <w:r>
        <w:rPr/>
      </w:r>
    </w:p>
    <w:p>
      <w:pPr>
        <w:pStyle w:val="style20"/>
        <w:spacing w:after="0" w:before="0"/>
        <w:contextualSpacing w:val="false"/>
      </w:pPr>
      <w:r>
        <w:rPr/>
      </w:r>
    </w:p>
    <w:p>
      <w:pPr>
        <w:pStyle w:val="style20"/>
        <w:spacing w:after="0" w:before="0"/>
        <w:contextualSpacing w:val="false"/>
      </w:pPr>
      <w:r>
        <w:rPr/>
      </w:r>
    </w:p>
    <w:p>
      <w:pPr>
        <w:pStyle w:val="style20"/>
        <w:spacing w:after="0" w:before="0"/>
        <w:contextualSpacing w:val="false"/>
      </w:pPr>
      <w:r>
        <w:rPr/>
      </w:r>
    </w:p>
    <w:p>
      <w:pPr>
        <w:pStyle w:val="style20"/>
        <w:spacing w:after="0" w:before="0"/>
        <w:contextualSpacing w:val="false"/>
      </w:pPr>
      <w:r>
        <w:rPr/>
      </w:r>
    </w:p>
    <w:p>
      <w:pPr>
        <w:pStyle w:val="style20"/>
        <w:spacing w:after="0" w:before="0"/>
        <w:contextualSpacing w:val="false"/>
      </w:pPr>
      <w:r>
        <w:rPr/>
      </w:r>
    </w:p>
    <w:p>
      <w:pPr>
        <w:pStyle w:val="style20"/>
        <w:spacing w:after="0" w:before="0"/>
        <w:contextualSpacing w:val="false"/>
      </w:pPr>
      <w:r>
        <w:rPr/>
      </w:r>
    </w:p>
    <w:p>
      <w:pPr>
        <w:pStyle w:val="style20"/>
        <w:spacing w:after="0" w:before="0"/>
        <w:contextualSpacing w:val="false"/>
      </w:pPr>
      <w:r>
        <w:rPr>
          <w:rFonts w:ascii="Arial" w:cs="Arial" w:hAnsi="Arial"/>
          <w:b/>
          <w:lang w:val="mn-MN"/>
        </w:rPr>
        <w:t xml:space="preserve">МОНГОЛ УЛСЫН ИХ ХУРЛЫН </w:t>
      </w:r>
      <w:r>
        <w:rPr>
          <w:rFonts w:ascii="Arial" w:cs="Arial" w:hAnsi="Arial"/>
          <w:b/>
          <w:shd w:fill="FFFFFF" w:val="clear"/>
          <w:lang w:val="mn-MN"/>
        </w:rPr>
        <w:t>2019 ОНЫ НАМРЫН ЭЭЛЖИТ ЧУУЛГАНЫ</w:t>
      </w:r>
    </w:p>
    <w:p>
      <w:pPr>
        <w:pStyle w:val="style20"/>
        <w:spacing w:after="0" w:before="0"/>
        <w:contextualSpacing w:val="false"/>
        <w:jc w:val="center"/>
      </w:pPr>
      <w:r>
        <w:rPr>
          <w:rFonts w:ascii="Arial" w:cs="Arial" w:hAnsi="Arial"/>
          <w:b/>
          <w:shd w:fill="FFFFFF" w:val="clear"/>
          <w:lang w:val="mn-MN"/>
        </w:rPr>
        <w:t xml:space="preserve">БАЙГАЛЬ ОРЧИН, ХҮНС, ХӨДӨӨ АЖ АХУЙН </w:t>
      </w:r>
      <w:r>
        <w:rPr>
          <w:rFonts w:ascii="Arial" w:cs="Arial" w:hAnsi="Arial"/>
          <w:b/>
          <w:lang w:val="mn-MN"/>
        </w:rPr>
        <w:t xml:space="preserve">БАЙНГЫН ХОРООНЫ </w:t>
      </w:r>
    </w:p>
    <w:p>
      <w:pPr>
        <w:pStyle w:val="style20"/>
        <w:spacing w:after="0" w:before="0"/>
        <w:contextualSpacing w:val="false"/>
        <w:jc w:val="center"/>
      </w:pPr>
      <w:r>
        <w:rPr>
          <w:rFonts w:ascii="Arial" w:cs="Arial" w:hAnsi="Arial"/>
          <w:b/>
          <w:lang w:val="mn-MN"/>
        </w:rPr>
        <w:t xml:space="preserve">11 ДҮГЭЭР САРЫН 05-НЫ ӨДӨР /МЯГМАР ГАРАГ/-ИЙН </w:t>
      </w:r>
    </w:p>
    <w:p>
      <w:pPr>
        <w:pStyle w:val="style20"/>
        <w:spacing w:after="0" w:before="0"/>
        <w:contextualSpacing w:val="false"/>
        <w:jc w:val="center"/>
      </w:pPr>
      <w:r>
        <w:rPr>
          <w:rFonts w:ascii="Arial" w:cs="Arial" w:hAnsi="Arial"/>
          <w:b/>
          <w:lang w:val="mn-MN"/>
        </w:rPr>
        <w:t>ХУРАЛДААНЫ ДЭЛГЭРЭНГҮЙ ТЭМДЭГЛЭЛ</w:t>
      </w:r>
    </w:p>
    <w:p>
      <w:pPr>
        <w:pStyle w:val="style20"/>
        <w:spacing w:after="0" w:before="0"/>
        <w:contextualSpacing w:val="false"/>
        <w:jc w:val="center"/>
      </w:pPr>
      <w:r>
        <w:rPr/>
      </w:r>
    </w:p>
    <w:p>
      <w:pPr>
        <w:pStyle w:val="style20"/>
        <w:spacing w:after="0" w:before="0"/>
        <w:contextualSpacing w:val="false"/>
        <w:jc w:val="center"/>
      </w:pPr>
      <w:r>
        <w:rPr/>
      </w:r>
    </w:p>
    <w:p>
      <w:pPr>
        <w:pStyle w:val="style20"/>
        <w:spacing w:after="0" w:before="0"/>
        <w:contextualSpacing w:val="false"/>
        <w:jc w:val="both"/>
      </w:pPr>
      <w:r>
        <w:rPr>
          <w:rFonts w:ascii="Arial" w:cs="Arial" w:hAnsi="Arial"/>
          <w:b/>
          <w:lang w:val="mn-MN"/>
        </w:rPr>
        <w:tab/>
        <w:t xml:space="preserve">Х.Болорчулуун: </w:t>
      </w:r>
      <w:r>
        <w:rPr>
          <w:rFonts w:ascii="Arial" w:cs="Arial" w:hAnsi="Arial"/>
          <w:lang w:val="mn-MN"/>
        </w:rPr>
        <w:t>Эрхэм гишүүдийн энэ өдрийн амгаланг айлтгая. Байгаль орчин, хүнс, хөдөө аж ахуйн байнгын хорооны хурал 52.6 хувийн ирцтэй болсон тул 2019 оны 11 дүгээр сарын 05-ны өдрийн хуралдаан нээснийг мэдэгдье.</w:t>
      </w:r>
    </w:p>
    <w:p>
      <w:pPr>
        <w:pStyle w:val="style20"/>
        <w:spacing w:after="0" w:before="0"/>
        <w:contextualSpacing w:val="false"/>
        <w:jc w:val="both"/>
      </w:pPr>
      <w:r>
        <w:rPr/>
      </w:r>
    </w:p>
    <w:p>
      <w:pPr>
        <w:pStyle w:val="style20"/>
        <w:spacing w:after="0" w:before="0"/>
        <w:contextualSpacing w:val="false"/>
        <w:jc w:val="both"/>
      </w:pPr>
      <w:r>
        <w:rPr>
          <w:rFonts w:ascii="Arial" w:cs="Arial" w:hAnsi="Arial"/>
          <w:lang w:val="mn-MN"/>
        </w:rPr>
        <w:tab/>
        <w:t>Байнгын хорооны хуралдаанаар хэлэлцэх асуудлыг танилцуулъя.</w:t>
      </w:r>
    </w:p>
    <w:p>
      <w:pPr>
        <w:pStyle w:val="style20"/>
        <w:spacing w:after="0" w:before="0"/>
        <w:contextualSpacing w:val="false"/>
        <w:jc w:val="both"/>
      </w:pPr>
      <w:r>
        <w:rPr/>
      </w:r>
    </w:p>
    <w:p>
      <w:pPr>
        <w:pStyle w:val="style20"/>
        <w:spacing w:after="0" w:before="0"/>
        <w:contextualSpacing w:val="false"/>
        <w:jc w:val="both"/>
      </w:pPr>
      <w:r>
        <w:rPr>
          <w:rFonts w:ascii="Arial" w:cs="Arial" w:hAnsi="Arial"/>
          <w:lang w:val="mn-MN"/>
        </w:rPr>
        <w:tab/>
        <w:t xml:space="preserve">Хэлэлцэх асуудал: </w:t>
      </w:r>
    </w:p>
    <w:p>
      <w:pPr>
        <w:pStyle w:val="style20"/>
        <w:spacing w:after="0" w:before="0"/>
        <w:contextualSpacing w:val="false"/>
        <w:jc w:val="both"/>
      </w:pPr>
      <w:r>
        <w:rPr/>
      </w:r>
    </w:p>
    <w:p>
      <w:pPr>
        <w:pStyle w:val="style20"/>
        <w:spacing w:after="0" w:before="0"/>
        <w:contextualSpacing w:val="false"/>
        <w:jc w:val="both"/>
      </w:pPr>
      <w:r>
        <w:rPr>
          <w:rFonts w:ascii="Arial" w:cs="Arial" w:hAnsi="Arial"/>
          <w:lang w:val="mn-MN"/>
        </w:rPr>
        <w:tab/>
        <w:t xml:space="preserve">Нэгд, </w:t>
      </w:r>
      <w:r>
        <w:rPr>
          <w:rStyle w:val="style16"/>
          <w:rFonts w:ascii="Arial" w:cs="Arial" w:hAnsi="Arial"/>
          <w:b w:val="false"/>
          <w:bCs w:val="false"/>
          <w:color w:val="000000"/>
          <w:shd w:fill="FFFFFF" w:val="clear"/>
          <w:lang w:val="mn-MN"/>
        </w:rPr>
        <w:t>Монгол Улсын 2020 оны төсвийн тухай, Нийгмийн даатгалын сангийн 2020 оны төсвийн тухай, Эрүүл мэндийн даатгалын тухай сангийн 2020 оны төсвийн тухай хуулийн төсөл /Засгийн газар 2019.09.26-ны өдөр өргөн мэдүүлсэн, хоёр дахь хэлэлцүүлэг, санал дүгнэлтээ Төсвийн байнгын хороонд хүргүүлнэ/.</w:t>
      </w:r>
    </w:p>
    <w:p>
      <w:pPr>
        <w:pStyle w:val="style20"/>
        <w:spacing w:after="0" w:before="0"/>
        <w:contextualSpacing w:val="false"/>
        <w:jc w:val="both"/>
      </w:pPr>
      <w:r>
        <w:rPr/>
      </w:r>
    </w:p>
    <w:p>
      <w:pPr>
        <w:pStyle w:val="style20"/>
        <w:spacing w:after="0" w:before="0"/>
        <w:contextualSpacing w:val="false"/>
        <w:jc w:val="both"/>
      </w:pPr>
      <w:r>
        <w:rPr>
          <w:rStyle w:val="style16"/>
          <w:rFonts w:ascii="Arial" w:cs="Arial" w:hAnsi="Arial"/>
          <w:b w:val="false"/>
          <w:bCs w:val="false"/>
          <w:color w:val="000000"/>
          <w:shd w:fill="FFFFFF" w:val="clear"/>
          <w:lang w:val="mn-MN"/>
        </w:rPr>
        <w:tab/>
        <w:t>Хоёрт, Монгол Улсын 2020 оны төсвийн тухай, Нийгмийн даатгалын сангийн 2020 оны төсвийн тухай, Эрүүл мэндийн даатгалын тухай сангийн 2020 оны  төсвийн тухай  хуулийн төсөлтэй хамт өргөн мэдүүлсэн Газрын төлбөрийн тухай хуульд нэмэлт, өөрчлөлт оруулах тухай, Газрын төлбөрийн тухай хуульд өөрчлөлт оруулах тухай хууль хүчингүй болсонд тооцох тухай, Газрын тухай хуульд нэмэлт, өөрчлөлт оруулах тухай, Тусгай хамгаалалттай газар нутгийн тухай хуульд өөрчлөлт оруулах тухай хуулийн төслүүд /Засгийн газар 2019.09.26-ны өдөр өргөн мэдүүлсэн, хоёр дахь хэлэлцүүлэг, санал, дүгнэлтээ Төсвийн байнгын хороонд хүргүүлнэ/</w:t>
      </w:r>
    </w:p>
    <w:p>
      <w:pPr>
        <w:pStyle w:val="style20"/>
        <w:spacing w:after="0" w:before="0"/>
        <w:contextualSpacing w:val="false"/>
        <w:jc w:val="both"/>
      </w:pPr>
      <w:r>
        <w:rPr/>
      </w:r>
    </w:p>
    <w:p>
      <w:pPr>
        <w:pStyle w:val="style20"/>
        <w:spacing w:after="0" w:before="0"/>
        <w:contextualSpacing w:val="false"/>
        <w:jc w:val="both"/>
      </w:pPr>
      <w:r>
        <w:rPr>
          <w:rStyle w:val="style16"/>
          <w:rFonts w:ascii="Arial" w:cs="Arial" w:hAnsi="Arial"/>
          <w:b w:val="false"/>
          <w:bCs w:val="false"/>
          <w:color w:val="000000"/>
          <w:shd w:fill="FFFFFF" w:val="clear"/>
          <w:lang w:val="mn-MN"/>
        </w:rPr>
        <w:tab/>
        <w:t>Гуравт, Засгийн газрын тусгай сангийн тухай хуулийн шинэчилсэн найруулгын төсөлтэй хамт өргөн мэдүүлсэн Тариалангийн тухай хуульд нэмэлт, өөрчлөлт оруулах тухай, Усны тухай хуульд нэмэлт, өөрчлөлт оруулах тухай, Байгаль орчныг хамгаалах тухай хуульд өөрчлөлт оруулах тухай, Ойн тухай хуульд өөрчлөлт оруулах тухай, Агаарын бохирдлын төлбөрийн тухай хуульд өөрчлөлт оруулах тухай, Агаарын тухай хуулийн зүйлийг хүчингүй болсонд тооцох тухай хуулийн төсөл /Засгийн газар 2019.09.26-ны өдөр өргөн мэдүүлсэн, анхны хэлэлцүүлэг, санал, дүгнэлтээ Төсвийн байнгын хороонд хүргүүлнэ/-үүдийг хэлэлцэнэ.</w:t>
      </w:r>
    </w:p>
    <w:p>
      <w:pPr>
        <w:pStyle w:val="style20"/>
        <w:spacing w:after="0" w:before="0"/>
        <w:contextualSpacing w:val="false"/>
        <w:jc w:val="both"/>
      </w:pPr>
      <w:r>
        <w:rPr/>
      </w:r>
    </w:p>
    <w:p>
      <w:pPr>
        <w:pStyle w:val="style20"/>
        <w:spacing w:after="0" w:before="0"/>
        <w:contextualSpacing w:val="false"/>
        <w:jc w:val="both"/>
      </w:pPr>
      <w:r>
        <w:rPr>
          <w:rStyle w:val="style16"/>
          <w:rFonts w:ascii="Arial" w:cs="Arial" w:hAnsi="Arial"/>
          <w:b w:val="false"/>
          <w:bCs w:val="false"/>
          <w:color w:val="000000"/>
          <w:shd w:fill="FFFFFF" w:val="clear"/>
          <w:lang w:val="mn-MN"/>
        </w:rPr>
        <w:tab/>
        <w:t xml:space="preserve">Хэлэлцэх асуудлын талаар саналтай гишүүн байна уу? </w:t>
      </w:r>
    </w:p>
    <w:p>
      <w:pPr>
        <w:pStyle w:val="style0"/>
      </w:pPr>
      <w:r>
        <w:rPr/>
      </w:r>
    </w:p>
    <w:p>
      <w:pPr>
        <w:pStyle w:val="style0"/>
      </w:pPr>
      <w:r>
        <w:rPr>
          <w:rFonts w:ascii="Arial" w:cs="Arial" w:hAnsi="Arial"/>
        </w:rPr>
        <w:tab/>
      </w:r>
      <w:r>
        <w:rPr>
          <w:rFonts w:ascii="Arial" w:cs="Arial" w:hAnsi="Arial"/>
          <w:lang w:val="mn-MN"/>
        </w:rPr>
        <w:t>Алга байна. Хэлэлцэх асуудалд оръё.</w:t>
      </w:r>
    </w:p>
    <w:p>
      <w:pPr>
        <w:pStyle w:val="style0"/>
        <w:jc w:val="both"/>
      </w:pPr>
      <w:r>
        <w:rPr/>
      </w:r>
    </w:p>
    <w:p>
      <w:pPr>
        <w:pStyle w:val="style0"/>
        <w:jc w:val="both"/>
      </w:pPr>
      <w:r>
        <w:rPr>
          <w:rFonts w:ascii="Arial" w:cs="Arial" w:hAnsi="Arial"/>
          <w:b/>
          <w:bCs/>
          <w:i/>
          <w:iCs/>
          <w:lang w:val="mn-MN"/>
        </w:rPr>
        <w:tab/>
        <w:t xml:space="preserve">Нэг. </w:t>
      </w:r>
      <w:r>
        <w:rPr>
          <w:rStyle w:val="style16"/>
          <w:rFonts w:ascii="Arial" w:cs="Arial" w:hAnsi="Arial"/>
          <w:i/>
          <w:iCs/>
          <w:color w:val="000000"/>
          <w:shd w:fill="FFFFFF" w:val="clear"/>
          <w:lang w:val="mn-MN"/>
        </w:rPr>
        <w:t>Монгол Улсын 2020 оны төсвийн тухай, Нийгмийн даатгалын сангийн 2020 оны төсвийн тухай, Эрүүл мэндийн даатгалын тухай сангийн 2020 оны төсвийн тухай хуулийн төсөл /</w:t>
      </w:r>
      <w:r>
        <w:rPr>
          <w:rStyle w:val="style16"/>
          <w:rFonts w:ascii="Arial" w:cs="Arial" w:hAnsi="Arial"/>
          <w:b w:val="false"/>
          <w:bCs w:val="false"/>
          <w:i/>
          <w:iCs/>
          <w:color w:val="000000"/>
          <w:shd w:fill="FFFFFF" w:val="clear"/>
          <w:lang w:val="mn-MN"/>
        </w:rPr>
        <w:t>Засгийн газар 2019.09.26-ны өдөр өргөн мэдүүлсэн</w:t>
      </w:r>
      <w:r>
        <w:rPr>
          <w:rStyle w:val="style16"/>
          <w:rFonts w:ascii="Arial" w:cs="Arial" w:hAnsi="Arial"/>
          <w:i/>
          <w:iCs/>
          <w:color w:val="000000"/>
          <w:shd w:fill="FFFFFF" w:val="clear"/>
          <w:lang w:val="mn-MN"/>
        </w:rPr>
        <w:t xml:space="preserve">, хоёр дахь хэлэлцүүлэг, </w:t>
      </w:r>
      <w:r>
        <w:rPr>
          <w:rStyle w:val="style16"/>
          <w:rFonts w:ascii="Arial" w:cs="Arial" w:hAnsi="Arial"/>
          <w:b w:val="false"/>
          <w:bCs w:val="false"/>
          <w:i/>
          <w:iCs/>
          <w:color w:val="000000"/>
          <w:shd w:fill="FFFFFF" w:val="clear"/>
          <w:lang w:val="mn-MN"/>
        </w:rPr>
        <w:t>санал дүгнэлтээ Төсвийн байнгын хороонд хүргүүлнэ/.</w:t>
      </w:r>
    </w:p>
    <w:p>
      <w:pPr>
        <w:pStyle w:val="style0"/>
        <w:jc w:val="both"/>
      </w:pPr>
      <w:r>
        <w:rPr/>
      </w:r>
    </w:p>
    <w:p>
      <w:pPr>
        <w:pStyle w:val="style0"/>
        <w:jc w:val="both"/>
      </w:pPr>
      <w:r>
        <w:rPr>
          <w:rStyle w:val="style16"/>
          <w:rFonts w:ascii="Arial" w:cs="Arial" w:hAnsi="Arial"/>
          <w:b w:val="false"/>
          <w:bCs w:val="false"/>
          <w:i/>
          <w:iCs/>
          <w:color w:val="000000"/>
          <w:shd w:fill="FFFFFF" w:val="clear"/>
          <w:lang w:val="mn-MN"/>
        </w:rPr>
        <w:tab/>
      </w:r>
      <w:r>
        <w:rPr>
          <w:rStyle w:val="style16"/>
          <w:rFonts w:ascii="Arial" w:cs="Arial" w:hAnsi="Arial"/>
          <w:b w:val="false"/>
          <w:bCs w:val="false"/>
          <w:color w:val="000000"/>
          <w:shd w:fill="FFFFFF" w:val="clear"/>
          <w:lang w:val="mn-MN"/>
        </w:rPr>
        <w:t>Хэлэлцэж байгаа асуудалтай холбогдуулан хуралдаанд оролцож байгаа ажлын хэсгийг танилцуулъя.</w:t>
      </w:r>
    </w:p>
    <w:p>
      <w:pPr>
        <w:pStyle w:val="style0"/>
        <w:jc w:val="both"/>
      </w:pPr>
      <w:r>
        <w:rPr/>
      </w:r>
    </w:p>
    <w:p>
      <w:pPr>
        <w:pStyle w:val="style0"/>
        <w:jc w:val="both"/>
      </w:pPr>
      <w:r>
        <w:rPr>
          <w:rStyle w:val="style16"/>
          <w:rFonts w:ascii="Arial" w:cs="Arial" w:hAnsi="Arial"/>
          <w:b w:val="false"/>
          <w:bCs w:val="false"/>
          <w:color w:val="000000"/>
          <w:shd w:fill="FFFFFF" w:val="clear"/>
          <w:lang w:val="mn-MN"/>
        </w:rPr>
        <w:tab/>
        <w:t xml:space="preserve">Сангийн яамны Төрийн нарийн бичгийн дарга С.Наранцогт, мөн яамны Төсвийн бодлого, төлөвлөлтийн газрын дарга Ж.Ганбат, Эдийн бодлогын газрын дарга Г.Батхүрэл, Санхүүгийн бодлогын газрын дарга Ц.Зоригтбат, Төсвийн хөрөнгө оруулалтын газрын дарга Г.Түвдэндорж,  Хууль, эрх зүйн газрын дарга З.Энхболд, Төсвийн бодлого, төлөвлөлтийн газрын Нэгдсэн төсвийн төлөвлөлтийн хэлтсийн дарга Г.Золбоо, Төсвийн бодлого, төлөвлөлтийн газрын Зарлагын хэлтсийн дарга М.Санжаадорж, Төсвийн бодлого, төлөвлөлтийн газрын Орлогын хэлтсийн дарга Б.Тэлмүүн, Санхүүгийн хөрөнгийн удирдлагын хэлтсийн дарга З.Анар ийм хүмүүс Сангийн яамнаас оролцож байна. </w:t>
      </w:r>
    </w:p>
    <w:p>
      <w:pPr>
        <w:pStyle w:val="style0"/>
        <w:jc w:val="both"/>
      </w:pPr>
      <w:r>
        <w:rPr/>
      </w:r>
    </w:p>
    <w:p>
      <w:pPr>
        <w:pStyle w:val="style0"/>
        <w:jc w:val="both"/>
      </w:pPr>
      <w:r>
        <w:rPr>
          <w:rStyle w:val="style16"/>
          <w:rFonts w:ascii="Arial" w:cs="Arial" w:hAnsi="Arial"/>
          <w:b w:val="false"/>
          <w:bCs w:val="false"/>
          <w:color w:val="000000"/>
          <w:shd w:fill="FFFFFF" w:val="clear"/>
          <w:lang w:val="mn-MN"/>
        </w:rPr>
        <w:tab/>
        <w:t xml:space="preserve"> Хүнс, хөдөө аж ахуй, хөнгөн үйлдвэрийн яамнаас: Хүнс, хөдөө аж ахуй, хөнгөн үйлдвэрийн сайд Ч.Улаан,  Хүнс, хөдөө аж ахуй, хөнгөн үйлдвэрийн Төрийн нарийн бичгийн даргын албан үүргийг түр орлон гүйцэтгэгч бөгөөд Төрийн захиргааны удирдлагын газрын дарга Т.Жамбалцэрэн, Санхүүгийн хэлтсийн дарга Б.Цогбадрах, Хүнсний үйлдвэрийн бодлогын хэрэгжилтийг зохицуулах газрын дарга Т.Гантогтох, Газар тариалангийн бодлогын хэрэгжилтийг зохицуулах газрын дарга Ц.Болорчулуун,  Жижиг, дунд үйлдвэр, хоршооны бодлогын хэрэгжилтийг зохицуулах газрын дарга Я.Эрдэнэсайхан, Санхүүгийн хэлтсийн Нэгдсэн төлөвлөлт хариуцсан ахлах мэргэжилтэн Т.Отгонжаргал, Мал эмнэлгийн ерөнхий газрын дарга Д.Түмэндэмбэрэл, Жижиг, дунд үйлдвэрийг хөгжүүлэх сангийн захирал Б.Батцэцэг.</w:t>
      </w:r>
    </w:p>
    <w:p>
      <w:pPr>
        <w:pStyle w:val="style0"/>
        <w:jc w:val="both"/>
      </w:pPr>
      <w:r>
        <w:rPr/>
      </w:r>
    </w:p>
    <w:p>
      <w:pPr>
        <w:pStyle w:val="style0"/>
        <w:jc w:val="both"/>
      </w:pPr>
      <w:r>
        <w:rPr>
          <w:rStyle w:val="style16"/>
          <w:rFonts w:ascii="Arial" w:cs="Arial" w:hAnsi="Arial"/>
          <w:b w:val="false"/>
          <w:bCs w:val="false"/>
          <w:color w:val="000000"/>
          <w:shd w:fill="FFFFFF" w:val="clear"/>
          <w:lang w:val="mn-MN"/>
        </w:rPr>
        <w:tab/>
        <w:t>Байгаль орчин, аялал жуулчлалын яамнаас: Байгаль орчин, аялал жуулчлалын дэд сайд Ц.Батбаяр,  мөн яамны Ногоон хөгжлийн бодлого, төлөвлөлтийн газрын дарга Т.Булган, Төрийн захиргааны удирдлагын газрын даргын албан үүргийг түр орлон гүйцэтгэгч Л.Эрдэнэбулган, Хүрээлэн буй орчин, байгалийн нөөцийн удирдлагын газрын дарга П.Цогтсайхан, Газар зохион байгуулалт, усны нэгдсэн бодлого зохицуулалтын газрын дарга Ш.Мягмар, Аялал жуулчлалын бодлого, зохицуулалтын газрын даргын албан үүргийг түр орлон гүйцэтгэгч С.Баясгалан, Тусгай хамгаалалттай нутгийн удирдлагын газрын даргын албан үүргийг түр орлон гүйцэтгэгч Э.Сансарбаяр, Ойн бодлого, зохицуулалтын газрын дарга Б.Оюунсанаа, Орчны бохирдлыг бууруулах үндэсний хорооны ажлын албаны дарга Ч.Гантулга,  Орчны бохирдлыг бууруулах үндэсний хорооны мэргэжилтэн Ж.Давхарбаяр,  Цаг уур, орчны шинжилгээний газрын дарга С.Энхтүвшин,  Ойн судалгаа, хөгжлийн төв улсын төсөвт үйлдвэрийн газрын дарга Д.Мөнхбат, Санхүүгийн хэлтсийн дарга О.Гантулга,  Цэвэр технологи, хөрөнгө оруулалт, үйлдвэрлэлийн хэлтсийн дарга Ц.Уранчимэг, Санхүүгийн хэлтсийн ахлах мэргэжилтэн Д.Дэчин, Цэвэр технологи, хөрөнгө оруулалт, үйлдвэрлэлийн хэлтсийн мэргэжилтэн Ч.Ганбат, Газар зохион байгуулалт, геодези, зураг зүйн газрын Кадастрын хэлтсийн дарга П.Баянтүмэн.</w:t>
      </w:r>
    </w:p>
    <w:p>
      <w:pPr>
        <w:pStyle w:val="style0"/>
        <w:jc w:val="both"/>
      </w:pPr>
      <w:r>
        <w:rPr/>
      </w:r>
    </w:p>
    <w:p>
      <w:pPr>
        <w:pStyle w:val="style0"/>
        <w:jc w:val="both"/>
      </w:pPr>
      <w:r>
        <w:rPr>
          <w:rStyle w:val="style16"/>
          <w:rFonts w:ascii="Arial" w:cs="Arial" w:hAnsi="Arial"/>
          <w:b w:val="false"/>
          <w:bCs w:val="false"/>
          <w:color w:val="000000"/>
          <w:shd w:fill="FFFFFF" w:val="clear"/>
          <w:lang w:val="mn-MN"/>
        </w:rPr>
        <w:tab/>
        <w:t>Хууль санаачлагчийн илтгэлийг  Хүнс, хөдөө аж ахуй, хөнгөн үйлдвэрийн сайд Ч.Улаан танилцуулна.</w:t>
      </w:r>
    </w:p>
    <w:p>
      <w:pPr>
        <w:pStyle w:val="style0"/>
        <w:jc w:val="both"/>
      </w:pPr>
      <w:r>
        <w:rPr/>
      </w:r>
    </w:p>
    <w:p>
      <w:pPr>
        <w:pStyle w:val="style0"/>
        <w:jc w:val="both"/>
      </w:pPr>
      <w:r>
        <w:rPr>
          <w:rStyle w:val="style16"/>
          <w:rFonts w:ascii="Arial" w:cs="Arial" w:hAnsi="Arial"/>
          <w:b w:val="false"/>
          <w:bCs w:val="false"/>
          <w:color w:val="000000"/>
          <w:shd w:fill="FFFFFF" w:val="clear"/>
          <w:lang w:val="mn-MN"/>
        </w:rPr>
        <w:tab/>
      </w:r>
      <w:r>
        <w:rPr>
          <w:rStyle w:val="style16"/>
          <w:rFonts w:ascii="Arial" w:cs="Arial" w:hAnsi="Arial"/>
          <w:color w:val="000000"/>
          <w:shd w:fill="FFFFFF" w:val="clear"/>
          <w:lang w:val="mn-MN"/>
        </w:rPr>
        <w:t>Ч.Улаан</w:t>
      </w:r>
      <w:r>
        <w:rPr>
          <w:rStyle w:val="style16"/>
          <w:rFonts w:ascii="Arial" w:cs="Arial" w:hAnsi="Arial"/>
          <w:b w:val="false"/>
          <w:bCs w:val="false"/>
          <w:color w:val="000000"/>
          <w:shd w:fill="FFFFFF" w:val="clear"/>
          <w:lang w:val="mn-MN"/>
        </w:rPr>
        <w:t xml:space="preserve">: Баярлалаа. Байнгын хорооны гишүүд, хуралдаанд оролцогчдын энэ өдрийн амгаланг айлтгаж байна. </w:t>
      </w:r>
    </w:p>
    <w:p>
      <w:pPr>
        <w:pStyle w:val="style0"/>
        <w:jc w:val="both"/>
      </w:pPr>
      <w:r>
        <w:rPr/>
      </w:r>
    </w:p>
    <w:p>
      <w:pPr>
        <w:pStyle w:val="style0"/>
        <w:jc w:val="both"/>
      </w:pPr>
      <w:r>
        <w:rPr>
          <w:rStyle w:val="style16"/>
          <w:rFonts w:ascii="Arial" w:cs="Arial" w:hAnsi="Arial"/>
          <w:b w:val="false"/>
          <w:bCs w:val="false"/>
          <w:color w:val="000000"/>
          <w:shd w:fill="FFFFFF" w:val="clear"/>
          <w:lang w:val="mn-MN"/>
        </w:rPr>
        <w:tab/>
        <w:t xml:space="preserve">Байнгын хорооны дарга, Байнгын хорооны гишүүд ээ, </w:t>
      </w:r>
    </w:p>
    <w:p>
      <w:pPr>
        <w:pStyle w:val="style0"/>
        <w:jc w:val="both"/>
      </w:pPr>
      <w:r>
        <w:rPr/>
      </w:r>
    </w:p>
    <w:p>
      <w:pPr>
        <w:pStyle w:val="style0"/>
        <w:jc w:val="both"/>
      </w:pPr>
      <w:r>
        <w:rPr>
          <w:rStyle w:val="style16"/>
          <w:rFonts w:ascii="Arial" w:cs="Arial" w:hAnsi="Arial"/>
          <w:b w:val="false"/>
          <w:bCs w:val="false"/>
          <w:color w:val="000000"/>
          <w:shd w:fill="FFFFFF" w:val="clear"/>
          <w:lang w:val="mn-MN"/>
        </w:rPr>
        <w:tab/>
        <w:t>Төсвийн тогтвортой байдлын тухай хууль, Төсвийн тухай хуулийн дагуу Монгол Улсын 2020 оны төсвийн тухай, Нийгмийн даатгалын сангийн 2020 оны төсвийн тухай, Эрүүл мэндийн даатгалын сангийн 2020 оны төсвийн тухай хуулийн төслүүдийг боловсруулан 9 сарын 26-ны өдөр Улсын Их Хуралд өргөн мэдүүлсэн.</w:t>
      </w:r>
    </w:p>
    <w:p>
      <w:pPr>
        <w:pStyle w:val="style0"/>
        <w:jc w:val="both"/>
      </w:pPr>
      <w:r>
        <w:rPr/>
      </w:r>
    </w:p>
    <w:p>
      <w:pPr>
        <w:pStyle w:val="style0"/>
        <w:jc w:val="both"/>
      </w:pPr>
      <w:r>
        <w:rPr>
          <w:rStyle w:val="style16"/>
          <w:rFonts w:ascii="Arial" w:cs="Arial" w:hAnsi="Arial"/>
          <w:b w:val="false"/>
          <w:bCs w:val="false"/>
          <w:color w:val="000000"/>
          <w:shd w:fill="FFFFFF" w:val="clear"/>
          <w:lang w:val="mn-MN"/>
        </w:rPr>
        <w:tab/>
        <w:t>Ирэх онд  Засгийн газар эдийн засгийг тогтвортой өсөлтөөр хангаж, төсвийн үр ашгийг дээшлүүлэхэд чиглэсэн цахим, ил тод, үр ашигтай төсвийн бодлогыг хэрэгжүүлнэ. Эдийн засаг, биенес, хөрөнгө оруулалтын орчинг дэмжих, гадаад худалдааны эргэлтийг нэмэгдүүлэх, татварын тэгш, шударга, ил тод байдлыг хангахад чиглэсэн төсвийн орлогын бодлогын арга хэмжээг  2020 онд авч хэрэгжүүлэхээр төсвийн төсөлд тусгажээ.</w:t>
      </w:r>
    </w:p>
    <w:p>
      <w:pPr>
        <w:pStyle w:val="style0"/>
        <w:jc w:val="both"/>
      </w:pPr>
      <w:r>
        <w:rPr/>
      </w:r>
    </w:p>
    <w:p>
      <w:pPr>
        <w:pStyle w:val="style0"/>
        <w:jc w:val="both"/>
      </w:pPr>
      <w:r>
        <w:rPr>
          <w:rStyle w:val="style16"/>
          <w:rFonts w:ascii="Arial" w:cs="Arial" w:hAnsi="Arial"/>
          <w:b w:val="false"/>
          <w:bCs w:val="false"/>
          <w:color w:val="000000"/>
          <w:shd w:fill="FFFFFF" w:val="clear"/>
          <w:lang w:val="mn-MN"/>
        </w:rPr>
        <w:tab/>
        <w:t>Түүнчлэн нийгмийн суурь үйлчилгээний чанар, хүртээмж, иргэдийн бодит орлогыг нэмэгдүүлэх зорилт нь ирэх оны төсвийн онцлог байх бөгөөд хүрээлэн буй орчны бохирдол, доройтлыг бууруулж, иргэдийн эрүүл орчинд амьдрах нөхцөлийг бүрдүүлэх зэрэг нь Засгийн газрын хэрэгжүүлэх бодлогын чухал хэсэг байх болно.</w:t>
      </w:r>
    </w:p>
    <w:p>
      <w:pPr>
        <w:pStyle w:val="style0"/>
        <w:jc w:val="both"/>
      </w:pPr>
      <w:r>
        <w:rPr/>
      </w:r>
    </w:p>
    <w:p>
      <w:pPr>
        <w:pStyle w:val="style0"/>
        <w:jc w:val="both"/>
      </w:pPr>
      <w:r>
        <w:rPr>
          <w:rStyle w:val="style16"/>
          <w:rFonts w:ascii="Arial" w:cs="Arial" w:hAnsi="Arial"/>
          <w:b w:val="false"/>
          <w:bCs w:val="false"/>
          <w:color w:val="000000"/>
          <w:shd w:fill="FFFFFF" w:val="clear"/>
          <w:lang w:val="mn-MN"/>
        </w:rPr>
        <w:tab/>
        <w:t>Дээрх бодлогын арга хэмжээний үр дүнд Монгол Улсын 2020 оны төсвийн төсөлд нэгдсэн төсвийн тэнцвэржүүлсэн орлогыг 11.8 ихнаяд төгрөг, нийт зарлагыг 13.9 ихнаяд төгрөг, тэнцвэржүүлсэн тэнцлийг 2.1 ихнаяд төгрөгийн алдагдалтай буюу ДНБ-ний 5.1 хувьтай тэнцүү байхаар тооцсон байна. Монгол Улсын Засгийн газрын өргөн мэдүүлсэн Монгол Улсын 2020 оны төсвийн тухай хуулийн төсөл,  Нийгмийн даатгалын сангийн  2020 оны хуулийн төсөл,  Эрүүл мэндийн даатгалын сангийн 2020 оны хуулийн төслүүдийн хоёр дахь хэлэлцүүлгийг хийж өгөхийг хүсье.</w:t>
      </w:r>
    </w:p>
    <w:p>
      <w:pPr>
        <w:pStyle w:val="style0"/>
        <w:jc w:val="both"/>
      </w:pPr>
      <w:r>
        <w:rPr/>
      </w:r>
    </w:p>
    <w:p>
      <w:pPr>
        <w:pStyle w:val="style0"/>
        <w:jc w:val="both"/>
      </w:pPr>
      <w:r>
        <w:rPr>
          <w:rStyle w:val="style16"/>
          <w:rFonts w:ascii="Arial" w:cs="Arial" w:hAnsi="Arial"/>
          <w:b w:val="false"/>
          <w:bCs w:val="false"/>
          <w:color w:val="000000"/>
          <w:shd w:fill="FFFFFF" w:val="clear"/>
          <w:lang w:val="mn-MN"/>
        </w:rPr>
        <w:tab/>
        <w:t xml:space="preserve">Дагалдах хуулиудыг нь яах вэ, хамтад нь уу? </w:t>
      </w:r>
    </w:p>
    <w:p>
      <w:pPr>
        <w:pStyle w:val="style0"/>
        <w:jc w:val="both"/>
      </w:pPr>
      <w:r>
        <w:rPr/>
      </w:r>
    </w:p>
    <w:p>
      <w:pPr>
        <w:pStyle w:val="style0"/>
        <w:jc w:val="both"/>
      </w:pPr>
      <w:r>
        <w:rPr>
          <w:rStyle w:val="style16"/>
          <w:rFonts w:ascii="Arial" w:cs="Arial" w:hAnsi="Arial"/>
          <w:b w:val="false"/>
          <w:bCs w:val="false"/>
          <w:color w:val="000000"/>
          <w:shd w:fill="FFFFFF" w:val="clear"/>
          <w:lang w:val="mn-MN"/>
        </w:rPr>
        <w:tab/>
        <w:t>Дагалдах хуулиудын төслийн талаар та бүхэнд танилцуулъя.</w:t>
      </w:r>
    </w:p>
    <w:p>
      <w:pPr>
        <w:pStyle w:val="style0"/>
        <w:jc w:val="both"/>
      </w:pPr>
      <w:r>
        <w:rPr/>
      </w:r>
    </w:p>
    <w:p>
      <w:pPr>
        <w:pStyle w:val="style0"/>
        <w:jc w:val="both"/>
      </w:pPr>
      <w:r>
        <w:rPr>
          <w:rStyle w:val="style16"/>
          <w:rFonts w:ascii="Arial" w:cs="Arial" w:hAnsi="Arial"/>
          <w:b w:val="false"/>
          <w:bCs w:val="false"/>
          <w:color w:val="000000"/>
          <w:shd w:fill="FFFFFF" w:val="clear"/>
          <w:lang w:val="mn-MN"/>
        </w:rPr>
        <w:tab/>
        <w:t>Газрын төлбөрийн тухай хууль  1997 оноос хэрэгжиж эхэлснээс хойш эдийн засаг, хууль эрх зүйн орчин өөрчлөгдөж байгаатай холбогдуулан газрын бүртгэлийг ил тод болгох, цахимжуулах, газрын төлбөр ногдуулалт, төлөлтийг хялбарчлах болон холбогдох хууль тогтоомжид өөрчлөлтүүдийг хийх шаардлага үүссэн байна. Тухайлбал Газрын тухай хууль болон Газрын төлбөрийн тухай хуульд газрын төлбөрийг эзэмших, ашиглах гэрээнд зааснаар ногдуулан төлөхөөр зохицуулсан байдаг. Гэвч Засгийн газраас суурь үнэлгээ, иргэдийн төлөөлөгчдийн Хурлаас итгэлцүүр шинэчлэн тогтоох бүр иргэн, аж ахуйн нэгжтэй байгуулсан газар эзэмшүүлэх, ашиглуулах гэрээ, түүнд заасан төлбөрийн хэмжээг тухай бүр шинэчлэх шаардлага үүсдэг байна.</w:t>
      </w:r>
    </w:p>
    <w:p>
      <w:pPr>
        <w:pStyle w:val="style0"/>
        <w:jc w:val="both"/>
      </w:pPr>
      <w:r>
        <w:rPr/>
      </w:r>
    </w:p>
    <w:p>
      <w:pPr>
        <w:pStyle w:val="style0"/>
        <w:jc w:val="both"/>
      </w:pPr>
      <w:r>
        <w:rPr>
          <w:rStyle w:val="style16"/>
          <w:rFonts w:ascii="Arial" w:cs="Arial" w:hAnsi="Arial"/>
          <w:b w:val="false"/>
          <w:bCs w:val="false"/>
          <w:color w:val="000000"/>
          <w:shd w:fill="FFFFFF" w:val="clear"/>
          <w:lang w:val="mn-MN"/>
        </w:rPr>
        <w:tab/>
        <w:t>Энэ байдал нь иргэн, аж ахуйн нэгжүүдэд хүндрэл учруулж байгаа бөгөөд одоогийн байдлаар улсын хэмжээнд гэрээ шинэчлэн байгуулах ажил 30 орчим хувийн хэрэгжилттэй байна. Иймд газрын төлбөрийг гэрээнд заасны дагуу хууль тогтоомжийн дагуу хураахаар хуулийн төсөлд тусгасан байна. Түүнчлэн газрын төлбөрийн асуудлаар газрын болон татварын асуудал эрхэлсэн төрийн байгууллагууд хоорондын эрх, үүргийг оновчтой тодорхой болгох, газрын бүртгэл, төлбөр ногдуулалт, төлөлтийн цахим мэдээллийн сан үүсгэх, улсын бүртгэлийн дундын мэдээллийн сангаар дамжуулан төрийн байгууллагууд харилцан мэдээлэл солилцох, мэдээллийг ил тод болгох, газрын төлбөр ногдуулах, хураах ажиллагааг боловсронгуй болгох нь зүйтэй байна.</w:t>
      </w:r>
    </w:p>
    <w:p>
      <w:pPr>
        <w:pStyle w:val="style0"/>
        <w:jc w:val="both"/>
      </w:pPr>
      <w:r>
        <w:rPr/>
      </w:r>
    </w:p>
    <w:p>
      <w:pPr>
        <w:pStyle w:val="style0"/>
        <w:jc w:val="both"/>
      </w:pPr>
      <w:r>
        <w:rPr>
          <w:rStyle w:val="style16"/>
          <w:rFonts w:ascii="Arial" w:cs="Arial" w:hAnsi="Arial"/>
          <w:b w:val="false"/>
          <w:bCs w:val="false"/>
          <w:color w:val="000000"/>
          <w:shd w:fill="FFFFFF" w:val="clear"/>
          <w:lang w:val="mn-MN"/>
        </w:rPr>
        <w:tab/>
        <w:t>Өнөөгийн байдлаар газрын төлбөрийг сум, дүүргийн газрын даамал хураан аймаг, нийслэлийн төсөвт орлогыг 100 хувь төвлөрүүлж байгаагийн улмаас тухайн сум, дүүрэг бие даан газартай холбоотой үүсдэг тулгамдсан асуудлаа шийдэх санхүүгийн боломжгүй болж, орлого төвлөрүүлэх идэвх санаачлага буурдаг байна.</w:t>
      </w:r>
    </w:p>
    <w:p>
      <w:pPr>
        <w:pStyle w:val="style0"/>
        <w:jc w:val="both"/>
      </w:pPr>
      <w:r>
        <w:rPr/>
      </w:r>
    </w:p>
    <w:p>
      <w:pPr>
        <w:pStyle w:val="style0"/>
        <w:jc w:val="both"/>
      </w:pPr>
      <w:r>
        <w:rPr>
          <w:rStyle w:val="style16"/>
          <w:rFonts w:ascii="Arial" w:cs="Arial" w:hAnsi="Arial"/>
          <w:b w:val="false"/>
          <w:bCs w:val="false"/>
          <w:color w:val="000000"/>
          <w:shd w:fill="FFFFFF" w:val="clear"/>
          <w:lang w:val="mn-MN"/>
        </w:rPr>
        <w:tab/>
        <w:t>Иймд газрын төлбөрийн орлогын  40 хувийг  тухайн сум, дүүргийн төсөвт хуваарилах нь зүйтэй гэж үзсэн.</w:t>
      </w:r>
    </w:p>
    <w:p>
      <w:pPr>
        <w:pStyle w:val="style0"/>
        <w:jc w:val="both"/>
      </w:pPr>
      <w:r>
        <w:rPr/>
      </w:r>
    </w:p>
    <w:p>
      <w:pPr>
        <w:pStyle w:val="style0"/>
        <w:jc w:val="both"/>
      </w:pPr>
      <w:r>
        <w:rPr>
          <w:rStyle w:val="style16"/>
          <w:rFonts w:ascii="Arial" w:cs="Arial" w:hAnsi="Arial"/>
          <w:b w:val="false"/>
          <w:bCs w:val="false"/>
          <w:color w:val="000000"/>
          <w:shd w:fill="FFFFFF" w:val="clear"/>
          <w:lang w:val="mn-MN"/>
        </w:rPr>
        <w:tab/>
        <w:t>Монгол Улсын 2020 оны төсвийн тухай хуулийн төсөлтэй хамт өргөн мэдүүлсэн Газрын тухай хууль, Газрын төлбөрийн тухай хууль, Төсвийн тухай хууль, Тусгай хамгаалалттай газар нутгийн тухай хуульд холбогдох нэмэлт, өөрчлөлт оруулах болон Газрын төлбөрийн тухай хуульд өөрчлөлт оруулах тухай хуулийг хүчингүй болсонд тооцох тухай хуулийн төслүүдийг дээрх хуулийн төслүүдийг хэлэлцэн шийдвэрлэж өгөхийг хүсье.</w:t>
      </w:r>
    </w:p>
    <w:p>
      <w:pPr>
        <w:pStyle w:val="style0"/>
        <w:jc w:val="both"/>
      </w:pPr>
      <w:r>
        <w:rPr/>
      </w:r>
    </w:p>
    <w:p>
      <w:pPr>
        <w:pStyle w:val="style0"/>
        <w:jc w:val="both"/>
      </w:pPr>
      <w:r>
        <w:rPr>
          <w:rStyle w:val="style16"/>
          <w:rFonts w:ascii="Arial" w:cs="Arial" w:hAnsi="Arial"/>
          <w:b w:val="false"/>
          <w:bCs w:val="false"/>
          <w:color w:val="000000"/>
          <w:shd w:fill="FFFFFF" w:val="clear"/>
          <w:lang w:val="mn-MN"/>
        </w:rPr>
        <w:tab/>
        <w:t>Засгийн газрын тусгай сангийн тухай хуулийн шинэчилсэн найруулгын төслийг дагалдуулан өргөн мэдүүлсэн хуулийн талаар та бүхэнд товч танилцуулъя.</w:t>
      </w:r>
    </w:p>
    <w:p>
      <w:pPr>
        <w:pStyle w:val="style0"/>
        <w:jc w:val="both"/>
      </w:pPr>
      <w:r>
        <w:rPr/>
      </w:r>
    </w:p>
    <w:p>
      <w:pPr>
        <w:pStyle w:val="style0"/>
        <w:jc w:val="both"/>
      </w:pPr>
      <w:r>
        <w:rPr>
          <w:rStyle w:val="style16"/>
          <w:rFonts w:ascii="Arial" w:cs="Arial" w:hAnsi="Arial"/>
          <w:b w:val="false"/>
          <w:bCs w:val="false"/>
          <w:color w:val="000000"/>
          <w:shd w:fill="FFFFFF" w:val="clear"/>
          <w:lang w:val="mn-MN"/>
        </w:rPr>
        <w:tab/>
        <w:t>Нэгдсэн төсвийн зарлагын 30 орчим хувийг эзэлж байгаа Засгийн газрын тусгай сангуудыг оновчтой зохион байгуулан санхүүжилт, зарцуулалтыг ил тод хяналттай болгох, олон нийтийн оролцоог хангах замаар эдгээрийн эдийн засаг, нийгэмд үзүүлэх үр нөлөөг дээшлүүлэх зорилгоор Засгийн газрын тусгай сангийн тухай хуулийн шинэчилсэн найруулгын төслийг Засгийн газраас санаачлан боловсруулж, Монгол Улсын 2020 оны төсвийн тухай хуулийн төсөлтэй хамт Улсын Их Хуралд өргөн мэдүүлсэн.</w:t>
      </w:r>
    </w:p>
    <w:p>
      <w:pPr>
        <w:pStyle w:val="style0"/>
        <w:jc w:val="both"/>
      </w:pPr>
      <w:r>
        <w:rPr/>
      </w:r>
    </w:p>
    <w:p>
      <w:pPr>
        <w:pStyle w:val="style0"/>
        <w:jc w:val="both"/>
      </w:pPr>
      <w:r>
        <w:rPr>
          <w:rStyle w:val="style16"/>
          <w:rFonts w:ascii="Arial" w:cs="Arial" w:hAnsi="Arial"/>
          <w:b w:val="false"/>
          <w:bCs w:val="false"/>
          <w:color w:val="000000"/>
          <w:shd w:fill="FFFFFF" w:val="clear"/>
          <w:lang w:val="mn-MN"/>
        </w:rPr>
        <w:tab/>
        <w:t>Шинэчилсэн найруулгын төсөлд тариалан дэмжих сан, мал хамгаалах сан, жижиг, дунд үйлдвэрийг хөгжүүлэх сангийн хөнгөлөлттэй зээл олгох үйл ажиллагааг нэгтгэж, үндэсний үйлдвэрлэлийг дэмжих сан байгуулахаар тусгасан.</w:t>
      </w:r>
    </w:p>
    <w:p>
      <w:pPr>
        <w:pStyle w:val="style0"/>
        <w:jc w:val="both"/>
      </w:pPr>
      <w:r>
        <w:rPr/>
      </w:r>
    </w:p>
    <w:p>
      <w:pPr>
        <w:pStyle w:val="style0"/>
        <w:jc w:val="both"/>
      </w:pPr>
      <w:r>
        <w:rPr>
          <w:rStyle w:val="style16"/>
          <w:rFonts w:ascii="Arial" w:cs="Arial" w:hAnsi="Arial"/>
          <w:b w:val="false"/>
          <w:bCs w:val="false"/>
          <w:color w:val="000000"/>
          <w:shd w:fill="FFFFFF" w:val="clear"/>
          <w:lang w:val="mn-MN"/>
        </w:rPr>
        <w:tab/>
        <w:t>Үүнтэй холбогдуулан одоогийн тариаланг дэмжих сангийн хөнгөлөлттэй зээл олгохоос бусад чиг үүргийг тариалангийн үйлдвэрлэлийг дэмжих чиг үүрэг бүхий төрийн өмчит хуулийн этгээд байгуулан хариуцуулахаар Тариалангийн тухай хуульд нэмэлт, өөрчлөлт оруулах хуулийн төслийг боловсруулсан.</w:t>
      </w:r>
    </w:p>
    <w:p>
      <w:pPr>
        <w:pStyle w:val="style0"/>
        <w:jc w:val="both"/>
      </w:pPr>
      <w:r>
        <w:rPr/>
      </w:r>
    </w:p>
    <w:p>
      <w:pPr>
        <w:pStyle w:val="style0"/>
        <w:jc w:val="both"/>
      </w:pPr>
      <w:r>
        <w:rPr>
          <w:rStyle w:val="style16"/>
          <w:rFonts w:ascii="Arial" w:cs="Arial" w:hAnsi="Arial"/>
          <w:b w:val="false"/>
          <w:bCs w:val="false"/>
          <w:color w:val="000000"/>
          <w:shd w:fill="FFFFFF" w:val="clear"/>
          <w:lang w:val="mn-MN"/>
        </w:rPr>
        <w:tab/>
        <w:t>Одоогийн хуульд  мал хамгаалах сангаас худаг сэргээн засварлах, уст цэг шинээр гаргах арга хэмжээг санхүүжүүлэхээр заасан тул уг арга хэмжээг авч хэрэгжүүлэх нь хөдөө аж ахуйн асуудал эрхэлсэн төрийн захиргааны төв байгууллагын бүрэн эрх байхаар Усны тухай хуульд нэмэлт, өөрчлөлт оруулахаар холбогдох хуулийн төсөлд тусгалаа.</w:t>
      </w:r>
    </w:p>
    <w:p>
      <w:pPr>
        <w:pStyle w:val="style0"/>
        <w:jc w:val="both"/>
      </w:pPr>
      <w:r>
        <w:rPr/>
      </w:r>
    </w:p>
    <w:p>
      <w:pPr>
        <w:pStyle w:val="style0"/>
        <w:jc w:val="both"/>
      </w:pPr>
      <w:r>
        <w:rPr>
          <w:rStyle w:val="style16"/>
          <w:rFonts w:ascii="Arial" w:cs="Arial" w:hAnsi="Arial"/>
          <w:b w:val="false"/>
          <w:bCs w:val="false"/>
          <w:color w:val="000000"/>
          <w:shd w:fill="FFFFFF" w:val="clear"/>
          <w:lang w:val="mn-MN"/>
        </w:rPr>
        <w:tab/>
        <w:t>Мөн Засгийн газрын Тусгай сангийн тухай хуулийн бүтэц, бүлэгчлэл, бичиглэл, дугаарлалт, ишлэл өөрчлөгдөж байгаатай холбоотойгоор Байгаль орчныг хамгаалах тухай, Ойн тухай хуулиудад өөрчлөлт орж байна.</w:t>
      </w:r>
    </w:p>
    <w:p>
      <w:pPr>
        <w:pStyle w:val="style0"/>
        <w:jc w:val="both"/>
      </w:pPr>
      <w:r>
        <w:rPr/>
      </w:r>
    </w:p>
    <w:p>
      <w:pPr>
        <w:pStyle w:val="style0"/>
        <w:jc w:val="both"/>
      </w:pPr>
      <w:r>
        <w:rPr>
          <w:rStyle w:val="style16"/>
          <w:rFonts w:ascii="Arial" w:cs="Arial" w:hAnsi="Arial"/>
          <w:b w:val="false"/>
          <w:bCs w:val="false"/>
          <w:color w:val="000000"/>
          <w:shd w:fill="FFFFFF" w:val="clear"/>
          <w:lang w:val="mn-MN"/>
        </w:rPr>
        <w:tab/>
        <w:t>Түүнчлэн Агаарын бохирдлын эсрэг санг татан буулгаж, тус сангийн зарим зарлага, эх үүсвэрийг Байгаль орчин, уур амьсгалын санд шилжүүлэхтэй холбогдуулан Агаарын бохирдлын төлбөрийн тухай хуульд өөрчлөлт оруулах тухай болон Агаарын тухай хуулийн зүйлийг хүчингүй болсонд тооцох тухай хуулийн төслүүдийг тус тус боловсруулсан байна.</w:t>
      </w:r>
    </w:p>
    <w:p>
      <w:pPr>
        <w:pStyle w:val="style0"/>
        <w:jc w:val="both"/>
      </w:pPr>
      <w:r>
        <w:rPr/>
      </w:r>
    </w:p>
    <w:p>
      <w:pPr>
        <w:pStyle w:val="style0"/>
        <w:jc w:val="both"/>
      </w:pPr>
      <w:r>
        <w:rPr>
          <w:rStyle w:val="style16"/>
          <w:rFonts w:ascii="Arial" w:cs="Arial" w:hAnsi="Arial"/>
          <w:b w:val="false"/>
          <w:bCs w:val="false"/>
          <w:color w:val="000000"/>
          <w:shd w:fill="FFFFFF" w:val="clear"/>
          <w:lang w:val="mn-MN"/>
        </w:rPr>
        <w:tab/>
        <w:t>Хуулийн төслүүдийг хэлэлцэн шийдвэрлэж өгөхийг хүсэж байна.</w:t>
      </w:r>
    </w:p>
    <w:p>
      <w:pPr>
        <w:pStyle w:val="style0"/>
        <w:jc w:val="both"/>
      </w:pPr>
      <w:r>
        <w:rPr>
          <w:rStyle w:val="style16"/>
          <w:rFonts w:ascii="Arial" w:cs="Arial" w:hAnsi="Arial"/>
          <w:b w:val="false"/>
          <w:bCs w:val="false"/>
          <w:color w:val="000000"/>
          <w:shd w:fill="FFFFFF" w:val="clear"/>
          <w:lang w:val="mn-MN"/>
        </w:rPr>
        <w:tab/>
      </w:r>
    </w:p>
    <w:p>
      <w:pPr>
        <w:pStyle w:val="style0"/>
        <w:jc w:val="both"/>
      </w:pPr>
      <w:r>
        <w:rPr>
          <w:rStyle w:val="style16"/>
          <w:rFonts w:ascii="Arial" w:cs="Arial" w:hAnsi="Arial"/>
          <w:b w:val="false"/>
          <w:bCs w:val="false"/>
          <w:color w:val="000000"/>
          <w:shd w:fill="FFFFFF" w:val="clear"/>
          <w:lang w:val="mn-MN"/>
        </w:rPr>
        <w:tab/>
        <w:t>Анхаарал тавьсан явдалд баярлалаа.</w:t>
      </w:r>
    </w:p>
    <w:p>
      <w:pPr>
        <w:pStyle w:val="style0"/>
        <w:jc w:val="both"/>
      </w:pPr>
      <w:r>
        <w:rPr/>
      </w:r>
    </w:p>
    <w:p>
      <w:pPr>
        <w:pStyle w:val="style0"/>
        <w:jc w:val="both"/>
      </w:pPr>
      <w:r>
        <w:rPr>
          <w:rStyle w:val="style16"/>
          <w:rFonts w:ascii="Arial" w:cs="Arial" w:hAnsi="Arial"/>
          <w:b w:val="false"/>
          <w:bCs w:val="false"/>
          <w:color w:val="000000"/>
          <w:shd w:fill="FFFFFF" w:val="clear"/>
          <w:lang w:val="mn-MN"/>
        </w:rPr>
        <w:tab/>
      </w:r>
      <w:r>
        <w:rPr>
          <w:rStyle w:val="style16"/>
          <w:rFonts w:ascii="Arial" w:cs="Arial" w:hAnsi="Arial"/>
          <w:color w:val="000000"/>
          <w:shd w:fill="FFFFFF" w:val="clear"/>
          <w:lang w:val="mn-MN"/>
        </w:rPr>
        <w:t>Х.Болорчулуун</w:t>
      </w:r>
      <w:r>
        <w:rPr>
          <w:rStyle w:val="style16"/>
          <w:rFonts w:ascii="Arial" w:cs="Arial" w:hAnsi="Arial"/>
          <w:b w:val="false"/>
          <w:bCs w:val="false"/>
          <w:color w:val="000000"/>
          <w:shd w:fill="FFFFFF" w:val="clear"/>
          <w:lang w:val="mn-MN"/>
        </w:rPr>
        <w:t>: Хууль санаачлагчаас болон төсвийн ерөнхийлөн захирагч нараас асуулт асуух гишүүд нэрээ өгнө үү.</w:t>
      </w:r>
    </w:p>
    <w:p>
      <w:pPr>
        <w:pStyle w:val="style0"/>
        <w:jc w:val="both"/>
      </w:pPr>
      <w:r>
        <w:rPr/>
      </w:r>
    </w:p>
    <w:p>
      <w:pPr>
        <w:pStyle w:val="style0"/>
        <w:jc w:val="both"/>
      </w:pPr>
      <w:r>
        <w:rPr>
          <w:rStyle w:val="style16"/>
          <w:rFonts w:ascii="Arial" w:cs="Arial" w:hAnsi="Arial"/>
          <w:b w:val="false"/>
          <w:bCs w:val="false"/>
          <w:color w:val="000000"/>
          <w:shd w:fill="FFFFFF" w:val="clear"/>
          <w:lang w:val="mn-MN"/>
        </w:rPr>
        <w:tab/>
        <w:t>Байгаль орчны сайд, Сангийн сайд нар томилолттой явж байгаа тул та төлөөлөөд бүгдийг нь хэлчих хэрэгтэй байна.  Нийтэд нь яриад явчихъя.</w:t>
      </w:r>
    </w:p>
    <w:p>
      <w:pPr>
        <w:pStyle w:val="style0"/>
        <w:jc w:val="both"/>
      </w:pPr>
      <w:r>
        <w:rPr/>
      </w:r>
    </w:p>
    <w:p>
      <w:pPr>
        <w:pStyle w:val="style0"/>
        <w:jc w:val="both"/>
      </w:pPr>
      <w:r>
        <w:rPr>
          <w:rStyle w:val="style16"/>
          <w:rFonts w:ascii="Arial" w:cs="Arial" w:hAnsi="Arial"/>
          <w:b w:val="false"/>
          <w:bCs w:val="false"/>
          <w:color w:val="000000"/>
          <w:shd w:fill="FFFFFF" w:val="clear"/>
          <w:lang w:val="mn-MN"/>
        </w:rPr>
        <w:tab/>
        <w:t>Улаан сайдад микрофон өгье.</w:t>
      </w:r>
    </w:p>
    <w:p>
      <w:pPr>
        <w:pStyle w:val="style0"/>
        <w:jc w:val="both"/>
      </w:pPr>
      <w:r>
        <w:rPr/>
      </w:r>
    </w:p>
    <w:p>
      <w:pPr>
        <w:pStyle w:val="style0"/>
        <w:jc w:val="both"/>
      </w:pPr>
      <w:r>
        <w:rPr>
          <w:rStyle w:val="style16"/>
          <w:rFonts w:ascii="Arial" w:cs="Arial" w:hAnsi="Arial"/>
          <w:b w:val="false"/>
          <w:bCs w:val="false"/>
          <w:color w:val="000000"/>
          <w:shd w:fill="FFFFFF" w:val="clear"/>
          <w:lang w:val="mn-MN"/>
        </w:rPr>
        <w:tab/>
      </w:r>
      <w:r>
        <w:rPr>
          <w:rStyle w:val="style16"/>
          <w:rFonts w:ascii="Arial" w:cs="Arial" w:hAnsi="Arial"/>
          <w:color w:val="000000"/>
          <w:shd w:fill="FFFFFF" w:val="clear"/>
          <w:lang w:val="mn-MN"/>
        </w:rPr>
        <w:t>Ч.Улаан</w:t>
      </w:r>
      <w:r>
        <w:rPr>
          <w:rStyle w:val="style16"/>
          <w:rFonts w:ascii="Arial" w:cs="Arial" w:hAnsi="Arial"/>
          <w:b w:val="false"/>
          <w:bCs w:val="false"/>
          <w:color w:val="000000"/>
          <w:shd w:fill="FFFFFF" w:val="clear"/>
          <w:lang w:val="mn-MN"/>
        </w:rPr>
        <w:t>: Баярлалаа. Эхлээд Хүнс, хөдөө аж ахуй, хөнгөн үйлдвэрийн салбарын 2020 оны төсвийн талаар товч танилцуулъя.</w:t>
      </w:r>
    </w:p>
    <w:p>
      <w:pPr>
        <w:pStyle w:val="style0"/>
        <w:jc w:val="both"/>
      </w:pPr>
      <w:r>
        <w:rPr/>
      </w:r>
    </w:p>
    <w:p>
      <w:pPr>
        <w:pStyle w:val="style0"/>
        <w:jc w:val="both"/>
      </w:pPr>
      <w:r>
        <w:rPr>
          <w:rStyle w:val="style16"/>
          <w:rFonts w:ascii="Arial" w:cs="Arial" w:hAnsi="Arial"/>
          <w:b w:val="false"/>
          <w:bCs w:val="false"/>
          <w:color w:val="000000"/>
          <w:shd w:fill="FFFFFF" w:val="clear"/>
          <w:lang w:val="mn-MN"/>
        </w:rPr>
        <w:tab/>
        <w:t xml:space="preserve">Байнгын хорооны дарга, эрхэм гишүүд ээ, </w:t>
      </w:r>
    </w:p>
    <w:p>
      <w:pPr>
        <w:pStyle w:val="style0"/>
        <w:jc w:val="both"/>
      </w:pPr>
      <w:r>
        <w:rPr/>
      </w:r>
    </w:p>
    <w:p>
      <w:pPr>
        <w:pStyle w:val="style0"/>
        <w:jc w:val="both"/>
      </w:pPr>
      <w:r>
        <w:rPr>
          <w:rStyle w:val="style16"/>
          <w:rFonts w:ascii="Arial" w:cs="Arial" w:hAnsi="Arial"/>
          <w:b w:val="false"/>
          <w:bCs w:val="false"/>
          <w:color w:val="000000"/>
          <w:shd w:fill="FFFFFF" w:val="clear"/>
          <w:lang w:val="mn-MN"/>
        </w:rPr>
        <w:tab/>
      </w:r>
      <w:r>
        <w:rPr>
          <w:rFonts w:ascii="Arial" w:cs="Arial" w:hAnsi="Arial"/>
        </w:rPr>
        <w:t xml:space="preserve">Хүнс, хөдөө аж ахуй, хөнгөн үйлдвэрийн </w:t>
      </w:r>
      <w:r>
        <w:rPr>
          <w:rFonts w:ascii="Arial" w:cs="Arial" w:hAnsi="Arial"/>
          <w:lang w:val="mn-MN"/>
        </w:rPr>
        <w:t>салбарын 2020 оны төсвийн төслийг Монгол Улсын Засгийн газрын 2016, 2020 оны үйл ажиллагааны хөтөлбөр, Монгол Улсын эдийн засаг, нийгмийг 2020 онд хөгжүүлэх үндсэн чиглэл болон Улсын Их Хурал, Засгийн газрын шийдвэрүүдийг хэрэгжүүлэхээр тооцож төсөвлөсөн.</w:t>
      </w:r>
    </w:p>
    <w:p>
      <w:pPr>
        <w:pStyle w:val="style0"/>
        <w:jc w:val="both"/>
      </w:pPr>
      <w:r>
        <w:rPr/>
      </w:r>
    </w:p>
    <w:p>
      <w:pPr>
        <w:pStyle w:val="style0"/>
        <w:jc w:val="both"/>
      </w:pPr>
      <w:r>
        <w:rPr>
          <w:rFonts w:ascii="Arial" w:cs="Arial" w:hAnsi="Arial"/>
          <w:lang w:val="mn-MN"/>
        </w:rPr>
        <w:tab/>
        <w:t xml:space="preserve">Хүнс, хөдөө аж ахуй, хөнгөн үйлдвэрийн салбарын 2020 оны төсвийн төсөлд төвлөрүүлэх орлого нийтдээ 85.8 тэрбум төгрөг, нийт зарлага </w:t>
      </w:r>
      <w:r>
        <w:rPr>
          <w:rFonts w:ascii="Arial" w:cs="Arial" w:hAnsi="Arial"/>
        </w:rPr>
        <w:t xml:space="preserve"> 186.6 тэрбум төгрөг, </w:t>
      </w:r>
      <w:r>
        <w:rPr>
          <w:rFonts w:ascii="Arial" w:cs="Arial" w:hAnsi="Arial"/>
          <w:lang w:val="mn-MN"/>
        </w:rPr>
        <w:t>үүнээс урсгал зардлыг 163.4 тэрбум төгрөг, хөрөнгийн зардал 20.8 тэрбум төгрөгөөр хянагдаж, Улсын Их Хуралд өргөн баригдсан.</w:t>
      </w:r>
    </w:p>
    <w:p>
      <w:pPr>
        <w:pStyle w:val="style0"/>
        <w:jc w:val="both"/>
      </w:pPr>
      <w:r>
        <w:rPr/>
      </w:r>
    </w:p>
    <w:p>
      <w:pPr>
        <w:pStyle w:val="style0"/>
        <w:jc w:val="both"/>
      </w:pPr>
      <w:r>
        <w:rPr>
          <w:rFonts w:ascii="Arial" w:cs="Arial" w:hAnsi="Arial"/>
          <w:lang w:val="mn-MN"/>
        </w:rPr>
        <w:tab/>
        <w:t>Урсгал зардлаар дараах арга хэмжээнүүдийг хэрэгжүүлэхээр тооцож байгаа.</w:t>
      </w:r>
    </w:p>
    <w:p>
      <w:pPr>
        <w:pStyle w:val="style0"/>
        <w:jc w:val="both"/>
      </w:pPr>
      <w:r>
        <w:rPr/>
      </w:r>
    </w:p>
    <w:p>
      <w:pPr>
        <w:pStyle w:val="style0"/>
        <w:jc w:val="both"/>
      </w:pPr>
      <w:r>
        <w:rPr>
          <w:rFonts w:ascii="Arial" w:cs="Arial" w:hAnsi="Arial"/>
          <w:lang w:val="mn-MN"/>
        </w:rPr>
        <w:tab/>
        <w:t>Хөдөө аж ахуйн салбарын бүтээгдэхүүн үйлдвэрлэлийг дэмжих урамшуулалд улаан буудай, ноос, арьс ширний урамшуулал, махны зээлийн хүүгийн хөнгөлөлт зэргийг үзүүлэхэд 66.6 тэрбум төгрөг, Дарханы арьс ширний цогцолборын зээлийн хүүгийн татаас 15 тэрбум төгрөг, жижиг, дунд үйлдвэрлэл эрхлэгчдэд олгох хөнгөлөлттэй зээлийн арга хэмжээнд  50 тэрбум төгрөг, энэ эргэн төлөлтөөс, хүнс, хөдөө аж ахуй, хөнгөн үйлдвэрийн салбарт батлагдсан бодлого, хөтөлбөрийг хэрэгжүүлэх арга хэмжээнд 11.2 тэрбум төгрөг, мал эмнэлгийн урьдчилан сэргийлэх арга хэмжээнд 35.6 тэрбум төгрөг, харьяа байгууллагуудын урсгал зардалд 53.9 тэрбум төгрөгийг тус тус батлуулахаар тусгасан байгаа.</w:t>
      </w:r>
    </w:p>
    <w:p>
      <w:pPr>
        <w:pStyle w:val="style0"/>
        <w:jc w:val="both"/>
      </w:pPr>
      <w:r>
        <w:rPr/>
      </w:r>
    </w:p>
    <w:p>
      <w:pPr>
        <w:pStyle w:val="style0"/>
        <w:jc w:val="both"/>
      </w:pPr>
      <w:r>
        <w:rPr>
          <w:rFonts w:ascii="Arial" w:cs="Arial" w:hAnsi="Arial"/>
          <w:lang w:val="mn-MN"/>
        </w:rPr>
        <w:tab/>
        <w:t>Хөрөнгийн зардлын хувьд авч үзвэл хүнс, хөдөө аж ахуй, хөнгөн үйлдвэрийн салбарын хөрөнгийн зардал 20.8 тэрбум төгрөг байна. Үүнд орон нутагт хэрэгжүүлэх төсөл, арга хэмжээнд 11.5 тэрбум төгрөг, тариалан эрхлэлтийг дэмжих сангийн өөрийн эх үүсвэрээс үрийн болон таваарын буудайн нөөц бүрдүүлэхэд  9.2 тэрбум төгрөгийн хөрөнгийг төсөвлөсөн байгаа.</w:t>
      </w:r>
    </w:p>
    <w:p>
      <w:pPr>
        <w:pStyle w:val="style0"/>
        <w:jc w:val="both"/>
      </w:pPr>
      <w:r>
        <w:rPr/>
      </w:r>
    </w:p>
    <w:p>
      <w:pPr>
        <w:pStyle w:val="style0"/>
        <w:jc w:val="both"/>
      </w:pPr>
      <w:r>
        <w:rPr>
          <w:rFonts w:ascii="Arial" w:cs="Arial" w:hAnsi="Arial"/>
          <w:lang w:val="mn-MN"/>
        </w:rPr>
        <w:tab/>
      </w:r>
      <w:r>
        <w:rPr>
          <w:rFonts w:ascii="Arial" w:cs="Arial" w:hAnsi="Arial"/>
        </w:rPr>
        <w:t xml:space="preserve">Байгаль орчин, аялал жуулчлалын сайдын 2020 </w:t>
      </w:r>
      <w:r>
        <w:rPr>
          <w:rFonts w:ascii="Arial" w:cs="Arial" w:hAnsi="Arial"/>
          <w:lang w:val="mn-MN"/>
        </w:rPr>
        <w:t>оны төсвийн талаар товч танилцуулъя.</w:t>
      </w:r>
    </w:p>
    <w:p>
      <w:pPr>
        <w:pStyle w:val="style0"/>
        <w:jc w:val="both"/>
      </w:pPr>
      <w:r>
        <w:rPr/>
      </w:r>
    </w:p>
    <w:p>
      <w:pPr>
        <w:pStyle w:val="style0"/>
        <w:jc w:val="both"/>
      </w:pPr>
      <w:r>
        <w:rPr>
          <w:rFonts w:ascii="Arial" w:cs="Arial" w:hAnsi="Arial"/>
          <w:lang w:val="mn-MN"/>
        </w:rPr>
        <w:tab/>
        <w:t>Байгаль орчин, аялал жуулчлалын сайдын 2020 оны төсвийн төсөлд урсгал зардал 144 тэрбум төгрөг 770.7 сая төгрөг, хөрөнгийн зардал 30 тэрбум 338 сая төгрөг, нийтдээ</w:t>
      </w:r>
      <w:r>
        <w:rPr>
          <w:rFonts w:ascii="Arial" w:cs="Arial" w:hAnsi="Arial"/>
        </w:rPr>
        <w:t xml:space="preserve"> 175 тэрбум </w:t>
      </w:r>
      <w:r>
        <w:rPr>
          <w:rFonts w:ascii="Arial" w:cs="Arial" w:hAnsi="Arial"/>
          <w:lang w:val="mn-MN"/>
        </w:rPr>
        <w:t>158.7 сая</w:t>
      </w:r>
      <w:r>
        <w:rPr>
          <w:rFonts w:ascii="Arial" w:cs="Arial" w:hAnsi="Arial"/>
        </w:rPr>
        <w:t xml:space="preserve"> төгрөгөөр төсөвлөгдсөн нь </w:t>
      </w:r>
      <w:r>
        <w:rPr>
          <w:rFonts w:ascii="Arial" w:cs="Arial" w:hAnsi="Arial"/>
          <w:lang w:val="mn-MN"/>
        </w:rPr>
        <w:t>өмнөх оноос 32 тэрбум төгрөгөөр нэмэгдсэн байна. Төсвийн төсөлд төрийн албан хаагчдын цалингийн нэмэгдэл болон байгаль хамгаалагчдын цалингийн шатлалыг ахиулахад  7.9 тэрбум төгрөгөөр, төрийн албан хаагч тэтгэвэрт гарахад олгох нэг удаагийн буцалтгүй тусламж 2.4 тэрбум төгрөгөөр, шинээр баригдсан барилгуудын тогтмол  зардал 141.7 сая төгрөгөөр, цаг агаарт зориудаар нөлөөлөх пуужин, радио зонд авах зардлыг 1.3 тэрбум төгрөгөөр, аялал жуулчлалын зардал 2 тэрбум төгрөгөөр, тогтвортой хөгжлийн зорилт 2030-ыг хэрэгжүүлэх зардалд 5.1 тэрбум төгрөгөөр, хөрөнгө оруулалт 10.9 тэрбум төгрөгөөр тус тус өмнөх оноос нэмэгдүүлсэн байна.</w:t>
      </w:r>
    </w:p>
    <w:p>
      <w:pPr>
        <w:pStyle w:val="style0"/>
        <w:jc w:val="both"/>
      </w:pPr>
      <w:r>
        <w:rPr/>
      </w:r>
    </w:p>
    <w:p>
      <w:pPr>
        <w:pStyle w:val="style0"/>
        <w:jc w:val="both"/>
      </w:pPr>
      <w:r>
        <w:rPr>
          <w:rFonts w:ascii="Arial" w:cs="Arial" w:hAnsi="Arial"/>
          <w:lang w:val="mn-MN"/>
        </w:rPr>
        <w:tab/>
        <w:t>Урсгал зардлын  талаар: Урсгал зардлыг 144.8 тэрбум төгрөгөөр төлөвлөсөн байгаа. Үүний дотор цалин, нийгмийн даатгалын шимтгэлд 40.1 тэрбум төгрөг, байр ашиглалт болон бараа үйлчилгээний зардалд 7.2 тэрбум төгрөг, бараа үйлчилгээний бусад зардалд  бусдаар гүйцэтгүүлсэн ажил, үйлчилгээний зардалд байгаль орчин, уур амьсгалын сангийн зардал 1.9 тэрбум төгрөг, аялал жуулчлалын зардал 8.3 тэрбум төгрөг, агаар орчны бохирдлыг бууруулах зардалд 75.2 тэрбум төгрөг болон цаг уурын байгууллагууд, улсын тусгай хамгаалалттай газрын хамгаалалтын захиргаад, сав газрын захиргаадын урсгал зардлуудыг тус тус зарцуулахаар тусгасан.</w:t>
      </w:r>
    </w:p>
    <w:p>
      <w:pPr>
        <w:pStyle w:val="style0"/>
        <w:jc w:val="both"/>
      </w:pPr>
      <w:r>
        <w:rPr/>
      </w:r>
    </w:p>
    <w:p>
      <w:pPr>
        <w:pStyle w:val="style0"/>
        <w:jc w:val="both"/>
      </w:pPr>
      <w:r>
        <w:rPr>
          <w:rFonts w:ascii="Arial" w:cs="Arial" w:hAnsi="Arial"/>
          <w:lang w:val="mn-MN"/>
        </w:rPr>
        <w:tab/>
        <w:t xml:space="preserve">Хөрөнгийн зардлын талаар: Хөрөнгийн зардлыг 30.3 тэрбум төгрөгөөр төлөвлөсөн байгаа. Үүн дотор улсын төсвийн хөрөнгө оруулалтаар 2019 онд эхлүүлсэн,  2020 онд дуусгах 9 барилга байгууламж 15.3 тэрбум төгрөг, 2020 оноос шинээр эхлэх 13 барилга байгууламж, 1 барилгын их засвар, нэг ТЭЗҮ боловсруулахад  9.3 тэрбум төгрөг, нийтдээ  24.6 тэрбум төгрөгийн хөрөнгө оруулалт тусгагдсан байгаа. </w:t>
      </w:r>
    </w:p>
    <w:p>
      <w:pPr>
        <w:pStyle w:val="style0"/>
        <w:jc w:val="both"/>
      </w:pPr>
      <w:r>
        <w:rPr/>
      </w:r>
    </w:p>
    <w:p>
      <w:pPr>
        <w:pStyle w:val="style0"/>
        <w:jc w:val="both"/>
      </w:pPr>
      <w:r>
        <w:rPr>
          <w:rFonts w:ascii="Arial" w:cs="Arial" w:hAnsi="Arial"/>
          <w:lang w:val="mn-MN"/>
        </w:rPr>
        <w:tab/>
        <w:t>Ойжуулалт, ойн арга хэмжээний зардалд  5.7 тэрбум төгрөгийг тус тус зарцуулахаар төсөвлөсөн байна.</w:t>
      </w:r>
    </w:p>
    <w:p>
      <w:pPr>
        <w:pStyle w:val="style0"/>
        <w:jc w:val="both"/>
      </w:pPr>
      <w:r>
        <w:rPr/>
      </w:r>
    </w:p>
    <w:p>
      <w:pPr>
        <w:pStyle w:val="style0"/>
        <w:jc w:val="both"/>
      </w:pPr>
      <w:r>
        <w:rPr>
          <w:rFonts w:ascii="Arial" w:cs="Arial" w:hAnsi="Arial"/>
          <w:lang w:val="mn-MN"/>
        </w:rPr>
        <w:tab/>
        <w:t>Салбаруудын төсвийн талаар танилцуулахад ийм байна.</w:t>
      </w:r>
    </w:p>
    <w:p>
      <w:pPr>
        <w:pStyle w:val="style0"/>
        <w:jc w:val="both"/>
      </w:pPr>
      <w:r>
        <w:rPr/>
      </w:r>
    </w:p>
    <w:p>
      <w:pPr>
        <w:pStyle w:val="style0"/>
        <w:jc w:val="both"/>
      </w:pPr>
      <w:r>
        <w:rPr>
          <w:rFonts w:ascii="Arial" w:cs="Arial" w:hAnsi="Arial"/>
          <w:lang w:val="mn-MN"/>
        </w:rPr>
        <w:tab/>
        <w:t>Хэлэлцэн шийдэж өгөхийг хүсье. Баярлалаа.</w:t>
      </w:r>
    </w:p>
    <w:p>
      <w:pPr>
        <w:pStyle w:val="style0"/>
        <w:jc w:val="both"/>
      </w:pPr>
      <w:r>
        <w:rPr/>
      </w:r>
    </w:p>
    <w:p>
      <w:pPr>
        <w:pStyle w:val="style0"/>
        <w:jc w:val="both"/>
      </w:pPr>
      <w:r>
        <w:rPr>
          <w:rFonts w:ascii="Arial" w:cs="Arial" w:hAnsi="Arial"/>
          <w:lang w:val="mn-MN"/>
        </w:rPr>
        <w:tab/>
      </w:r>
      <w:r>
        <w:rPr>
          <w:rFonts w:ascii="Arial" w:cs="Arial" w:hAnsi="Arial"/>
          <w:b/>
          <w:bCs/>
          <w:lang w:val="mn-MN"/>
        </w:rPr>
        <w:t>Х.Болорчулуун</w:t>
      </w:r>
      <w:r>
        <w:rPr>
          <w:rFonts w:ascii="Arial" w:cs="Arial" w:hAnsi="Arial"/>
          <w:lang w:val="mn-MN"/>
        </w:rPr>
        <w:t>: Улаан сайдад баярлалаа. Сүхбат гишүүний нэрийг нэмье.</w:t>
      </w:r>
    </w:p>
    <w:p>
      <w:pPr>
        <w:pStyle w:val="style0"/>
        <w:jc w:val="both"/>
      </w:pPr>
      <w:r>
        <w:rPr/>
      </w:r>
    </w:p>
    <w:p>
      <w:pPr>
        <w:pStyle w:val="style0"/>
        <w:jc w:val="both"/>
      </w:pPr>
      <w:r>
        <w:rPr>
          <w:rFonts w:ascii="Arial" w:cs="Arial" w:hAnsi="Arial"/>
          <w:lang w:val="mn-MN"/>
        </w:rPr>
        <w:tab/>
        <w:t>Асуулт асуух гишүүдийг А.Сүхбат гишүүнээр тасаллаа. Бадмаанямбуугийн Бат-Эрдэнэ гишүүн асуултаа асууя.</w:t>
      </w:r>
    </w:p>
    <w:p>
      <w:pPr>
        <w:pStyle w:val="style0"/>
        <w:jc w:val="both"/>
      </w:pPr>
      <w:r>
        <w:rPr/>
      </w:r>
    </w:p>
    <w:p>
      <w:pPr>
        <w:pStyle w:val="style0"/>
        <w:jc w:val="both"/>
      </w:pPr>
      <w:r>
        <w:rPr>
          <w:rFonts w:ascii="Arial" w:cs="Arial" w:hAnsi="Arial"/>
          <w:lang w:val="mn-MN"/>
        </w:rPr>
        <w:tab/>
      </w:r>
      <w:r>
        <w:rPr>
          <w:rFonts w:ascii="Arial" w:cs="Arial" w:hAnsi="Arial"/>
          <w:b/>
          <w:bCs/>
          <w:lang w:val="mn-MN"/>
        </w:rPr>
        <w:t>Б.Бат-Эрдэнэ</w:t>
      </w:r>
      <w:r>
        <w:rPr>
          <w:rFonts w:ascii="Arial" w:cs="Arial" w:hAnsi="Arial"/>
          <w:lang w:val="mn-MN"/>
        </w:rPr>
        <w:t>: Баярлалаа. Манай Байнгын хорооны эрхлэх асуудлын хүрээнд энэ 2 яамны 2020 оны төсөвтэй холбоотой асуудлыг ярьж байна. Тэгэхээр Хөдөө аж ахуйн яамтай холбоотой хоёр зүйлийг асууя. Ерөнхийдөө хоёр яамны төсвийг харлаа. Энэ дээр цалин урамшуулал Хөдөө аж ахуйн яам 18 хувиар, Байгаль орчин, аялал жуулчлалын яамны төсөв 23.7 хувиар нэмэгдэж байна. 6.8 тэрбум шахуу хэмжээнд нэмэгдэж байна. Нөгөө талд энэ томилолт, зочны зардалтай холбоотой 2 яамны зардал тодорхой хэмжээгээр нэмэгдсэн, Хүнс, хөдөө аж ахуй, хөнгөн үйлдвэрийн яам бол 12.7 хувиар, Байгаль орчин, аялал жуулчлалын яам 30 хувиар нэмэгдсэн ийм дүнтэй байна. Энэ дээр тайлбар өгөөч ээ?</w:t>
      </w:r>
    </w:p>
    <w:p>
      <w:pPr>
        <w:pStyle w:val="style0"/>
        <w:jc w:val="both"/>
      </w:pPr>
      <w:r>
        <w:rPr/>
      </w:r>
    </w:p>
    <w:p>
      <w:pPr>
        <w:pStyle w:val="style0"/>
        <w:jc w:val="both"/>
      </w:pPr>
      <w:r>
        <w:rPr>
          <w:rFonts w:ascii="Arial" w:cs="Arial" w:hAnsi="Arial"/>
          <w:lang w:val="mn-MN"/>
        </w:rPr>
        <w:tab/>
        <w:t>Хоёрдугаарт, ерөнхийдөө эдийн засгийн нэг тулгуур хөдөө аж ахуй, байгаль орчны чиглэлийн төсөвтэй холбоотой юман дээр Улсын Их Хурлын гишүүдээс санаачлаад нэлээн юмнууд тавьж байгаа. Худаг ус нэмж гаргахтай холбоотой зардлууд байна. Байгаль орчны яаманд бид нэлээн зардлууд нэмэгдэж өгөөд л байгаа. Ноднин шүүрдээд үзэхэд яг тэр хэмжээний зардлыг бас тавьж өгөхгүй, иймэрхүү байдалтай байгаа. Тухайлбал, энэ газрын гадаргын усыг хуримтлуулахтай холбоотой, энд тэнд бага хөрөнгө зардлаар ус хуримтлуулах сан байгуулах ийм ажлуудыг бид нар санаачлаад, хийгээд энэ Хэрлэнгийн усыг тэжээж байгаа Мөрөн, Цэнхэрийн голууд дээр ийм усан сан байгуулах ийм ажлууд хийгдээд байгаа.</w:t>
      </w:r>
    </w:p>
    <w:p>
      <w:pPr>
        <w:pStyle w:val="style0"/>
        <w:jc w:val="both"/>
      </w:pPr>
      <w:r>
        <w:rPr/>
      </w:r>
    </w:p>
    <w:p>
      <w:pPr>
        <w:pStyle w:val="style0"/>
        <w:jc w:val="both"/>
      </w:pPr>
      <w:r>
        <w:rPr>
          <w:rFonts w:ascii="Arial" w:cs="Arial" w:hAnsi="Arial"/>
          <w:lang w:val="mn-MN"/>
        </w:rPr>
        <w:tab/>
        <w:t>Яам өөрөө санаачлагаараа тийм ажлыг хийх бололцоо гардаггүй юм уу? Энэ дээр нэг хариулт өгөөч.</w:t>
      </w:r>
    </w:p>
    <w:p>
      <w:pPr>
        <w:pStyle w:val="style0"/>
        <w:jc w:val="both"/>
      </w:pPr>
      <w:r>
        <w:rPr/>
      </w:r>
    </w:p>
    <w:p>
      <w:pPr>
        <w:pStyle w:val="style0"/>
        <w:jc w:val="both"/>
      </w:pPr>
      <w:r>
        <w:rPr>
          <w:rFonts w:ascii="Arial" w:cs="Arial" w:hAnsi="Arial"/>
          <w:lang w:val="mn-MN"/>
        </w:rPr>
        <w:tab/>
        <w:t xml:space="preserve">Хоёрдугаарт, энэ Цэвэр агаар сантай холбоотой. Энэ чинь нөгөө Цэвэр агаар санг хариуцаж байсан улсууд нь мөнгө хөрөнгийг нь идэж уугаад, тэгээд ял аваад ингээд алга болцгоосон. Тэгээд энэ бол нэр хүнд нь унаад, ер нь Цэвэр агаар сан буюу энэ хот суурин газрын, Улаанбаатар хотын агаарын бохирдолтой холбоотой юмыг ер нь асуудлыг нь шийдэх нь битгий хэл энэ тухай ярих ч эрх байхгүй болчихсон, ярихаас ч зайлсхийдэг бүх түвшиндээ, ийм л байдалтай байж байгаад тэгээд бид энэ  2017 оны 12 сард удаа дараа шаардлага, шахалт тавьж, ажлын хэсэг байгуулаад, Их Хурлаас тогтоол, шийдвэр гараад,  Засгийн газарт чиглэл өгсөн тогтоол гараад, тэгээд тодорхой хуульд нь өөрчлөлт оруулаад ингээд ажиллаж байгаа. Нэлээн цогц арга хэмжээ авах ийм ажлын төлөвлөгөө гаргасан. Ажлын дэд хэсгүүд манай энэ яамдын хүмүүс санаачлагатай сайн ажиллаж байгаа. Засгийн газар шийдвэртэй арга хэмжээнүүд авч байгаа. Тэгээд энэ ажлын хүрээнд сайжруулсан түлштэй холбоотой нэг л ажил нь шүү дээ. </w:t>
      </w:r>
    </w:p>
    <w:p>
      <w:pPr>
        <w:pStyle w:val="style0"/>
        <w:jc w:val="both"/>
      </w:pPr>
      <w:r>
        <w:rPr/>
      </w:r>
    </w:p>
    <w:p>
      <w:pPr>
        <w:pStyle w:val="style0"/>
        <w:jc w:val="both"/>
      </w:pPr>
      <w:r>
        <w:rPr>
          <w:rFonts w:ascii="Arial" w:cs="Arial" w:hAnsi="Arial"/>
          <w:lang w:val="mn-MN"/>
        </w:rPr>
        <w:tab/>
        <w:t xml:space="preserve">Тэгэхээр энэ Цэвэр агаар сан бол одоо Байгаль орчин, уур амьсгалын сан гэдэг ийм нэртэй болсон. Орчны бохирдлыг бууруулах үндэсний хороо гээд агентлагийн хэмжээнд ажиллаж байгаа. Энэ дээр ямар хэмжээний хөрөнгө байна  вэ? Би энд шүүгээд үзэхэд  500 хэдэн сая төгрөг энэ үндэсний хороон дээр тавьсан байх юм. Тэгэхээр Байгаль орчин, уур амьсгалын энэ сан дээр ямар хэмжээний хөрөнгө мөнгө төлөвлөв, энэ дээр нэг хариулт өгөөч ээ. Энэ дээр хөрөнгө мөнгөө төлөвлөөд тэр иддэг, уудаг, үрэн таран хийдэг юмны хяналтыг нь сайн тавих юм бол энэ сан чинь ажиллах бололцооой шүү дээ. </w:t>
      </w:r>
    </w:p>
    <w:p>
      <w:pPr>
        <w:pStyle w:val="style0"/>
        <w:jc w:val="both"/>
      </w:pPr>
      <w:r>
        <w:rPr/>
      </w:r>
    </w:p>
    <w:p>
      <w:pPr>
        <w:pStyle w:val="style0"/>
        <w:jc w:val="both"/>
      </w:pPr>
      <w:r>
        <w:rPr>
          <w:rFonts w:ascii="Arial" w:cs="Arial" w:hAnsi="Arial"/>
          <w:lang w:val="mn-MN"/>
        </w:rPr>
        <w:tab/>
      </w:r>
      <w:r>
        <w:rPr>
          <w:rFonts w:ascii="Arial" w:cs="Arial" w:hAnsi="Arial"/>
          <w:b/>
          <w:bCs/>
          <w:lang w:val="mn-MN"/>
        </w:rPr>
        <w:t>Х.Болорчулуун:</w:t>
      </w:r>
      <w:r>
        <w:rPr>
          <w:rFonts w:ascii="Arial" w:cs="Arial" w:hAnsi="Arial"/>
          <w:lang w:val="mn-MN"/>
        </w:rPr>
        <w:t xml:space="preserve"> Улаан сайд хариулъя.</w:t>
      </w:r>
    </w:p>
    <w:p>
      <w:pPr>
        <w:pStyle w:val="style0"/>
        <w:jc w:val="both"/>
      </w:pPr>
      <w:r>
        <w:rPr>
          <w:rFonts w:ascii="Arial" w:cs="Arial" w:hAnsi="Arial"/>
          <w:lang w:val="mn-MN"/>
        </w:rPr>
        <w:tab/>
      </w:r>
    </w:p>
    <w:p>
      <w:pPr>
        <w:pStyle w:val="style0"/>
        <w:jc w:val="both"/>
      </w:pPr>
      <w:r>
        <w:rPr>
          <w:rFonts w:ascii="Arial" w:cs="Arial" w:hAnsi="Arial"/>
          <w:lang w:val="mn-MN"/>
        </w:rPr>
        <w:tab/>
      </w:r>
      <w:r>
        <w:rPr>
          <w:rFonts w:ascii="Arial" w:cs="Arial" w:hAnsi="Arial"/>
          <w:b/>
          <w:bCs/>
          <w:lang w:val="mn-MN"/>
        </w:rPr>
        <w:t>Ч.Улаан</w:t>
      </w:r>
      <w:r>
        <w:rPr>
          <w:rFonts w:ascii="Arial" w:cs="Arial" w:hAnsi="Arial"/>
          <w:lang w:val="mn-MN"/>
        </w:rPr>
        <w:t xml:space="preserve">: Би зөвхөн яамтай холбоотой асуултад хариулна. Сангийн яам, Байгаль орчны яамныхан саяны асуултад нэгбүрчлэн хариулна шүү. </w:t>
      </w:r>
    </w:p>
    <w:p>
      <w:pPr>
        <w:pStyle w:val="style0"/>
        <w:jc w:val="both"/>
      </w:pPr>
      <w:r>
        <w:rPr/>
      </w:r>
    </w:p>
    <w:p>
      <w:pPr>
        <w:pStyle w:val="style0"/>
        <w:jc w:val="both"/>
      </w:pPr>
      <w:r>
        <w:rPr>
          <w:rFonts w:ascii="Arial" w:cs="Arial" w:hAnsi="Arial"/>
          <w:lang w:val="mn-MN"/>
        </w:rPr>
        <w:tab/>
        <w:t>Хүнс, хөдөө аж ахуй, хөнгөн үйлдвэрийн сайдын төсөв дотор тодорхой арга хэмжээнүүдийг тусгасан байгаа. Гэхдээ энэ танилцуулга тарсан байгаа юм. Энэ Тамгын газрын Мэдээлэл, хяналт шинжилгээ, үнэлгээний хэлтсийн Төсвийн шинжилгээний албаны. Энэ дээр анхаарах асуудлууд их байна шүү. Төсвийг бол ингэж уншихгүй л дээ. Үүнийг гишүүд үзэхээрээ л Хүнс, хөдөө аж ахуйн сайдын төсөв бол 82 тэрбум төгрөгөөр буюу 78 хувиар нэмэгдсэн гэдэг ойлголт авна шүү дээ. Энэ салбартаа үнэхээр анхаарч ээ гэсэн дүгнэлт хийх байх.</w:t>
      </w:r>
    </w:p>
    <w:p>
      <w:pPr>
        <w:pStyle w:val="style0"/>
        <w:jc w:val="both"/>
      </w:pPr>
      <w:r>
        <w:rPr/>
      </w:r>
    </w:p>
    <w:p>
      <w:pPr>
        <w:pStyle w:val="style0"/>
        <w:jc w:val="both"/>
      </w:pPr>
      <w:r>
        <w:rPr>
          <w:rFonts w:ascii="Arial" w:cs="Arial" w:hAnsi="Arial"/>
          <w:lang w:val="mn-MN"/>
        </w:rPr>
        <w:tab/>
        <w:t>Гэтэл энэ юунаас болоод ийм үзүүлэлт гарсан гэдгийг дотор нь задалж авч үзээгүй. Зөвхөн үүний нөлөө гэхэд ноднин жилийн төсөв дээр урьд өмнө өгөөд тараачихсан найдваргүй өр авлаганаас 120 тэрбум төгрөгний өр, авлага барагдуул гээд төсөвт суусан. Энэ огт барагдаагүй. Энэ жил үүнийгээ багасгаад 60 тэрбум болгосон. Тэгээд энэ хоёрын зөрүүгээр төсөв нэмэгдсэн юм шиг хүнд ингэж харагдаж байгаа юм. Тэгэхээр ийм хийсвэр үзүүлэлтүүдийг ялгаж, салгаж тооцохгүйгээр ингэж дүгнэлт хийвэл энэ их учир дутагдалтай болно.</w:t>
      </w:r>
    </w:p>
    <w:p>
      <w:pPr>
        <w:pStyle w:val="style0"/>
        <w:jc w:val="both"/>
      </w:pPr>
      <w:r>
        <w:rPr/>
      </w:r>
    </w:p>
    <w:p>
      <w:pPr>
        <w:pStyle w:val="style0"/>
        <w:jc w:val="both"/>
      </w:pPr>
      <w:r>
        <w:rPr>
          <w:rFonts w:ascii="Arial" w:cs="Arial" w:hAnsi="Arial"/>
          <w:lang w:val="mn-MN"/>
        </w:rPr>
        <w:tab/>
        <w:t xml:space="preserve">Тийм учраас Засгийн газраас өргөн мэдүүлсэн төсвийг дотор нь статьяа тус бүрээр нь дүгнэлт хийж үзэх нь зүйтэй юмаа. Жишээ нь, Хүнс, хөдөө аж ахуй, хөнгөн үйлдвэрийн сайдын төсөвт нөлөө үзүүлж байгаа 70 гаруй тэрбум төгрөгийн зөрүү юунаас болж байна вэ гэдгийг дотор нь нэгбүрчлэн авч үзвэл энэ их ойлгомжтой болно. Жижиг, дунд үйлдвэрлэл эрхлэгчдэд олгох зээл гээд байж байгаа. Ноднин жил 47 тэрбумыг төсөвлөсөн, энэ жил  50 тэрбум төгрөг байгаа. Гэхдээ энэ төсвөөс өгч байгаа юм биш, энэ зээлийн эргэн төлөлтөөсөө санхүүжүүлэх хэмжээ. Жижиг, дунд үйлдвэрлэл эрхлэгчдэд олгосон бондын зээлийн эргэн төлөлт гээд ноднин 85 тэрбумыг төлөөрэй, хасахаар ингэж бичиж өгсөн. Энэ төлөгдөөгүй, энэ жил түүнийгээ 58 болгож бууруулж байгаа. </w:t>
      </w:r>
    </w:p>
    <w:p>
      <w:pPr>
        <w:pStyle w:val="style0"/>
        <w:jc w:val="both"/>
      </w:pPr>
      <w:r>
        <w:rPr/>
      </w:r>
    </w:p>
    <w:p>
      <w:pPr>
        <w:pStyle w:val="style0"/>
        <w:jc w:val="both"/>
      </w:pPr>
      <w:r>
        <w:rPr>
          <w:rFonts w:ascii="Arial" w:cs="Arial" w:hAnsi="Arial"/>
          <w:lang w:val="mn-MN"/>
        </w:rPr>
        <w:tab/>
        <w:t>Монгол Улсыг хөгжүүлэх сангийн Улаан буудайн зээл гээд 16.8 тэрбум төгрөгийг ноднин жил төсөвлөсөн, энэ жил 11 байгаа, хэмжээ нь буурч байгаа. Мал хамгаалах сан, тэжээлийн нөөц бүрдүүлнэ гээд 40 тэрбум төгрөгийг бүрэн барагдуулаарай гэсэн, энэ барагдаагүй.  Энэ жил үүнийгээ больж байгаа. Тэгэхээр л нөгөө барагдуул гэсэн зээл маань барагдахгүй болохоор л төсөв, зардал нь нэмэгдсэн юм шиг ингэж буруу дүгнэлтэд хүрэх вий гэсэн ийм болгоомжлол байна. Ийм учраас энэ зардлыг дотор нь задаргаа нэг бүрээр нь, статьяа  нэг бүрээр нь авч үзэхгүй бол энэ дээр маш эргэлзээтэй дүгнэлтүүд орсон байна.</w:t>
      </w:r>
    </w:p>
    <w:p>
      <w:pPr>
        <w:pStyle w:val="style0"/>
        <w:jc w:val="both"/>
      </w:pPr>
      <w:r>
        <w:rPr/>
      </w:r>
    </w:p>
    <w:p>
      <w:pPr>
        <w:pStyle w:val="style0"/>
        <w:jc w:val="both"/>
      </w:pPr>
      <w:r>
        <w:rPr>
          <w:rFonts w:ascii="Arial" w:cs="Arial" w:hAnsi="Arial"/>
          <w:lang w:val="mn-MN"/>
        </w:rPr>
        <w:tab/>
        <w:t xml:space="preserve">Хүнс, хөдөө аж ахуй, хөнгөн үйлдвэрийн яамны зардал 53 тэрбум төгрөгөөр нэмэгдсэн гээд ингээд тусгачихсан байгаа. Тэгэхээр энэ юунаас болсон бэ гэдгийн задаргааг дотор нь авч үзэх юм бол хөдөө аж ахуйн бүтээгдэхүүний үйлдвэрлэлийг урамшуулал гээд сангуудыг нэгтгээд яамны төсөв дээр тавьчихсан. Ноднин жил энэ сан тус бүрдээ төлөвлөгдөж байсан зардлууд шүү дээ. Тэгэхээр ингээд энэ хэдийг нийлүүлээд тавихаар яамны төсөв 66 тэрбум төгрөгөөр нэмэгдэж байгаа юм шиг харагдаж байгаа. Үнэн хэрэгтээ сангууд, яам хоёрын хооронд гүйчихсэн зардал. </w:t>
      </w:r>
    </w:p>
    <w:p>
      <w:pPr>
        <w:pStyle w:val="style0"/>
        <w:jc w:val="both"/>
      </w:pPr>
      <w:r>
        <w:rPr/>
      </w:r>
    </w:p>
    <w:p>
      <w:pPr>
        <w:pStyle w:val="style0"/>
        <w:jc w:val="both"/>
      </w:pPr>
      <w:r>
        <w:rPr>
          <w:rFonts w:ascii="Arial" w:cs="Arial" w:hAnsi="Arial"/>
          <w:lang w:val="mn-MN"/>
        </w:rPr>
        <w:tab/>
        <w:t>Дархан аж үйлдвэрийн паркийн хүүгийн хөнгөлөлт гээд энэ жил бодлогоор цоо шинэ ийм асуудал төсөв дээр тусгаж. . . /хугацаа дуусав/.</w:t>
      </w:r>
    </w:p>
    <w:p>
      <w:pPr>
        <w:pStyle w:val="style0"/>
        <w:jc w:val="both"/>
      </w:pPr>
      <w:r>
        <w:rPr/>
      </w:r>
    </w:p>
    <w:p>
      <w:pPr>
        <w:pStyle w:val="style20"/>
        <w:spacing w:after="0" w:before="0"/>
        <w:contextualSpacing w:val="false"/>
        <w:jc w:val="both"/>
      </w:pPr>
      <w:r>
        <w:rPr>
          <w:rFonts w:ascii="Arial" w:cs="Arial" w:hAnsi="Arial"/>
          <w:lang w:val="mn-MN"/>
        </w:rPr>
        <w:tab/>
      </w:r>
      <w:r>
        <w:rPr>
          <w:rFonts w:ascii="Arial" w:cs="Arial" w:hAnsi="Arial"/>
          <w:b/>
          <w:bCs/>
          <w:lang w:val="mn-MN"/>
        </w:rPr>
        <w:t>Х.Болорчулуун</w:t>
      </w:r>
      <w:r>
        <w:rPr>
          <w:rFonts w:ascii="Arial" w:cs="Arial" w:hAnsi="Arial"/>
          <w:lang w:val="mn-MN"/>
        </w:rPr>
        <w:t xml:space="preserve">: Улаан сайдад баярлалаа. Байгаль орчны яамныхан 1 номер дээр суугаад хариултаа өгье. </w:t>
      </w:r>
    </w:p>
    <w:p>
      <w:pPr>
        <w:pStyle w:val="style20"/>
        <w:spacing w:after="0" w:before="0"/>
        <w:contextualSpacing w:val="false"/>
        <w:jc w:val="both"/>
      </w:pPr>
      <w:r>
        <w:rPr/>
      </w:r>
    </w:p>
    <w:p>
      <w:pPr>
        <w:pStyle w:val="style20"/>
        <w:spacing w:after="0" w:before="0"/>
        <w:contextualSpacing w:val="false"/>
        <w:jc w:val="both"/>
      </w:pPr>
      <w:r>
        <w:rPr>
          <w:rFonts w:ascii="Arial" w:cs="Arial" w:hAnsi="Arial"/>
          <w:lang w:val="mn-MN"/>
        </w:rPr>
        <w:tab/>
      </w:r>
      <w:r>
        <w:rPr>
          <w:rFonts w:ascii="Arial" w:cs="Arial" w:hAnsi="Arial"/>
          <w:b/>
          <w:bCs/>
          <w:lang w:val="mn-MN"/>
        </w:rPr>
        <w:t>Ц.Батбаяр</w:t>
      </w:r>
      <w:r>
        <w:rPr>
          <w:rFonts w:ascii="Arial" w:cs="Arial" w:hAnsi="Arial"/>
          <w:lang w:val="mn-MN"/>
        </w:rPr>
        <w:t>: Эрхэм гишүүдийн энэ өдрийн амрыг айлтгая. Бат-Эрдэнэ гишүүн манай яамтай холбоотой гол нь төрийн албан хаагчдын цалин, нийгмийн даатгалын нэмэгдэлтэй холбоотой нэмэгдэл 7.9 тэрбум нэмэгдэж байгаа. Энэ гол шалтгаан нь төрийн албан хаагчдын цалингийн нэмэгдэл, Төрийн албаны тухай шинэ хууль хэрэгжиж эхэлсэнтэй холбоотойгоор цалингийн шатлал зэрэг, зэрэг дэвийн нэмэгдэл өөрчлөгдсөн. Дээр нь ТҮ-гээр цалинждэг ажилтнуудад ажилласан жилийн нэмэгдэл олгох болсон, илүү цагийн цалинг олгохтой холбоотой гэж бодож байна.</w:t>
      </w:r>
    </w:p>
    <w:p>
      <w:pPr>
        <w:pStyle w:val="style20"/>
        <w:spacing w:after="0" w:before="0"/>
        <w:contextualSpacing w:val="false"/>
        <w:jc w:val="both"/>
      </w:pPr>
      <w:r>
        <w:rPr/>
      </w:r>
    </w:p>
    <w:p>
      <w:pPr>
        <w:pStyle w:val="style20"/>
        <w:spacing w:after="0" w:before="0"/>
        <w:contextualSpacing w:val="false"/>
        <w:jc w:val="both"/>
      </w:pPr>
      <w:r>
        <w:rPr>
          <w:rFonts w:ascii="Arial" w:cs="Arial" w:hAnsi="Arial"/>
          <w:lang w:val="mn-MN"/>
        </w:rPr>
        <w:tab/>
        <w:t>Саяны яам өөрийн санаачлагаар хөв цөөрөм байгуулах чиглэлээр ямар ажил хийж байна вэ гэдэг талаар манай Мягмар дарга хариултыг илүү тодорхой өгөх байх гэж бодож байна.</w:t>
      </w:r>
    </w:p>
    <w:p>
      <w:pPr>
        <w:pStyle w:val="style20"/>
        <w:spacing w:after="0" w:before="0"/>
        <w:contextualSpacing w:val="false"/>
        <w:jc w:val="both"/>
      </w:pPr>
      <w:r>
        <w:rPr/>
      </w:r>
    </w:p>
    <w:p>
      <w:pPr>
        <w:pStyle w:val="style20"/>
        <w:spacing w:after="0" w:before="0"/>
        <w:contextualSpacing w:val="false"/>
        <w:jc w:val="both"/>
      </w:pPr>
      <w:r>
        <w:rPr>
          <w:rFonts w:ascii="Arial" w:cs="Arial" w:hAnsi="Arial"/>
          <w:lang w:val="mn-MN"/>
        </w:rPr>
        <w:tab/>
        <w:t>Байгаль орчин, уур амьсгалын сангийн асуудлаар манай ажлын албаны дарга Гантулга хариулна.</w:t>
      </w:r>
    </w:p>
    <w:p>
      <w:pPr>
        <w:pStyle w:val="style20"/>
        <w:spacing w:after="0" w:before="0"/>
        <w:contextualSpacing w:val="false"/>
        <w:jc w:val="both"/>
      </w:pPr>
      <w:r>
        <w:rPr/>
      </w:r>
    </w:p>
    <w:p>
      <w:pPr>
        <w:pStyle w:val="style20"/>
        <w:spacing w:after="0" w:before="0"/>
        <w:contextualSpacing w:val="false"/>
        <w:jc w:val="both"/>
      </w:pPr>
      <w:r>
        <w:rPr>
          <w:rFonts w:ascii="Arial" w:cs="Arial" w:hAnsi="Arial"/>
          <w:lang w:val="mn-MN"/>
        </w:rPr>
        <w:tab/>
      </w:r>
      <w:r>
        <w:rPr>
          <w:rFonts w:ascii="Arial" w:cs="Arial" w:hAnsi="Arial"/>
          <w:b/>
          <w:bCs/>
          <w:lang w:val="mn-MN"/>
        </w:rPr>
        <w:t>Ш.Мягмар</w:t>
      </w:r>
      <w:r>
        <w:rPr>
          <w:rFonts w:ascii="Arial" w:cs="Arial" w:hAnsi="Arial"/>
          <w:lang w:val="mn-MN"/>
        </w:rPr>
        <w:t>: Бат-Эрдэнэ гишүүний асуултад хариулъя. Манай яамны зүгээс гадаргын усыг хуримтлуулах, хөв цөөрөм байгуулах, усны нөөцийг нэмэгдүүлэх чиглэлээр олон ажил хийгдэж байгаа. Мөн өнөөдрийн байдлаар Монгол орны томоохон нуурууд болох Өгий нуур, Ганга нуур, Тэрхийн цагаан нууруудын усны чанар, горимын судалгаа тогтоцын ажлууд хийгдэж байна. Эдгээр ажлаас он дамжиж хийгдэх ажлууд нэлээн байгаа. 2020 оны төсөвт Хэнтий аймгийн Дэлгэрхаан сумын Аварга нуурын Зүүн бүрдийг сэргээх гэсэн ажлыг санаачлан оруулсан байгаа.</w:t>
      </w:r>
    </w:p>
    <w:p>
      <w:pPr>
        <w:pStyle w:val="style20"/>
        <w:spacing w:after="0" w:before="0"/>
        <w:contextualSpacing w:val="false"/>
        <w:jc w:val="both"/>
      </w:pPr>
      <w:r>
        <w:rPr/>
      </w:r>
    </w:p>
    <w:p>
      <w:pPr>
        <w:pStyle w:val="style20"/>
        <w:spacing w:after="0" w:before="0"/>
        <w:contextualSpacing w:val="false"/>
        <w:jc w:val="both"/>
      </w:pPr>
      <w:r>
        <w:rPr>
          <w:rFonts w:ascii="Arial" w:cs="Arial" w:hAnsi="Arial"/>
          <w:lang w:val="mn-MN"/>
        </w:rPr>
        <w:tab/>
        <w:t>Мөн манай яамны санаачлагаар энэ газрын доорх усны мониторингийн сүлжээг өргөхтгөх, газрын тосны горим нөөц, чанарын хяналт тавихаар  950 сая төгрөгийн тооцоог хийж оруулсан. Ер нь манай яамны зүгээс усны нөөцийг хуримтлуулах чиглэлээр 6.8 тэрбум төгрөгийн төсвийг Сангийн яаманд хүргүүлсэн боловч тодорхой хэмжээгээр хасагдаад 2 тэрбум төгрөгөөр энэ томоохон голууд дээр урсацыг тохируулах ТЭЗҮ боловсруулах ажлын төсөв урьдчилсан байдлаар батлагдаад явж байгаа.</w:t>
      </w:r>
    </w:p>
    <w:p>
      <w:pPr>
        <w:pStyle w:val="style20"/>
        <w:spacing w:after="0" w:before="0"/>
        <w:contextualSpacing w:val="false"/>
        <w:jc w:val="both"/>
      </w:pPr>
      <w:r>
        <w:rPr/>
      </w:r>
    </w:p>
    <w:p>
      <w:pPr>
        <w:pStyle w:val="style20"/>
        <w:spacing w:after="0" w:before="0"/>
        <w:contextualSpacing w:val="false"/>
        <w:jc w:val="both"/>
      </w:pPr>
      <w:r>
        <w:rPr>
          <w:rFonts w:ascii="Arial" w:cs="Arial" w:hAnsi="Arial"/>
          <w:lang w:val="mn-MN"/>
        </w:rPr>
        <w:tab/>
      </w:r>
      <w:r>
        <w:rPr>
          <w:rFonts w:ascii="Arial" w:cs="Arial" w:hAnsi="Arial"/>
          <w:b/>
          <w:bCs/>
          <w:lang w:val="mn-MN"/>
        </w:rPr>
        <w:t>Ч.Гантулга</w:t>
      </w:r>
      <w:r>
        <w:rPr>
          <w:rFonts w:ascii="Arial" w:cs="Arial" w:hAnsi="Arial"/>
          <w:lang w:val="mn-MN"/>
        </w:rPr>
        <w:t>: Эрхэм гишүүдийн өдрийн мэндийг эрье. Бат-Эрдэнэ гишүүний асуултад хариулъя. Байгаль орчин, уур амьсгалын санд өнөөдөр Агаарын бохирдлын төлбөрийн тухай хуулиар 4 төрлийн татвараар сан бүрдэж байгаа. Тэгэхээр энэ олборлосон түүхий нүүрс кг тутамд 1-2 төгрөг, үйлдвэрлэсэн болон импортолсон органик уусгагч 10-30 төгрөг кг тутам, авто тээврийн болон өөрөө явагч хэрэгслээс ялгарах нүүрс хүчлийн хий гээд  1800-9500 төгрөг кг тутам, агаарын бохирдлын томоохон суурин эх үүсвэрээс агаарт гарах хаягдлын бохирдуулагч бодис гээд 1-10 төгрөг кг тутамд төсөвт мөнгө бүрдэж байгаа юм. Эндээс харахад  2019 онд өнөөдрийн байдлаар нийт 4 тэрбум төгрөг бүрдэхээс өнөөдрийн байдлаар  . . . /хугацаа дуусав/.</w:t>
      </w:r>
    </w:p>
    <w:p>
      <w:pPr>
        <w:pStyle w:val="style20"/>
        <w:spacing w:after="0" w:before="0"/>
        <w:contextualSpacing w:val="false"/>
        <w:jc w:val="both"/>
      </w:pPr>
      <w:r>
        <w:rPr/>
      </w:r>
    </w:p>
    <w:p>
      <w:pPr>
        <w:pStyle w:val="style20"/>
        <w:spacing w:after="0" w:before="0"/>
        <w:contextualSpacing w:val="false"/>
        <w:jc w:val="both"/>
      </w:pPr>
      <w:r>
        <w:rPr>
          <w:rFonts w:ascii="Arial" w:cs="Arial" w:hAnsi="Arial"/>
          <w:lang w:val="mn-MN"/>
        </w:rPr>
        <w:tab/>
      </w:r>
      <w:r>
        <w:rPr>
          <w:rFonts w:ascii="Arial" w:cs="Arial" w:hAnsi="Arial"/>
          <w:b/>
          <w:bCs/>
          <w:lang w:val="mn-MN"/>
        </w:rPr>
        <w:t>Х.Болорчулуун</w:t>
      </w:r>
      <w:r>
        <w:rPr>
          <w:rFonts w:ascii="Arial" w:cs="Arial" w:hAnsi="Arial"/>
          <w:lang w:val="mn-MN"/>
        </w:rPr>
        <w:t>:  1 минут нэмье.</w:t>
      </w:r>
    </w:p>
    <w:p>
      <w:pPr>
        <w:pStyle w:val="style20"/>
        <w:spacing w:after="0" w:before="0"/>
        <w:contextualSpacing w:val="false"/>
        <w:jc w:val="both"/>
      </w:pPr>
      <w:r>
        <w:rPr/>
      </w:r>
    </w:p>
    <w:p>
      <w:pPr>
        <w:pStyle w:val="style20"/>
        <w:spacing w:after="0" w:before="0"/>
        <w:contextualSpacing w:val="false"/>
        <w:jc w:val="both"/>
      </w:pPr>
      <w:r>
        <w:rPr>
          <w:rFonts w:ascii="Arial" w:cs="Arial" w:hAnsi="Arial"/>
          <w:lang w:val="mn-MN"/>
        </w:rPr>
        <w:tab/>
      </w:r>
      <w:r>
        <w:rPr>
          <w:rFonts w:ascii="Arial" w:cs="Arial" w:hAnsi="Arial"/>
          <w:b/>
          <w:bCs/>
          <w:lang w:val="mn-MN"/>
        </w:rPr>
        <w:t>Ч.Гантулга</w:t>
      </w:r>
      <w:r>
        <w:rPr>
          <w:rFonts w:ascii="Arial" w:cs="Arial" w:hAnsi="Arial"/>
          <w:lang w:val="mn-MN"/>
        </w:rPr>
        <w:t>: Тэгээд 2019 онд Орчны бохирдлыг бууруулах үндэсний хороон дээр 75.2 тэрбум төгрөгийн төсөвтэйгээр  32 төрлийн арга хэмжээ, төсөл хөтөлбөрүүдийг авч хэрэгжүүлсэн. Түрүүн Бат-Эрдэнэ гишүүний хэлсэн бас нэг томоохон ажил, хөтөлбөрийн нэг нь Таван толгой сайжруулсан түлшний үйлдвэрлэлд дэмжлэг үзүүлэх энэ асуудлууд явсан.</w:t>
      </w:r>
    </w:p>
    <w:p>
      <w:pPr>
        <w:pStyle w:val="style20"/>
        <w:spacing w:after="0" w:before="0"/>
        <w:contextualSpacing w:val="false"/>
        <w:jc w:val="both"/>
      </w:pPr>
      <w:r>
        <w:rPr/>
      </w:r>
    </w:p>
    <w:p>
      <w:pPr>
        <w:pStyle w:val="style20"/>
        <w:spacing w:after="0" w:before="0"/>
        <w:contextualSpacing w:val="false"/>
        <w:jc w:val="both"/>
      </w:pPr>
      <w:r>
        <w:rPr>
          <w:rFonts w:ascii="Arial" w:cs="Arial" w:hAnsi="Arial"/>
          <w:lang w:val="mn-MN"/>
        </w:rPr>
        <w:tab/>
        <w:t>2020 онд нийт 25 төрлийн ажил арга хэмжээ, төсөл хөтөлбөрүүдийг хэрэгжүүлж ажиллахаар төлөвлөж байгаа. Төсөв нь 160 тэрбумаар орсон боловч 75.2 тэрбумаар санал нь ороод явж байгаа. Баярлалаа.</w:t>
      </w:r>
    </w:p>
    <w:p>
      <w:pPr>
        <w:pStyle w:val="style20"/>
        <w:spacing w:after="0" w:before="0"/>
        <w:contextualSpacing w:val="false"/>
        <w:jc w:val="both"/>
      </w:pPr>
      <w:r>
        <w:rPr/>
      </w:r>
    </w:p>
    <w:p>
      <w:pPr>
        <w:pStyle w:val="style20"/>
        <w:spacing w:after="0" w:before="0"/>
        <w:contextualSpacing w:val="false"/>
        <w:jc w:val="both"/>
      </w:pPr>
      <w:r>
        <w:rPr>
          <w:rFonts w:ascii="Arial" w:cs="Arial" w:hAnsi="Arial"/>
          <w:lang w:val="mn-MN"/>
        </w:rPr>
        <w:tab/>
      </w:r>
      <w:r>
        <w:rPr>
          <w:rFonts w:ascii="Arial" w:cs="Arial" w:hAnsi="Arial"/>
          <w:b/>
          <w:bCs/>
          <w:lang w:val="mn-MN"/>
        </w:rPr>
        <w:t>Х.Болорчулуун</w:t>
      </w:r>
      <w:r>
        <w:rPr>
          <w:rFonts w:ascii="Arial" w:cs="Arial" w:hAnsi="Arial"/>
          <w:lang w:val="mn-MN"/>
        </w:rPr>
        <w:t>: Бат-Эрдэнэ гишүүн 1 минут тодруулъя.</w:t>
      </w:r>
    </w:p>
    <w:p>
      <w:pPr>
        <w:pStyle w:val="style20"/>
        <w:spacing w:after="0" w:before="0"/>
        <w:contextualSpacing w:val="false"/>
        <w:jc w:val="both"/>
      </w:pPr>
      <w:r>
        <w:rPr/>
      </w:r>
    </w:p>
    <w:p>
      <w:pPr>
        <w:pStyle w:val="style20"/>
        <w:spacing w:after="0" w:before="0"/>
        <w:contextualSpacing w:val="false"/>
        <w:jc w:val="both"/>
      </w:pPr>
      <w:r>
        <w:rPr>
          <w:rFonts w:ascii="Arial" w:cs="Arial" w:hAnsi="Arial"/>
          <w:lang w:val="mn-MN"/>
        </w:rPr>
        <w:tab/>
      </w:r>
      <w:r>
        <w:rPr>
          <w:rFonts w:ascii="Arial" w:cs="Arial" w:hAnsi="Arial"/>
          <w:b/>
          <w:bCs/>
          <w:lang w:val="mn-MN"/>
        </w:rPr>
        <w:t>Б.Бат-Эрдэнэ</w:t>
      </w:r>
      <w:r>
        <w:rPr>
          <w:rFonts w:ascii="Arial" w:cs="Arial" w:hAnsi="Arial"/>
          <w:lang w:val="mn-MN"/>
        </w:rPr>
        <w:t>: Мягмар даргаас асууя. Зүүн бүрдийн усыг нь сэргээх энэ хөтөлбөрийг тэндээс сонгогдсон гишүүний хувьд санал болгоод 200 сая  төгрөг, 200-аас уг нь ахиу мөнгө тавимаар байдаг. Тэгтэл цаад талд нь байж байгаа 9 сум, тосгоны асуудлуулыг шийдэх учраас ингээд  200 сая төгрөгөөр хязгаарлаад тавиад байгаа. Тэгэхээр та бас 200 сая төгрөг гэх юм. Тэгээд Байгаль орчны яам 200 сая төгрөг тавиад өгсөн бол түүн шиг сайхан зүйл байхгүй. Энэ бол бололцоотой хөрөнгө болох нь ээ  гэж. Энэ дээр та тодорхой хариулт өгөөрэй. Миний санал болгоод оруулсан  200 сая төгрөгийг тэгж яриад байна уу, эсхүл өөр тусдаа юм яриад байна уу, энэ дээр тодруулж хариулт өгөөч.</w:t>
      </w:r>
    </w:p>
    <w:p>
      <w:pPr>
        <w:pStyle w:val="style20"/>
        <w:spacing w:after="0" w:before="0"/>
        <w:contextualSpacing w:val="false"/>
        <w:jc w:val="both"/>
      </w:pPr>
      <w:r>
        <w:rPr/>
      </w:r>
    </w:p>
    <w:p>
      <w:pPr>
        <w:pStyle w:val="style20"/>
        <w:spacing w:after="0" w:before="0"/>
        <w:contextualSpacing w:val="false"/>
        <w:jc w:val="both"/>
      </w:pPr>
      <w:r>
        <w:rPr>
          <w:rFonts w:ascii="Arial" w:cs="Arial" w:hAnsi="Arial"/>
          <w:lang w:val="mn-MN"/>
        </w:rPr>
        <w:tab/>
        <w:t xml:space="preserve">Байгаль орчин, уур амьсгалын сангаа манай гишүүд маань мэдэж байгаа. Энэ дээр тодорхой мөнгийг нь нэмэгдүүлж, тэгээд энэ эхлүүлсэн ажлаа үр дүнд хүргэх хэрэгтэй байгаа юм. </w:t>
      </w:r>
    </w:p>
    <w:p>
      <w:pPr>
        <w:pStyle w:val="style20"/>
        <w:spacing w:after="0" w:before="0"/>
        <w:contextualSpacing w:val="false"/>
        <w:jc w:val="both"/>
      </w:pPr>
      <w:r>
        <w:rPr/>
      </w:r>
    </w:p>
    <w:p>
      <w:pPr>
        <w:pStyle w:val="style20"/>
        <w:spacing w:after="0" w:before="0"/>
        <w:contextualSpacing w:val="false"/>
        <w:jc w:val="both"/>
      </w:pPr>
      <w:r>
        <w:rPr>
          <w:rFonts w:ascii="Arial" w:cs="Arial" w:hAnsi="Arial"/>
          <w:lang w:val="mn-MN"/>
        </w:rPr>
        <w:tab/>
      </w:r>
      <w:r>
        <w:rPr>
          <w:rFonts w:ascii="Arial" w:cs="Arial" w:hAnsi="Arial"/>
          <w:b/>
          <w:bCs/>
          <w:lang w:val="mn-MN"/>
        </w:rPr>
        <w:t>Х.Болорчулуун</w:t>
      </w:r>
      <w:r>
        <w:rPr>
          <w:rFonts w:ascii="Arial" w:cs="Arial" w:hAnsi="Arial"/>
          <w:lang w:val="mn-MN"/>
        </w:rPr>
        <w:t>: Мягмар дарга хариулъя. 1 номер.</w:t>
      </w:r>
    </w:p>
    <w:p>
      <w:pPr>
        <w:pStyle w:val="style20"/>
        <w:spacing w:after="0" w:before="0"/>
        <w:contextualSpacing w:val="false"/>
        <w:jc w:val="both"/>
      </w:pPr>
      <w:r>
        <w:rPr/>
      </w:r>
    </w:p>
    <w:p>
      <w:pPr>
        <w:pStyle w:val="style20"/>
        <w:spacing w:after="0" w:before="0"/>
        <w:contextualSpacing w:val="false"/>
        <w:jc w:val="both"/>
      </w:pPr>
      <w:r>
        <w:rPr>
          <w:rFonts w:ascii="Arial" w:cs="Arial" w:hAnsi="Arial"/>
          <w:lang w:val="mn-MN"/>
        </w:rPr>
        <w:tab/>
      </w:r>
      <w:r>
        <w:rPr>
          <w:rFonts w:ascii="Arial" w:cs="Arial" w:hAnsi="Arial"/>
          <w:b/>
          <w:bCs/>
          <w:lang w:val="mn-MN"/>
        </w:rPr>
        <w:t>Ш.Мягмар</w:t>
      </w:r>
      <w:r>
        <w:rPr>
          <w:rFonts w:ascii="Arial" w:cs="Arial" w:hAnsi="Arial"/>
          <w:lang w:val="mn-MN"/>
        </w:rPr>
        <w:t>: Нэмэлт тайлбар өгье. Манай яамны зүгээс он дамжиж хийгдэж байгаа нь 6.8 тэрбум төгрөгийн ажил байгаа. Тэрхийн цагаан нуур, Ганга нуур, Өгий нуур, Увс нуурын Хяргас нуур. Энэ Хэнтий аймгийн Дэлгэрхаан сумын Аваргын нуур Зүүн бүрдийг сэргээх ажил бол таны санаачилснаар Сангийн яам хийгээд явж байгаа. Түүгээр явж байгаа гэдгийг хэлье.</w:t>
      </w:r>
    </w:p>
    <w:p>
      <w:pPr>
        <w:pStyle w:val="style20"/>
        <w:spacing w:after="0" w:before="0"/>
        <w:contextualSpacing w:val="false"/>
        <w:jc w:val="both"/>
      </w:pPr>
      <w:r>
        <w:rPr/>
      </w:r>
    </w:p>
    <w:p>
      <w:pPr>
        <w:pStyle w:val="style20"/>
        <w:spacing w:after="0" w:before="0"/>
        <w:contextualSpacing w:val="false"/>
        <w:jc w:val="both"/>
      </w:pPr>
      <w:r>
        <w:rPr>
          <w:rFonts w:ascii="Arial" w:cs="Arial" w:hAnsi="Arial"/>
          <w:lang w:val="mn-MN"/>
        </w:rPr>
        <w:tab/>
        <w:t xml:space="preserve"> </w:t>
      </w:r>
      <w:bookmarkStart w:id="1" w:name="__DdeLink__37_1730554957"/>
      <w:r>
        <w:rPr>
          <w:rFonts w:ascii="Arial" w:cs="Arial" w:hAnsi="Arial"/>
          <w:b/>
          <w:bCs/>
          <w:lang w:val="mn-MN"/>
        </w:rPr>
        <w:t>Х.Болорчулуун</w:t>
      </w:r>
      <w:bookmarkEnd w:id="1"/>
      <w:r>
        <w:rPr>
          <w:rFonts w:ascii="Arial" w:cs="Arial" w:hAnsi="Arial"/>
          <w:b/>
          <w:bCs/>
          <w:lang w:val="mn-MN"/>
        </w:rPr>
        <w:t xml:space="preserve">: </w:t>
      </w:r>
      <w:r>
        <w:rPr>
          <w:rFonts w:ascii="Arial" w:cs="Arial" w:hAnsi="Arial"/>
          <w:lang w:val="mn-MN"/>
        </w:rPr>
        <w:t>Баярлалаа. Содбаатар гишүүн асуулт асууя.</w:t>
      </w:r>
    </w:p>
    <w:p>
      <w:pPr>
        <w:pStyle w:val="style20"/>
        <w:spacing w:after="0" w:before="0"/>
        <w:contextualSpacing w:val="false"/>
        <w:jc w:val="both"/>
      </w:pPr>
      <w:r>
        <w:rPr/>
      </w:r>
    </w:p>
    <w:p>
      <w:pPr>
        <w:pStyle w:val="style20"/>
        <w:spacing w:after="0" w:before="0"/>
        <w:contextualSpacing w:val="false"/>
        <w:jc w:val="both"/>
      </w:pPr>
      <w:r>
        <w:rPr>
          <w:rFonts w:ascii="Arial" w:cs="Arial" w:hAnsi="Arial"/>
          <w:lang w:val="mn-MN"/>
        </w:rPr>
        <w:tab/>
      </w:r>
      <w:r>
        <w:rPr>
          <w:rFonts w:ascii="Arial" w:cs="Arial" w:hAnsi="Arial"/>
          <w:b/>
          <w:bCs/>
          <w:lang w:val="mn-MN"/>
        </w:rPr>
        <w:t>Я.Содбаатар</w:t>
      </w:r>
      <w:r>
        <w:rPr>
          <w:rFonts w:ascii="Arial" w:cs="Arial" w:hAnsi="Arial"/>
          <w:lang w:val="mn-MN"/>
        </w:rPr>
        <w:t xml:space="preserve">: Гишүүддээ энэ өдрийн мэндийг дэвшүүлье. 2 яамнаас З, З асуулт байна. </w:t>
      </w:r>
    </w:p>
    <w:p>
      <w:pPr>
        <w:pStyle w:val="style20"/>
        <w:spacing w:after="0" w:before="0"/>
        <w:contextualSpacing w:val="false"/>
        <w:jc w:val="both"/>
      </w:pPr>
      <w:r>
        <w:rPr/>
      </w:r>
    </w:p>
    <w:p>
      <w:pPr>
        <w:pStyle w:val="style20"/>
        <w:spacing w:after="0" w:before="0"/>
        <w:contextualSpacing w:val="false"/>
        <w:jc w:val="both"/>
      </w:pPr>
      <w:r>
        <w:rPr>
          <w:rFonts w:ascii="Arial" w:cs="Arial" w:hAnsi="Arial"/>
          <w:lang w:val="mn-MN"/>
        </w:rPr>
        <w:tab/>
        <w:t xml:space="preserve">Нэгдүгээрт, энэ Малын эрүүл мэндийн тухай хууль, Малын генетик нөөцийн тухай хууль гэж 2 чухал хууль батлагдаж гарсан. Ялангуяа Малын генетик нөөцийн тухай хуулийн дагуу бид нар энэ малыг ялган тэмдэгжүүлэх, ээмэгжүүлэх, удам зүйн нэгдсэн мэдээлэлтэй болох гээд ингээд их олон нарийн зүйлүүд орсон. Магадгүй хэсэг хугацааны дараа бид нар энэ малын удам зүйгээр нь паспортжуулаад, тэгээд тэр их тодорхой болдог, ямар удамтай, одоо энэ хурдан морины хэрүүл хийгээд байгаа, эрлийз гээд яриад байгаа юм ч гэсэн үүний дараа паспортоороо ингээд явах байх гэж энэ хуулин дээр ажиллаж байсан шүү дээ. Энэ дээр хөрөнгө мөнгө тавигдсан уу? Үгүй юу? Одоо бид нар малын хулгай холбоотой  хуулийг Болорчулуун гишүүн бид нар санаачлаад, ингээд малын хулгайн асуудлыг чангалах Эрүүгийн хууль, Зөрчлийн хуулинд тодорхой заалтууд оруулаад явж байна. Гэтэл энэ чинь бид нарыг тэр хуулийг хэлэлцэж байх үед энэ хуулиудын хамгийн том юм бол энэ малын олон юмнууд орж өгсөн, энэ хоёр хуулийн хэрэгжилттэй холбоотой хөрөнгө мөнгө хэр тавигдаж байгаа юм бэ? </w:t>
      </w:r>
    </w:p>
    <w:p>
      <w:pPr>
        <w:pStyle w:val="style20"/>
        <w:spacing w:after="0" w:before="0"/>
        <w:contextualSpacing w:val="false"/>
        <w:jc w:val="both"/>
      </w:pPr>
      <w:r>
        <w:rPr/>
      </w:r>
    </w:p>
    <w:p>
      <w:pPr>
        <w:pStyle w:val="style20"/>
        <w:spacing w:after="0" w:before="0"/>
        <w:contextualSpacing w:val="false"/>
        <w:jc w:val="both"/>
      </w:pPr>
      <w:r>
        <w:rPr>
          <w:rFonts w:ascii="Arial" w:cs="Arial" w:hAnsi="Arial"/>
          <w:lang w:val="mn-MN"/>
        </w:rPr>
        <w:tab/>
        <w:t>Ялангуяа тэр ялган тэмдэглэнэ, ээмэгжүүлнэ, удмын нэгдсэн сан мэдээлэлтэй болно гэсэн ийм юмнууд дээр хөрөнгө мөнгө тавигдсан зүйл байна уу? Үгүй юу?</w:t>
      </w:r>
    </w:p>
    <w:p>
      <w:pPr>
        <w:pStyle w:val="style20"/>
        <w:spacing w:after="0" w:before="0"/>
        <w:contextualSpacing w:val="false"/>
        <w:jc w:val="both"/>
      </w:pPr>
      <w:r>
        <w:rPr/>
      </w:r>
    </w:p>
    <w:p>
      <w:pPr>
        <w:pStyle w:val="style20"/>
        <w:spacing w:after="0" w:before="0"/>
        <w:contextualSpacing w:val="false"/>
        <w:jc w:val="both"/>
      </w:pPr>
      <w:r>
        <w:rPr>
          <w:rFonts w:ascii="Arial" w:cs="Arial" w:hAnsi="Arial"/>
          <w:lang w:val="mn-MN"/>
        </w:rPr>
        <w:tab/>
        <w:t xml:space="preserve">Хоёрдугаарт, энэ хуультай холбоотой бид нарын гаргасан  нэг зүйл бол энэ  малын эрүүл мэндийн юман дээр хуучин товлолт, вакцинжуулалтуудыг идэвхжүүлнэ, угаалга, тарилгыг нэмэгдүүлнэ гээд. Би бол өөрийнхөө тойргийн гишүүний хувьд санаачлага гаргаад тойргийнхоо багууд дээр мал угаалгын ванн, талбайг бий болгох гээд хөрөнгө мөнгө санаачлаад тавиад явж байгаа. Үүнээс гадна энэ яамны зүгээс энэ дээр хөрөнгө мөнгөний асуудлууд яригдсан зүйл байна уу, бодлогын хүрээнд, энэ яам хооронд. Хамгийн наад зах нь тэр товлолт, вакцинжуулалт дээр 30 хувьд нь л өгөөд байна шүү дээ. Ядахдаа  80 хувь болгоё гээд, зөрүү нь хэд болоод байгаа юм бэ? Тэгээд хэд болгоод Сангийн яам түүнийг нь зөвшөөрөхгүй байгаа юм бэ? Яг одоогийн тавьж байгаа мөнгийг сая бид нар үүний урд талын Байнгын хороон дээр ярьж байхад  30 хувь л байна билээ. Тэгээд нөгөө халдварт өвчин гардаг, нийтээрээ мах хорьдог, эргээд нөгөө хөдөө аж ахуйн малчдын орлого буурдаг үндсэн шалтгаан болоод байна. Малчид хэлээд байна шүү дээ, нэг үеэ бодоход бас үүнд хамрагдъя, оръё гэдэг болчихсон. Ирж байгаа зүйл нь өөрөө  30 хувь байгаа юм. Үүнийг ядахдаа  80 хувьд хүргэе гээд зорилт тавиад, зөрүүг нь бодвол би 10 тэрбумаас хэтрэхгүй гэж бодоод байна шүү дээ, 5,  10 тэрбумаас. Үүнийг нь яагаад Сангийн яамнаас тавиад өгч болдоггүй юм, эргээд энэ чинь экспортод нөлөөлнө, эргээд эдийн засагтаа нөлөөлөх ийм зүйл байна. </w:t>
      </w:r>
    </w:p>
    <w:p>
      <w:pPr>
        <w:pStyle w:val="style20"/>
        <w:spacing w:after="0" w:before="0"/>
        <w:contextualSpacing w:val="false"/>
        <w:jc w:val="both"/>
      </w:pPr>
      <w:r>
        <w:rPr/>
      </w:r>
    </w:p>
    <w:p>
      <w:pPr>
        <w:pStyle w:val="style20"/>
        <w:spacing w:after="0" w:before="0"/>
        <w:contextualSpacing w:val="false"/>
        <w:jc w:val="both"/>
      </w:pPr>
      <w:r>
        <w:rPr>
          <w:rFonts w:ascii="Arial" w:cs="Arial" w:hAnsi="Arial"/>
          <w:lang w:val="mn-MN"/>
        </w:rPr>
        <w:tab/>
        <w:t xml:space="preserve">Гурав дахь асуулт нь, сүүний урамшуулал гээд ноднин явсан. Үүний хэрэгжилт ямар болсон юм бэ? Үүнийг ирэх жилд хэдэн төгрөг тавьж байна вэ? Манай тойрогт хангайн сумд байдаг. Тэгээд сүүлийн үед сүүний үйлдвэрүүд байгуулагдаж байгаа, манай Зүүнбаян-Улаан, Уянга сумдад энэ жил сүү авч эхэлсэн. Ирэх жил Витафитын хөрөнгө оруулалттай томоохон үйлдвэр Бат-Өлзий суманд ашиглалтад орно. Энэ улсын үйлдвэртээ өгч байгаа сүүндээ урамшуулал авах юм бол малчдын орлого нэг талаасаа нэмэгдэх, нэг саах биш, өдөртөө 2-З саадаг хуучин тэр хэлбэр уруугаа орох бас л нэг том хэлбэр шүү дээ. Тэгэхээр энэ сүүний урамшууллын систем хэвээрээ байгаа юу? Больсон уу? </w:t>
      </w:r>
    </w:p>
    <w:p>
      <w:pPr>
        <w:pStyle w:val="style20"/>
        <w:spacing w:after="0" w:before="0"/>
        <w:contextualSpacing w:val="false"/>
        <w:jc w:val="both"/>
      </w:pPr>
      <w:r>
        <w:rPr/>
      </w:r>
    </w:p>
    <w:p>
      <w:pPr>
        <w:pStyle w:val="style20"/>
        <w:spacing w:after="0" w:before="0"/>
        <w:contextualSpacing w:val="false"/>
        <w:jc w:val="both"/>
      </w:pPr>
      <w:r>
        <w:rPr>
          <w:rFonts w:ascii="Arial" w:cs="Arial" w:hAnsi="Arial"/>
          <w:lang w:val="mn-MN"/>
        </w:rPr>
        <w:tab/>
        <w:t xml:space="preserve">Байгаль орчны яамнаас 2 асуулт байна. Нэг нь энэ Эрдэнэзуугийн дэргэд нэг задгай театр байгуулна гээд газраа сонгоод, сайд очоод зарлачихсан. Сая би 10 хоногийн өмнө очсон,  нэг шав байтугай тэнд тоосго ч  тавигдаагүй байна. Тэр хэзээ босох вэ? Тендерийн сураг байсан болж байна уу? Үгүй юу? Би түүнтэй нь уяад ирэх жилийн төсөв дээр аялал жуулчлалын 2 музейг холбосон аялал жуулчлалын гудамж, ялангуяа их хаадын өлгий нутаг Монголын түүхэн аялал жуулчлал гэж яриад байгаа гол нутагт гудамж байгуулах, энэ жил бас улсын төсвийн хөрөнгөөр 300-аад машины зогсоол гээд хийсэн. </w:t>
      </w:r>
    </w:p>
    <w:p>
      <w:pPr>
        <w:pStyle w:val="style20"/>
        <w:spacing w:after="0" w:before="0"/>
        <w:contextualSpacing w:val="false"/>
        <w:jc w:val="both"/>
      </w:pPr>
      <w:r>
        <w:rPr/>
      </w:r>
    </w:p>
    <w:p>
      <w:pPr>
        <w:pStyle w:val="style20"/>
        <w:spacing w:after="0" w:before="0"/>
        <w:contextualSpacing w:val="false"/>
        <w:jc w:val="both"/>
      </w:pPr>
      <w:r>
        <w:rPr>
          <w:rFonts w:ascii="Arial" w:cs="Arial" w:hAnsi="Arial"/>
          <w:lang w:val="mn-MN"/>
        </w:rPr>
        <w:tab/>
        <w:t xml:space="preserve"> </w:t>
      </w:r>
      <w:r>
        <w:rPr>
          <w:rFonts w:ascii="Arial" w:cs="Arial" w:hAnsi="Arial"/>
          <w:b/>
          <w:bCs/>
          <w:lang w:val="mn-MN"/>
        </w:rPr>
        <w:t xml:space="preserve">Х.Болорчулуун: </w:t>
      </w:r>
      <w:r>
        <w:rPr>
          <w:rFonts w:ascii="Arial" w:cs="Arial" w:hAnsi="Arial"/>
          <w:lang w:val="mn-MN"/>
        </w:rPr>
        <w:t>Содбаатар гишүүнд 1 минут нэмье.</w:t>
      </w:r>
    </w:p>
    <w:p>
      <w:pPr>
        <w:pStyle w:val="style20"/>
        <w:spacing w:after="0" w:before="0"/>
        <w:contextualSpacing w:val="false"/>
        <w:jc w:val="both"/>
      </w:pPr>
      <w:r>
        <w:rPr/>
      </w:r>
    </w:p>
    <w:p>
      <w:pPr>
        <w:pStyle w:val="style20"/>
        <w:spacing w:after="0" w:before="0"/>
        <w:contextualSpacing w:val="false"/>
        <w:jc w:val="both"/>
      </w:pPr>
      <w:r>
        <w:rPr>
          <w:rFonts w:ascii="Arial" w:cs="Arial" w:hAnsi="Arial"/>
          <w:b/>
          <w:bCs/>
          <w:lang w:val="mn-MN"/>
        </w:rPr>
        <w:tab/>
        <w:t xml:space="preserve">Я.Содбаатар: </w:t>
      </w:r>
      <w:r>
        <w:rPr>
          <w:rFonts w:ascii="Arial" w:cs="Arial" w:hAnsi="Arial"/>
          <w:lang w:val="mn-MN"/>
        </w:rPr>
        <w:t xml:space="preserve">нэгдсэн нэг бодлогодоо ороод ингээд явчихмаар байх юм. Тэгээд энэ задгай театр нь хэзээ байгуулагдах вэ? </w:t>
      </w:r>
    </w:p>
    <w:p>
      <w:pPr>
        <w:pStyle w:val="style20"/>
        <w:spacing w:after="0" w:before="0"/>
        <w:contextualSpacing w:val="false"/>
        <w:jc w:val="both"/>
      </w:pPr>
      <w:r>
        <w:rPr/>
      </w:r>
    </w:p>
    <w:p>
      <w:pPr>
        <w:pStyle w:val="style20"/>
        <w:spacing w:after="0" w:before="0"/>
        <w:contextualSpacing w:val="false"/>
        <w:jc w:val="both"/>
      </w:pPr>
      <w:r>
        <w:rPr>
          <w:rFonts w:ascii="Arial" w:cs="Arial" w:hAnsi="Arial"/>
          <w:lang w:val="mn-MN"/>
        </w:rPr>
        <w:tab/>
        <w:t>Хужиртын цаг уурын барилга гэж нэг хэцүү газар байна. Энэ дээр мөнгө төгрөг нь тавигдаад, уг нь Сангийн яаманд очсон гээд бичиг нь надад ирээд байсан. Тэгээд хаанаа алга болов? Энэ Хужирт манай усны гол бүс нутаг, рашаан сувилал байдаг, аялал жуулчлал байдаг. Тэгээд энэ Хужиртын юу чинь одоо нураад, ирэх жил бол тэнд ажиллаж байгаа хэдэн хүн чинь гэрт л өвөлжиж таарах байх. Энэ дээр төсөв мөнгө нь тавигдаадаад эхнээсээ овоо явж байсан, энэ дээр ямар арга зам байна вэ? Төсөв мөнгө тавигдсан зүйл байна уу гэдэг талаар тодруулж өгнө үү. Баярлалаа.</w:t>
      </w:r>
    </w:p>
    <w:p>
      <w:pPr>
        <w:pStyle w:val="style20"/>
        <w:spacing w:after="0" w:before="0"/>
        <w:contextualSpacing w:val="false"/>
        <w:jc w:val="both"/>
      </w:pPr>
      <w:r>
        <w:rPr/>
      </w:r>
    </w:p>
    <w:p>
      <w:pPr>
        <w:pStyle w:val="style20"/>
        <w:spacing w:after="0" w:before="0"/>
        <w:contextualSpacing w:val="false"/>
        <w:jc w:val="both"/>
      </w:pPr>
      <w:r>
        <w:rPr>
          <w:rFonts w:ascii="Arial" w:cs="Arial" w:hAnsi="Arial"/>
          <w:lang w:val="mn-MN"/>
        </w:rPr>
        <w:tab/>
        <w:t xml:space="preserve"> </w:t>
      </w:r>
      <w:r>
        <w:rPr>
          <w:rFonts w:ascii="Arial" w:cs="Arial" w:hAnsi="Arial"/>
          <w:b/>
          <w:bCs/>
          <w:lang w:val="mn-MN"/>
        </w:rPr>
        <w:t xml:space="preserve">Х.Болорчулуун: </w:t>
      </w:r>
      <w:r>
        <w:rPr>
          <w:rFonts w:ascii="Arial" w:cs="Arial" w:hAnsi="Arial"/>
          <w:lang w:val="mn-MN"/>
        </w:rPr>
        <w:t>Улаан сайд хариулъя.</w:t>
      </w:r>
    </w:p>
    <w:p>
      <w:pPr>
        <w:pStyle w:val="style20"/>
        <w:spacing w:after="0" w:before="0"/>
        <w:contextualSpacing w:val="false"/>
        <w:jc w:val="both"/>
      </w:pPr>
      <w:r>
        <w:rPr/>
      </w:r>
    </w:p>
    <w:p>
      <w:pPr>
        <w:pStyle w:val="style20"/>
        <w:spacing w:after="0" w:before="0"/>
        <w:contextualSpacing w:val="false"/>
        <w:jc w:val="both"/>
      </w:pPr>
      <w:r>
        <w:rPr>
          <w:rFonts w:ascii="Arial" w:cs="Arial" w:hAnsi="Arial"/>
          <w:lang w:val="mn-MN"/>
        </w:rPr>
        <w:tab/>
      </w:r>
      <w:r>
        <w:rPr>
          <w:rFonts w:ascii="Arial" w:cs="Arial" w:hAnsi="Arial"/>
          <w:b/>
          <w:bCs/>
          <w:lang w:val="mn-MN"/>
        </w:rPr>
        <w:t>Ч.Улаан</w:t>
      </w:r>
      <w:r>
        <w:rPr>
          <w:rFonts w:ascii="Arial" w:cs="Arial" w:hAnsi="Arial"/>
          <w:lang w:val="mn-MN"/>
        </w:rPr>
        <w:t>: Би төсөвт тусгагдсан зардлуудын талаар хариулъя. Мэдээж төсөв дээр тусгагдаагүй бас нэлээд зардал бий. Төсвийн боломжоосоо шалтгаалаад бид бас тусгаж чадаагүй. Энэ талаар манай Мал эмнэлгийн ерөнхий газрын удирдлагууд тодруулаарай.</w:t>
      </w:r>
    </w:p>
    <w:p>
      <w:pPr>
        <w:pStyle w:val="style20"/>
        <w:spacing w:after="0" w:before="0"/>
        <w:contextualSpacing w:val="false"/>
        <w:jc w:val="both"/>
      </w:pPr>
      <w:r>
        <w:rPr/>
      </w:r>
    </w:p>
    <w:p>
      <w:pPr>
        <w:pStyle w:val="style20"/>
        <w:spacing w:after="0" w:before="0"/>
        <w:contextualSpacing w:val="false"/>
        <w:jc w:val="both"/>
      </w:pPr>
      <w:r>
        <w:rPr>
          <w:rFonts w:ascii="Arial" w:cs="Arial" w:hAnsi="Arial"/>
          <w:lang w:val="mn-MN"/>
        </w:rPr>
        <w:tab/>
        <w:t>Одоо энэ өргөн баригдсан төсөв дотор хоёр хуулийн хэрэгжилтийг хангахтай холбогдуулж төсвийг нэмэгдүүлж тусгасан байгаа. 2020 онд Мал эмнэлгийн газруудын зардлыг 50 тэрбум төгрөгөөр төлөвлөсөн байгаа. Энэ нь энэ онтой харьцуулбал бараг 50 хувиар нэмэгдсэн зардал байгаа. Энэ хүрээнд тэр товлосон мал эмнэлгийн үйл ажиллагааны зардал, мал эмнэлгийн урьдчилан сэргийлэх арга хэмжээний зардал энэ хэмжээгээрээ тусгагдсан байгаа юм. Мөн үүнээс гадна бараа, ажил үйлчилгээний зардал дотор бусдаар гүйцэтгүүлэх ажил үйлчилгээний төлбөр хураамж гэдэг статья дотор энэ малын вакцины хөлс, мал эмнэлгийн үйлчилгээний хөлс, хөтөлбөр хэрэгжүүлэх арга хэмжээний зардлыг суулгаж өгсөн байгаа.</w:t>
      </w:r>
    </w:p>
    <w:p>
      <w:pPr>
        <w:pStyle w:val="style20"/>
        <w:spacing w:after="0" w:before="0"/>
        <w:contextualSpacing w:val="false"/>
        <w:jc w:val="both"/>
      </w:pPr>
      <w:r>
        <w:rPr/>
      </w:r>
    </w:p>
    <w:p>
      <w:pPr>
        <w:pStyle w:val="style20"/>
        <w:spacing w:after="0" w:before="0"/>
        <w:contextualSpacing w:val="false"/>
        <w:jc w:val="both"/>
      </w:pPr>
      <w:r>
        <w:rPr>
          <w:rFonts w:ascii="Arial" w:cs="Arial" w:hAnsi="Arial"/>
          <w:lang w:val="mn-MN"/>
        </w:rPr>
        <w:tab/>
        <w:t>Нэмэх зүйл манай Цогбадрах, Түмэндэмбэрэл дарга нар хариулъя.</w:t>
      </w:r>
    </w:p>
    <w:p>
      <w:pPr>
        <w:pStyle w:val="style20"/>
        <w:spacing w:after="0" w:before="0"/>
        <w:contextualSpacing w:val="false"/>
        <w:jc w:val="both"/>
      </w:pPr>
      <w:r>
        <w:rPr/>
      </w:r>
    </w:p>
    <w:p>
      <w:pPr>
        <w:pStyle w:val="style20"/>
        <w:spacing w:after="0" w:before="0"/>
        <w:contextualSpacing w:val="false"/>
        <w:jc w:val="both"/>
      </w:pPr>
      <w:r>
        <w:rPr>
          <w:rFonts w:ascii="Arial" w:cs="Arial" w:hAnsi="Arial"/>
          <w:lang w:val="mn-MN"/>
        </w:rPr>
        <w:tab/>
      </w:r>
      <w:r>
        <w:rPr>
          <w:rFonts w:ascii="Arial" w:cs="Arial" w:hAnsi="Arial"/>
          <w:b/>
          <w:bCs/>
          <w:lang w:val="mn-MN"/>
        </w:rPr>
        <w:t>Х.Болорчулуун</w:t>
      </w:r>
      <w:r>
        <w:rPr>
          <w:rFonts w:ascii="Arial" w:cs="Arial" w:hAnsi="Arial"/>
          <w:lang w:val="mn-MN"/>
        </w:rPr>
        <w:t>:  Түмэндэмбэрэл дарга 1 номер дээр хариулъя.</w:t>
      </w:r>
    </w:p>
    <w:p>
      <w:pPr>
        <w:pStyle w:val="style20"/>
        <w:spacing w:after="0" w:before="0"/>
        <w:contextualSpacing w:val="false"/>
        <w:jc w:val="both"/>
      </w:pPr>
      <w:r>
        <w:rPr/>
      </w:r>
    </w:p>
    <w:p>
      <w:pPr>
        <w:pStyle w:val="style20"/>
        <w:spacing w:after="0" w:before="0"/>
        <w:contextualSpacing w:val="false"/>
        <w:jc w:val="both"/>
      </w:pPr>
      <w:r>
        <w:rPr>
          <w:rFonts w:ascii="Arial" w:cs="Arial" w:hAnsi="Arial"/>
          <w:lang w:val="mn-MN"/>
        </w:rPr>
        <w:tab/>
      </w:r>
      <w:r>
        <w:rPr>
          <w:rFonts w:ascii="Arial" w:cs="Arial" w:hAnsi="Arial"/>
          <w:b/>
          <w:bCs/>
          <w:lang w:val="mn-MN"/>
        </w:rPr>
        <w:t>Д.Түмэндэмбэрэл</w:t>
      </w:r>
      <w:r>
        <w:rPr>
          <w:rFonts w:ascii="Arial" w:cs="Arial" w:hAnsi="Arial"/>
          <w:lang w:val="mn-MN"/>
        </w:rPr>
        <w:t xml:space="preserve">: Мал эмнэлгийн урьдчилан сэргийлэх ажлын хүрээнд ирэх онд малын гоц халдварт өвчин буюу хил дамжин халдварласан өвчин бол малын мялзан, шүлхий өвчний худалдан авалтад зориулж  10 тэрбум төгрөг, бог малын мялзанд 1 тэрбум 225 тэрбум төгрөг төлөвлөсөн байгаа. Энэ бол нийтдээ таны хэлдгээр  30 орчим тэрбум төгрөг гэсэн үг. </w:t>
      </w:r>
    </w:p>
    <w:p>
      <w:pPr>
        <w:pStyle w:val="style20"/>
        <w:spacing w:after="0" w:before="0"/>
        <w:contextualSpacing w:val="false"/>
        <w:jc w:val="both"/>
      </w:pPr>
      <w:r>
        <w:rPr/>
      </w:r>
    </w:p>
    <w:p>
      <w:pPr>
        <w:pStyle w:val="style20"/>
        <w:spacing w:after="0" w:before="0"/>
        <w:contextualSpacing w:val="false"/>
        <w:jc w:val="both"/>
      </w:pPr>
      <w:r>
        <w:rPr>
          <w:rFonts w:ascii="Arial" w:cs="Arial" w:hAnsi="Arial"/>
          <w:lang w:val="mn-MN"/>
        </w:rPr>
        <w:tab/>
        <w:t>Бид мэдээж бүх малаа вакцинжуулах хэмжээний  мөнгө төлөвлөж чадахгүй байгаа. Үүний арга хэмжээг оновчтой болгохын тулд бид энэ жилээс арга хэмжээ хэрэгжүүлж тодорхой болгож ирж байгаа. Бид зүүн аймгуудаа вакцин тарьдаг эрүүл бүс гэж тодорхойлсон байгаа. Баруун аймгуудаа вакцин тарьдаггүй эрүүл бүс, төвийнхөө бүсийг вакцин тарьдаггүй хамгаалалтын зон гэсэн ийм стратеги боловсруулж, тэгээд эрсдэл бүхий аймгуудаа буюу зүүн аймгуудыгаа вакцинжуулалтын арга хэмжээнд авч байгаа. Энэ маань бид нарын төлөвлөсөн хэмжээнд урьдчилсан сэргийлэх арга хэмжээг энэ жилийн хувьд хангалттай хийж, хэрэгжүүлж чадсан. Ирэх жил энэ хэмжээнд боломжийн төсвийнхөө хэмжээнд явуулах боломжтой гэж үзэж байгаа.</w:t>
      </w:r>
    </w:p>
    <w:p>
      <w:pPr>
        <w:pStyle w:val="style20"/>
        <w:spacing w:after="0" w:before="0"/>
        <w:contextualSpacing w:val="false"/>
        <w:jc w:val="both"/>
      </w:pPr>
      <w:r>
        <w:rPr/>
      </w:r>
    </w:p>
    <w:p>
      <w:pPr>
        <w:pStyle w:val="style20"/>
        <w:spacing w:after="0" w:before="0"/>
        <w:contextualSpacing w:val="false"/>
        <w:jc w:val="both"/>
      </w:pPr>
      <w:r>
        <w:rPr>
          <w:rFonts w:ascii="Arial" w:cs="Arial" w:hAnsi="Arial"/>
          <w:lang w:val="mn-MN"/>
        </w:rPr>
        <w:tab/>
        <w:t>Угаалгын ванн болон бусад чиглэлээр мөнгө төлөвлөж чадахгүй байгаа.</w:t>
      </w:r>
    </w:p>
    <w:p>
      <w:pPr>
        <w:pStyle w:val="style20"/>
        <w:spacing w:after="0" w:before="0"/>
        <w:contextualSpacing w:val="false"/>
        <w:jc w:val="both"/>
      </w:pPr>
      <w:r>
        <w:rPr>
          <w:rFonts w:ascii="Arial" w:cs="Arial" w:hAnsi="Arial"/>
          <w:lang w:val="mn-MN"/>
        </w:rPr>
        <w:tab/>
      </w:r>
    </w:p>
    <w:p>
      <w:pPr>
        <w:pStyle w:val="style20"/>
        <w:spacing w:after="0" w:before="0"/>
        <w:contextualSpacing w:val="false"/>
        <w:jc w:val="both"/>
      </w:pPr>
      <w:r>
        <w:rPr>
          <w:rFonts w:ascii="Arial" w:cs="Arial" w:hAnsi="Arial"/>
          <w:lang w:val="mn-MN"/>
        </w:rPr>
        <w:tab/>
        <w:t>Мал эмнэлгийн гарал үүслийн гэрчилгээг нэвтрүүлэх, бүртгэлжүүлэх системийг Мал эмнэлгийн ерөнхий газар аймаг, орон нутгийн түвшинд Швейцарын хөгжлийн агентлаг буюу Ногоон алт хөтөлбөртэй хамтран хэрэгжүүлж байна.</w:t>
      </w:r>
    </w:p>
    <w:p>
      <w:pPr>
        <w:pStyle w:val="style20"/>
        <w:spacing w:after="0" w:before="0"/>
        <w:contextualSpacing w:val="false"/>
        <w:jc w:val="both"/>
      </w:pPr>
      <w:r>
        <w:rPr/>
      </w:r>
    </w:p>
    <w:p>
      <w:pPr>
        <w:pStyle w:val="style20"/>
        <w:spacing w:after="0" w:before="0"/>
        <w:contextualSpacing w:val="false"/>
        <w:jc w:val="both"/>
      </w:pPr>
      <w:r>
        <w:rPr>
          <w:rFonts w:ascii="Arial" w:cs="Arial" w:hAnsi="Arial"/>
          <w:lang w:val="mn-MN"/>
        </w:rPr>
        <w:tab/>
        <w:t>Аймгуудын Засаг дарга, орон нутгийн иргэдийн Хурлаас хөрөнгө гаргаж байгаа. Мал эмнэлгийн ерөнхий газар мэргэжил арга зүйн туслалцаа, хөрөнгө санхүүгийн хувьд дэмжиж, төсөлтэй хамтарч одоогийн байдлаар бид  10 аймагт энэ ажиллагааг хэрэгжүүлээд, цаашдаа энэ ажлыг энэ түвшинд хэрэгжүүлээд явна гэсэн ийм бодолтой байна.</w:t>
      </w:r>
    </w:p>
    <w:p>
      <w:pPr>
        <w:pStyle w:val="style20"/>
        <w:spacing w:after="0" w:before="0"/>
        <w:contextualSpacing w:val="false"/>
        <w:jc w:val="both"/>
      </w:pPr>
      <w:r>
        <w:rPr/>
      </w:r>
    </w:p>
    <w:p>
      <w:pPr>
        <w:pStyle w:val="style20"/>
        <w:spacing w:after="0" w:before="0"/>
        <w:contextualSpacing w:val="false"/>
        <w:jc w:val="both"/>
      </w:pPr>
      <w:r>
        <w:rPr>
          <w:rFonts w:ascii="Arial" w:cs="Arial" w:hAnsi="Arial"/>
          <w:lang w:val="mn-MN"/>
        </w:rPr>
        <w:tab/>
        <w:t xml:space="preserve"> </w:t>
      </w:r>
      <w:r>
        <w:rPr>
          <w:rFonts w:ascii="Arial" w:cs="Arial" w:hAnsi="Arial"/>
          <w:b/>
          <w:bCs/>
          <w:lang w:val="mn-MN"/>
        </w:rPr>
        <w:t xml:space="preserve">Х.Болорчулуун: </w:t>
      </w:r>
      <w:r>
        <w:rPr>
          <w:rFonts w:ascii="Arial" w:cs="Arial" w:hAnsi="Arial"/>
          <w:lang w:val="mn-MN"/>
        </w:rPr>
        <w:t>Сүүний урамшууллын талаар Улаан сайд хариулъя.</w:t>
      </w:r>
    </w:p>
    <w:p>
      <w:pPr>
        <w:pStyle w:val="style20"/>
        <w:spacing w:after="0" w:before="0"/>
        <w:contextualSpacing w:val="false"/>
        <w:jc w:val="both"/>
      </w:pPr>
      <w:r>
        <w:rPr/>
      </w:r>
    </w:p>
    <w:p>
      <w:pPr>
        <w:pStyle w:val="style20"/>
        <w:spacing w:after="0" w:before="0"/>
        <w:contextualSpacing w:val="false"/>
        <w:jc w:val="both"/>
      </w:pPr>
      <w:r>
        <w:rPr>
          <w:rFonts w:ascii="Arial" w:cs="Arial" w:hAnsi="Arial"/>
          <w:lang w:val="mn-MN"/>
        </w:rPr>
        <w:tab/>
      </w:r>
      <w:r>
        <w:rPr>
          <w:rFonts w:ascii="Arial" w:cs="Arial" w:hAnsi="Arial"/>
          <w:b/>
          <w:bCs/>
          <w:lang w:val="mn-MN"/>
        </w:rPr>
        <w:t>Ч.Улаан</w:t>
      </w:r>
      <w:r>
        <w:rPr>
          <w:rFonts w:ascii="Arial" w:cs="Arial" w:hAnsi="Arial"/>
          <w:lang w:val="mn-MN"/>
        </w:rPr>
        <w:t xml:space="preserve">: Сүүний урамшуулал энэ оны төсөв дээр 4 тэрбум төгрөгийн эх үүсвэр тусгагдсан байгаа. Бид одоо сүү үйлдвэрлэгчид, сүү боловсруулагчидтайгаа хамтарч энэ механизмыг бий болгох талаар ярилцаж, журмынхаа төсөл дээр ажиллаж байгаа. Бид нарын баримталж байгаа байр суурь бол сүүний хэрэглээ, сүү хомсдолтой байдаг өвлийн улирлын хэрэглээний хангамжийг сайжруулахад чиглэсэн арга хэмжээг урамшуулахад энэ эх үүсвэрийг ашиглана гэсэн ийм бодолтой байна. Өөрөөр хэлбэл, 12, 1, 2, З сард нийлүүлэгдсэн шингэн сүүг урамшуулах ийм бодлого барьж байгаа. </w:t>
      </w:r>
    </w:p>
    <w:p>
      <w:pPr>
        <w:pStyle w:val="style20"/>
        <w:spacing w:after="0" w:before="0"/>
        <w:contextualSpacing w:val="false"/>
        <w:jc w:val="both"/>
      </w:pPr>
      <w:r>
        <w:rPr/>
      </w:r>
    </w:p>
    <w:p>
      <w:pPr>
        <w:pStyle w:val="style20"/>
        <w:spacing w:after="0" w:before="0"/>
        <w:contextualSpacing w:val="false"/>
        <w:jc w:val="both"/>
      </w:pPr>
      <w:r>
        <w:rPr>
          <w:rFonts w:ascii="Arial" w:cs="Arial" w:hAnsi="Arial"/>
          <w:lang w:val="mn-MN"/>
        </w:rPr>
        <w:tab/>
        <w:t xml:space="preserve">Энэ оны хувьд хараахан хэрэгжиж эхлээгүй байна. Урамшуулах улирал маань хараахан эхлээгүй байгаа.  Ирэх оны хувьд харамсалтай нь сүүний урамшуулал дээр мөнгө тавиагүй байгаа. Энэ хэлэлцүүлгийн явцад тодорхой санал гарч хэлэлцэгдэх биз дээ. </w:t>
      </w:r>
    </w:p>
    <w:p>
      <w:pPr>
        <w:pStyle w:val="style20"/>
        <w:spacing w:after="0" w:before="0"/>
        <w:contextualSpacing w:val="false"/>
        <w:jc w:val="both"/>
      </w:pPr>
      <w:r>
        <w:rPr/>
      </w:r>
    </w:p>
    <w:p>
      <w:pPr>
        <w:pStyle w:val="style20"/>
        <w:spacing w:after="0" w:before="0"/>
        <w:contextualSpacing w:val="false"/>
        <w:jc w:val="both"/>
      </w:pPr>
      <w:r>
        <w:rPr>
          <w:rFonts w:ascii="Arial" w:cs="Arial" w:hAnsi="Arial"/>
          <w:lang w:val="mn-MN"/>
        </w:rPr>
        <w:tab/>
        <w:t>Би Засгийн газрын гишүүн учраас Засгийн оруулсан төсөв дээр төсвөө л танилцуулах үүрэгтэй. Баярлалаа.</w:t>
      </w:r>
    </w:p>
    <w:p>
      <w:pPr>
        <w:pStyle w:val="style20"/>
        <w:spacing w:after="0" w:before="0"/>
        <w:contextualSpacing w:val="false"/>
        <w:jc w:val="both"/>
      </w:pPr>
      <w:r>
        <w:rPr/>
      </w:r>
    </w:p>
    <w:p>
      <w:pPr>
        <w:pStyle w:val="style20"/>
        <w:spacing w:after="0" w:before="0"/>
        <w:contextualSpacing w:val="false"/>
        <w:jc w:val="both"/>
      </w:pPr>
      <w:r>
        <w:rPr>
          <w:rFonts w:ascii="Arial" w:cs="Arial" w:hAnsi="Arial"/>
          <w:lang w:val="mn-MN"/>
        </w:rPr>
        <w:tab/>
        <w:t xml:space="preserve"> </w:t>
      </w:r>
      <w:r>
        <w:rPr>
          <w:rFonts w:ascii="Arial" w:cs="Arial" w:hAnsi="Arial"/>
          <w:b/>
          <w:bCs/>
          <w:lang w:val="mn-MN"/>
        </w:rPr>
        <w:t xml:space="preserve">Х.Болорчулуун: </w:t>
      </w:r>
      <w:r>
        <w:rPr>
          <w:rFonts w:ascii="Arial" w:cs="Arial" w:hAnsi="Arial"/>
          <w:lang w:val="mn-MN"/>
        </w:rPr>
        <w:t>Байгаль орчин, аялал жуулчлалын яамныхан 1 номер.</w:t>
      </w:r>
    </w:p>
    <w:p>
      <w:pPr>
        <w:pStyle w:val="style20"/>
        <w:spacing w:after="0" w:before="0"/>
        <w:contextualSpacing w:val="false"/>
        <w:jc w:val="both"/>
      </w:pPr>
      <w:r>
        <w:rPr/>
      </w:r>
    </w:p>
    <w:p>
      <w:pPr>
        <w:pStyle w:val="style20"/>
        <w:spacing w:after="0" w:before="0"/>
        <w:contextualSpacing w:val="false"/>
        <w:jc w:val="both"/>
      </w:pPr>
      <w:r>
        <w:rPr>
          <w:rFonts w:ascii="Arial" w:cs="Arial" w:hAnsi="Arial"/>
          <w:lang w:val="mn-MN"/>
        </w:rPr>
        <w:tab/>
      </w:r>
      <w:r>
        <w:rPr>
          <w:rFonts w:ascii="Arial" w:cs="Arial" w:hAnsi="Arial"/>
          <w:b/>
          <w:bCs/>
          <w:lang w:val="mn-MN"/>
        </w:rPr>
        <w:t>С.Баясгалан</w:t>
      </w:r>
      <w:r>
        <w:rPr>
          <w:rFonts w:ascii="Arial" w:cs="Arial" w:hAnsi="Arial"/>
          <w:lang w:val="mn-MN"/>
        </w:rPr>
        <w:t>: Аялал жуулчлалтай холбоотой асуултад хариулъя. Эрдэнэ зуу хийдийн дэргэд задгай театр байгуулагдах ажлын тендер сонгон шалгаруулалтыг манай яамнаас 2 удаа зарлаад амжилтгүй болоод З дахь удаагийн сонгон шалгаруулалтаар хамгийн сайн тендер ирүүлсэн гүйцэтгэгчтэй гэрээ байгуулаад ерөнхийдөө  9 сард гэрээ байгуулах ажил маань хийгдсэн байгаа. Тэгээд гол нь нөгөө орчин, Эрдэнэ зуу хийдийнхээ өнгө төрхтэй нийцсэн зургийг бид нар боловсруулж, батлуулах дээр хугацаа алдаад, одоо зураг албан ёсоор батлагдсан. Орон нутаг барилгын ажлын хяналт, гүйцэтгэл дээр хяналт тавиад явахаар байгаа. Гол нь энэ цаг хугацаа оройтсонтой холбогдуулаад он дамжиж ерөнхийдөө ажил нь хийгдээд, дараа оны 5 сар гэхэд ашиглалтад ороход бэлэн болоод байгаа.</w:t>
      </w:r>
    </w:p>
    <w:p>
      <w:pPr>
        <w:pStyle w:val="style20"/>
        <w:spacing w:after="0" w:before="0"/>
        <w:contextualSpacing w:val="false"/>
        <w:jc w:val="both"/>
      </w:pPr>
      <w:r>
        <w:rPr/>
      </w:r>
    </w:p>
    <w:p>
      <w:pPr>
        <w:pStyle w:val="style20"/>
        <w:spacing w:after="0" w:before="0"/>
        <w:contextualSpacing w:val="false"/>
        <w:jc w:val="both"/>
      </w:pPr>
      <w:r>
        <w:rPr>
          <w:rFonts w:ascii="Arial" w:cs="Arial" w:hAnsi="Arial"/>
          <w:lang w:val="mn-MN"/>
        </w:rPr>
        <w:tab/>
        <w:t>Мөн энэ жил Байгаль орчин, аялал жуулчлалын яамнаас 100 сая төгрөгийн санхүүжилтээр Эрдэнэ зуу хийдийн бүтэн аялал жуулчлалын орчны тохижилт, дээрээс нь гэрэлтүүлгийн ажлыг дөнгөж сая гүйцэтгээд дуусаад байна.</w:t>
      </w:r>
    </w:p>
    <w:p>
      <w:pPr>
        <w:pStyle w:val="style20"/>
        <w:spacing w:after="0" w:before="0"/>
        <w:contextualSpacing w:val="false"/>
        <w:jc w:val="both"/>
      </w:pPr>
      <w:r>
        <w:rPr/>
      </w:r>
    </w:p>
    <w:p>
      <w:pPr>
        <w:pStyle w:val="style20"/>
        <w:spacing w:after="0" w:before="0"/>
        <w:contextualSpacing w:val="false"/>
        <w:jc w:val="both"/>
      </w:pPr>
      <w:r>
        <w:rPr>
          <w:rFonts w:ascii="Arial" w:cs="Arial" w:hAnsi="Arial"/>
          <w:lang w:val="mn-MN"/>
        </w:rPr>
        <w:tab/>
        <w:t>Тэгээд таны түрүүнд дурдсан саналын дагуу Эрдэнэ зуу музейн аялал жуулчлалын гудамж байгуулах төслийг улсын хөрөнгө оруулалтын хөтөлбөрт тусгагдаад 2020-21 онд 1.5 тэрбум төгрөгөөр дамжиж хэрэгжихээр тусгагдаад явж байгаа. Баярлалаа.</w:t>
      </w:r>
    </w:p>
    <w:p>
      <w:pPr>
        <w:pStyle w:val="style20"/>
        <w:spacing w:after="0" w:before="0"/>
        <w:contextualSpacing w:val="false"/>
        <w:jc w:val="both"/>
      </w:pPr>
      <w:r>
        <w:rPr/>
      </w:r>
    </w:p>
    <w:p>
      <w:pPr>
        <w:pStyle w:val="style20"/>
        <w:spacing w:after="0" w:before="0"/>
        <w:contextualSpacing w:val="false"/>
        <w:jc w:val="both"/>
      </w:pPr>
      <w:r>
        <w:rPr>
          <w:rFonts w:ascii="Arial" w:cs="Arial" w:hAnsi="Arial"/>
          <w:lang w:val="mn-MN"/>
        </w:rPr>
        <w:tab/>
        <w:t xml:space="preserve"> </w:t>
      </w:r>
      <w:r>
        <w:rPr>
          <w:rFonts w:ascii="Arial" w:cs="Arial" w:hAnsi="Arial"/>
          <w:b/>
          <w:bCs/>
          <w:lang w:val="mn-MN"/>
        </w:rPr>
        <w:t xml:space="preserve">Х.Болорчулуун: </w:t>
      </w:r>
      <w:r>
        <w:rPr>
          <w:rFonts w:ascii="Arial" w:cs="Arial" w:hAnsi="Arial"/>
          <w:lang w:val="mn-MN"/>
        </w:rPr>
        <w:t>Баярлалаа. Цаг уурын дарга Энхтүвшин  1 номер дээр.</w:t>
      </w:r>
    </w:p>
    <w:p>
      <w:pPr>
        <w:pStyle w:val="style20"/>
        <w:spacing w:after="0" w:before="0"/>
        <w:contextualSpacing w:val="false"/>
        <w:jc w:val="both"/>
      </w:pPr>
      <w:r>
        <w:rPr/>
      </w:r>
    </w:p>
    <w:p>
      <w:pPr>
        <w:pStyle w:val="style20"/>
        <w:spacing w:after="0" w:before="0"/>
        <w:contextualSpacing w:val="false"/>
        <w:jc w:val="both"/>
      </w:pPr>
      <w:r>
        <w:rPr>
          <w:rFonts w:ascii="Arial" w:cs="Arial" w:hAnsi="Arial"/>
          <w:lang w:val="mn-MN"/>
        </w:rPr>
        <w:tab/>
      </w:r>
      <w:r>
        <w:rPr>
          <w:rFonts w:ascii="Arial" w:cs="Arial" w:hAnsi="Arial"/>
          <w:b/>
          <w:bCs/>
          <w:lang w:val="mn-MN"/>
        </w:rPr>
        <w:t>С.Энхтүвшин</w:t>
      </w:r>
      <w:r>
        <w:rPr>
          <w:rFonts w:ascii="Arial" w:cs="Arial" w:hAnsi="Arial"/>
          <w:lang w:val="mn-MN"/>
        </w:rPr>
        <w:t>: Өдрийн амрыг айлтгая. Энэ жил манай яамнаас цаг уурын өртөөний нийт 30 сумын цаг уурын өртөөний  барилга бариулахаар ийм санал оруулсан, 8 сарын 14-ний өдөр. Тэгээд Өвөрхангай аймгийн Арвайхээрийн ус цаг уурын орчны шинжилгээний төвийн барилга  1.2 тэрбум, Хужиртынх 98 сая төгрөг ингээд бүгд хасагдсан. Ер нь ганц Өвөрхангай биш, ер нь 30 өртөөнөөс 4 станцын барилга л үлдсэн, бусад нь бүгд хасагдсан.</w:t>
      </w:r>
    </w:p>
    <w:p>
      <w:pPr>
        <w:pStyle w:val="style20"/>
        <w:spacing w:after="0" w:before="0"/>
        <w:contextualSpacing w:val="false"/>
        <w:jc w:val="both"/>
      </w:pPr>
      <w:r>
        <w:rPr/>
      </w:r>
    </w:p>
    <w:p>
      <w:pPr>
        <w:pStyle w:val="style20"/>
        <w:spacing w:after="0" w:before="0"/>
        <w:contextualSpacing w:val="false"/>
        <w:jc w:val="both"/>
      </w:pPr>
      <w:r>
        <w:rPr>
          <w:rFonts w:ascii="Arial" w:cs="Arial" w:hAnsi="Arial"/>
          <w:lang w:val="mn-MN"/>
        </w:rPr>
        <w:tab/>
        <w:t xml:space="preserve"> </w:t>
      </w:r>
      <w:r>
        <w:rPr>
          <w:rFonts w:ascii="Arial" w:cs="Arial" w:hAnsi="Arial"/>
          <w:b/>
          <w:bCs/>
          <w:lang w:val="mn-MN"/>
        </w:rPr>
        <w:t xml:space="preserve">Х.Болорчулуун: </w:t>
      </w:r>
      <w:r>
        <w:rPr>
          <w:rFonts w:ascii="Arial" w:cs="Arial" w:hAnsi="Arial"/>
          <w:lang w:val="mn-MN"/>
        </w:rPr>
        <w:t>Баярлалаа. Саранчимэг гишүүн асуулт асууя.</w:t>
      </w:r>
    </w:p>
    <w:p>
      <w:pPr>
        <w:pStyle w:val="style20"/>
        <w:spacing w:after="0" w:before="0"/>
        <w:contextualSpacing w:val="false"/>
        <w:jc w:val="both"/>
      </w:pPr>
      <w:r>
        <w:rPr/>
      </w:r>
    </w:p>
    <w:p>
      <w:pPr>
        <w:pStyle w:val="style20"/>
        <w:spacing w:after="0" w:before="0"/>
        <w:contextualSpacing w:val="false"/>
        <w:jc w:val="both"/>
      </w:pPr>
      <w:r>
        <w:rPr>
          <w:rFonts w:ascii="Arial" w:cs="Arial" w:hAnsi="Arial"/>
          <w:lang w:val="mn-MN"/>
        </w:rPr>
        <w:tab/>
      </w:r>
      <w:r>
        <w:rPr>
          <w:rFonts w:ascii="Arial" w:cs="Arial" w:hAnsi="Arial"/>
          <w:b/>
          <w:bCs/>
          <w:lang w:val="mn-MN"/>
        </w:rPr>
        <w:t>Б.Саранчимэг</w:t>
      </w:r>
      <w:r>
        <w:rPr>
          <w:rFonts w:ascii="Arial" w:cs="Arial" w:hAnsi="Arial"/>
          <w:lang w:val="mn-MN"/>
        </w:rPr>
        <w:t>: Баярлалаа. Бид өнөөдөр 2020 оны төсвийн төслийг хэлэлцэж байгаа. Тэгээд энэ талаар холбогдуулаад ажлын хэсгээс тодруулж асуух зүйл байна.</w:t>
      </w:r>
    </w:p>
    <w:p>
      <w:pPr>
        <w:pStyle w:val="style20"/>
        <w:spacing w:after="0" w:before="0"/>
        <w:contextualSpacing w:val="false"/>
        <w:jc w:val="both"/>
      </w:pPr>
      <w:r>
        <w:rPr/>
      </w:r>
    </w:p>
    <w:p>
      <w:pPr>
        <w:pStyle w:val="style20"/>
        <w:spacing w:after="0" w:before="0"/>
        <w:contextualSpacing w:val="false"/>
        <w:jc w:val="both"/>
      </w:pPr>
      <w:r>
        <w:rPr>
          <w:rFonts w:ascii="Arial" w:cs="Arial" w:hAnsi="Arial"/>
          <w:lang w:val="mn-MN"/>
        </w:rPr>
        <w:tab/>
        <w:t>Өнгөрсөн 5 сарын 30-нд Монгол Улсын эдийн засаг, нийгмийг 2020 онд хөгжүүлэх үндсэн чиглэл батлах тухай Улсын Их Хурлын тогтоолыг баталсан байгаа. Тэгэхээр Үндсэн чиглэлийн энэ 13.3-т Ботаникийн цэцэрлэгийг тохижуулах, байгалийн ургамлын үндэсний генобанканд шаардлагатай барилгыг барих арга хэмжээний хүрээнд Ботаникийн цэцэрлэгт хүрээлэнгийн тохижилтод 1 тэрбум төгрөг, мөн байгалийн ургамлын үндэсний генобанкны барилгын ажилд улсын төсвөөс 7 тэрбум  төгрөгийг тусгахаар Үндсэн чиглэлд туссан байгаа. Тэгээд үүнийг Байгаль орчин, аялал, жуулчлалын яам хариуцахаар орж ирсэн байгаа.</w:t>
      </w:r>
    </w:p>
    <w:p>
      <w:pPr>
        <w:pStyle w:val="style20"/>
        <w:spacing w:after="0" w:before="0"/>
        <w:contextualSpacing w:val="false"/>
        <w:jc w:val="both"/>
      </w:pPr>
      <w:r>
        <w:rPr/>
      </w:r>
    </w:p>
    <w:p>
      <w:pPr>
        <w:pStyle w:val="style20"/>
        <w:spacing w:after="0" w:before="0"/>
        <w:contextualSpacing w:val="false"/>
        <w:jc w:val="both"/>
      </w:pPr>
      <w:r>
        <w:rPr>
          <w:rFonts w:ascii="Arial" w:cs="Arial" w:hAnsi="Arial"/>
          <w:lang w:val="mn-MN"/>
        </w:rPr>
        <w:tab/>
      </w:r>
      <w:r>
        <w:rPr>
          <w:rFonts w:ascii="Arial" w:cs="Arial" w:hAnsi="Arial"/>
        </w:rPr>
        <w:t xml:space="preserve">Гэтэл </w:t>
      </w:r>
      <w:r>
        <w:rPr>
          <w:rFonts w:ascii="Arial" w:cs="Arial" w:hAnsi="Arial"/>
          <w:lang w:val="mn-MN"/>
        </w:rPr>
        <w:t>яг өнөөдөр</w:t>
      </w:r>
      <w:r>
        <w:rPr>
          <w:rFonts w:ascii="Arial" w:cs="Arial" w:hAnsi="Arial"/>
        </w:rPr>
        <w:t xml:space="preserve"> 2020 оны улсын төсвийн хөрөнгө оруулалтаар гүйцэтгэх барилга байгууламж</w:t>
      </w:r>
      <w:r>
        <w:rPr>
          <w:rFonts w:ascii="Arial" w:cs="Arial" w:hAnsi="Arial"/>
          <w:lang w:val="mn-MN"/>
        </w:rPr>
        <w:t>ийн энэ</w:t>
      </w:r>
      <w:r>
        <w:rPr>
          <w:rFonts w:ascii="Arial" w:cs="Arial" w:hAnsi="Arial"/>
        </w:rPr>
        <w:t xml:space="preserve"> жагсаалтад </w:t>
      </w:r>
      <w:r>
        <w:rPr>
          <w:rFonts w:ascii="Arial" w:cs="Arial" w:hAnsi="Arial"/>
          <w:lang w:val="mn-MN"/>
        </w:rPr>
        <w:t xml:space="preserve">харагдахгүй байна. Энэ талаар тайлбар өгөөч. Хэрвээ энд зарчмын зөрүүтэй санал гаргавал ажлын хэсэг аль хир дэмжих боломжтой байгаа вэ? </w:t>
      </w:r>
    </w:p>
    <w:p>
      <w:pPr>
        <w:pStyle w:val="style20"/>
        <w:spacing w:after="0" w:before="0"/>
        <w:contextualSpacing w:val="false"/>
        <w:jc w:val="both"/>
      </w:pPr>
      <w:r>
        <w:rPr/>
      </w:r>
    </w:p>
    <w:p>
      <w:pPr>
        <w:pStyle w:val="style20"/>
        <w:spacing w:after="0" w:before="0"/>
        <w:contextualSpacing w:val="false"/>
        <w:jc w:val="both"/>
      </w:pPr>
      <w:r>
        <w:rPr>
          <w:rFonts w:ascii="Arial" w:cs="Arial" w:hAnsi="Arial"/>
          <w:lang w:val="mn-MN"/>
        </w:rPr>
        <w:tab/>
        <w:t>Өнөөдөр Ботаникийн цэцэрлэгт хүрээлэн ямар ч хөрөнгө мөнгөгүйгээс болоод, өмнө нь хэдэн тэрбум суугдаад ажлууд нэлээд явчихсан байдаг. Газар дээрээ бол одоо ямар ч мөнгө суугдахгүй бол үнэхээр бас эмгэнэлтэй байдалд ороод байгаа энэ талд тодруулж асуух нэг зүйл байна.</w:t>
      </w:r>
    </w:p>
    <w:p>
      <w:pPr>
        <w:pStyle w:val="style20"/>
        <w:spacing w:after="0" w:before="0"/>
        <w:contextualSpacing w:val="false"/>
        <w:jc w:val="both"/>
      </w:pPr>
      <w:r>
        <w:rPr/>
      </w:r>
    </w:p>
    <w:p>
      <w:pPr>
        <w:pStyle w:val="style20"/>
        <w:spacing w:after="0" w:before="0"/>
        <w:contextualSpacing w:val="false"/>
        <w:jc w:val="both"/>
      </w:pPr>
      <w:r>
        <w:rPr>
          <w:rFonts w:ascii="Arial" w:cs="Arial" w:hAnsi="Arial"/>
          <w:lang w:val="mn-MN"/>
        </w:rPr>
        <w:tab/>
        <w:t>Дараагийн асуудал бол энэ агаарын бохирдол бууруулах ажилд зарцуулах хөрөнгийн талаар байгаа юм. Энэ 2020 оны төсөлд, энэ арга хэмжээнд 137.6 тэрбум төгрөг зарцуулахаар тусгасан байгаа. Тэгэхээр энэ нь өмнөх үеийнхээсээ 41.4 тэрбумаар илүү туссан байгаа. Тэгэхээр энэ тал дээрх задаргааг хэлж өгнө үү. Бид шахмал түлшний ажил үргэлжлэх, мэдээж энд үргэлжлэх ажлыг оруулсан байгаа гэж бодож байгаа. Ер нь цаашдаа бид нар энэ шахмал түлшнээс болоод амь нас, аюулгүй байдал, эрүүл мэнд, хохирол учрахгүй байх талд цаашдаа илүү сайн анхаарч ажиллах хэрэгтэй гэж үзэж байгаа.</w:t>
      </w:r>
    </w:p>
    <w:p>
      <w:pPr>
        <w:pStyle w:val="style20"/>
        <w:spacing w:after="0" w:before="0"/>
        <w:contextualSpacing w:val="false"/>
        <w:jc w:val="both"/>
      </w:pPr>
      <w:r>
        <w:rPr/>
      </w:r>
    </w:p>
    <w:p>
      <w:pPr>
        <w:pStyle w:val="style20"/>
        <w:spacing w:after="0" w:before="0"/>
        <w:contextualSpacing w:val="false"/>
        <w:jc w:val="both"/>
      </w:pPr>
      <w:r>
        <w:rPr>
          <w:rFonts w:ascii="Arial" w:cs="Arial" w:hAnsi="Arial"/>
          <w:lang w:val="mn-MN"/>
        </w:rPr>
        <w:tab/>
        <w:t>Мэдээж энэ агаарын бохирдлын бас нэг гол шийдэл бол энэ шөнийн цахилгааныг тэглэх байгаа. Энэ дээр хэдэн төгрөг туссан байгаа вэ? Өнгөрсөн жилийн энэ гүйцэтгэлийг бас тодорхой тайлбарлаж хэлж өгөөч ээ.</w:t>
      </w:r>
    </w:p>
    <w:p>
      <w:pPr>
        <w:pStyle w:val="style20"/>
        <w:spacing w:after="0" w:before="0"/>
        <w:contextualSpacing w:val="false"/>
        <w:jc w:val="both"/>
      </w:pPr>
      <w:r>
        <w:rPr/>
      </w:r>
    </w:p>
    <w:p>
      <w:pPr>
        <w:pStyle w:val="style20"/>
        <w:spacing w:after="0" w:before="0"/>
        <w:contextualSpacing w:val="false"/>
        <w:jc w:val="both"/>
      </w:pPr>
      <w:r>
        <w:rPr>
          <w:rFonts w:ascii="Arial" w:cs="Arial" w:hAnsi="Arial"/>
          <w:lang w:val="mn-MN"/>
        </w:rPr>
        <w:tab/>
        <w:t>Гэр хорооллын хэдэн айл халаагуур хэрэглэж байгаа, өнгөрсөн жилийнхээс энэ ажил маань өссөн үү? Өнгөрсөн жилийн хэрэглүүр нь ихэссэн үү гэдэг нэг асуулт байна.</w:t>
      </w:r>
    </w:p>
    <w:p>
      <w:pPr>
        <w:pStyle w:val="style20"/>
        <w:spacing w:after="0" w:before="0"/>
        <w:contextualSpacing w:val="false"/>
        <w:jc w:val="both"/>
      </w:pPr>
      <w:r>
        <w:rPr/>
      </w:r>
    </w:p>
    <w:p>
      <w:pPr>
        <w:pStyle w:val="style20"/>
        <w:spacing w:after="0" w:before="0"/>
        <w:contextualSpacing w:val="false"/>
        <w:jc w:val="both"/>
      </w:pPr>
      <w:r>
        <w:rPr>
          <w:rFonts w:ascii="Arial" w:cs="Arial" w:hAnsi="Arial"/>
          <w:lang w:val="mn-MN"/>
        </w:rPr>
        <w:tab/>
        <w:t>Нөгөө талаар бид нар аль болохоор үргүй зардлыг гаргах шаардлагатай. Тэгээд цахилгаан халаагуур дэлгүүрт янз бүрийн үнэтэй, 100 мянгаас 2 сая хүртэлх үнэтэй ийм цахилгаан халаагуурууд байгаа. Тэгэхээр энэ төрөлд ямар нэгэн судалгаа хийгээд, энэ халаагуурыг ашигласнаараа шөнийн цахилгааныг тэглэснээрээ ямар үр дүн гарахаар байна вэ гэсэн ийм судалгаануудыг гаргаж, энэ дээрээ төсвөө тавьсан байгаа юу, энэ талаар тодруулж хэлж өгөөч. Баярлалаа.</w:t>
      </w:r>
    </w:p>
    <w:p>
      <w:pPr>
        <w:pStyle w:val="style20"/>
        <w:spacing w:after="0" w:before="0"/>
        <w:contextualSpacing w:val="false"/>
        <w:jc w:val="both"/>
      </w:pPr>
      <w:r>
        <w:rPr/>
      </w:r>
    </w:p>
    <w:p>
      <w:pPr>
        <w:pStyle w:val="style20"/>
        <w:spacing w:after="0" w:before="0"/>
        <w:contextualSpacing w:val="false"/>
        <w:jc w:val="both"/>
      </w:pPr>
      <w:r>
        <w:rPr>
          <w:rFonts w:ascii="Arial" w:cs="Arial" w:hAnsi="Arial"/>
          <w:lang w:val="mn-MN"/>
        </w:rPr>
        <w:tab/>
      </w:r>
      <w:r>
        <w:rPr>
          <w:rFonts w:ascii="Arial" w:cs="Arial" w:hAnsi="Arial"/>
          <w:b/>
          <w:bCs/>
          <w:lang w:val="mn-MN"/>
        </w:rPr>
        <w:t>Х.Болорчулуун</w:t>
      </w:r>
      <w:r>
        <w:rPr>
          <w:rFonts w:ascii="Arial" w:cs="Arial" w:hAnsi="Arial"/>
          <w:lang w:val="mn-MN"/>
        </w:rPr>
        <w:t xml:space="preserve">: Сангийн яамныхан хариулъя. </w:t>
      </w:r>
    </w:p>
    <w:p>
      <w:pPr>
        <w:pStyle w:val="style20"/>
        <w:spacing w:after="0" w:before="0"/>
        <w:contextualSpacing w:val="false"/>
        <w:jc w:val="both"/>
      </w:pPr>
      <w:r>
        <w:rPr/>
      </w:r>
    </w:p>
    <w:p>
      <w:pPr>
        <w:pStyle w:val="style20"/>
        <w:spacing w:after="0" w:before="0"/>
        <w:contextualSpacing w:val="false"/>
        <w:jc w:val="both"/>
      </w:pPr>
      <w:r>
        <w:rPr>
          <w:rFonts w:ascii="Arial" w:cs="Arial" w:hAnsi="Arial"/>
          <w:lang w:val="mn-MN"/>
        </w:rPr>
        <w:tab/>
      </w:r>
      <w:r>
        <w:rPr>
          <w:rFonts w:ascii="Arial" w:cs="Arial" w:hAnsi="Arial"/>
          <w:b/>
          <w:bCs/>
          <w:lang w:val="mn-MN"/>
        </w:rPr>
        <w:t>С.Наранцогт</w:t>
      </w:r>
      <w:r>
        <w:rPr>
          <w:rFonts w:ascii="Arial" w:cs="Arial" w:hAnsi="Arial"/>
          <w:lang w:val="mn-MN"/>
        </w:rPr>
        <w:t>: Саранчимэг гишүүний асуултад хариулъя. Ботаникийн цэцэрлэгт хүрээлэнгийн  хөрөнгө оруулалт 2020 онд тавигдаагүй байна. Та бол ажлын хэсэгт зарчмын зөрүүтэй санал гаргах боломж байгаа.</w:t>
      </w:r>
    </w:p>
    <w:p>
      <w:pPr>
        <w:pStyle w:val="style20"/>
        <w:spacing w:after="0" w:before="0"/>
        <w:contextualSpacing w:val="false"/>
        <w:jc w:val="both"/>
      </w:pPr>
      <w:r>
        <w:rPr/>
      </w:r>
    </w:p>
    <w:p>
      <w:pPr>
        <w:pStyle w:val="style20"/>
        <w:spacing w:after="0" w:before="0"/>
        <w:contextualSpacing w:val="false"/>
        <w:jc w:val="both"/>
      </w:pPr>
      <w:r>
        <w:rPr>
          <w:rFonts w:ascii="Arial" w:cs="Arial" w:hAnsi="Arial"/>
          <w:lang w:val="mn-MN"/>
        </w:rPr>
        <w:tab/>
        <w:t xml:space="preserve">Агаарын бохирдлын хувьд 44.1 тэрбум нь энэ шахмал түлшийг тээвэрлэх зардалд хуваарилагдсан, үлдсэн 72 тэрбум нь ноднингийн түвшинд, энэ бол үндэсний хороон дээрээ Байгаль орчны сайд ахлаад үүнийг нь түрүүн яамныхан өөрсдөө 22 арга хэмжээ гэсэн байхаа, яаман дээрээ сайдынхаа, үндэсний хороон дээрээ арга хэмжээгээрээ хуваарилагдаж, зарцуулагддаг байгаа. </w:t>
      </w:r>
    </w:p>
    <w:p>
      <w:pPr>
        <w:pStyle w:val="style20"/>
        <w:spacing w:after="0" w:before="0"/>
        <w:contextualSpacing w:val="false"/>
        <w:jc w:val="both"/>
      </w:pPr>
      <w:r>
        <w:rPr/>
      </w:r>
    </w:p>
    <w:p>
      <w:pPr>
        <w:pStyle w:val="style20"/>
        <w:spacing w:after="0" w:before="0"/>
        <w:contextualSpacing w:val="false"/>
        <w:jc w:val="both"/>
      </w:pPr>
      <w:r>
        <w:rPr>
          <w:rFonts w:ascii="Arial" w:cs="Arial" w:hAnsi="Arial"/>
          <w:lang w:val="mn-MN"/>
        </w:rPr>
        <w:tab/>
        <w:t>Шөнийн тарифын хувьд ноднингийн хувьд  10 тэрбумаар үндэсний хороон дээрээ тэр мөнгийг баталсан байна билээ, энэ жил тэр хэмжээгээрээ явж байгаа. Яг гүйцэтгэлийнх нь хувьд яам өөрөө хариулах байхаа.</w:t>
      </w:r>
    </w:p>
    <w:p>
      <w:pPr>
        <w:pStyle w:val="style20"/>
        <w:spacing w:after="0" w:before="0"/>
        <w:contextualSpacing w:val="false"/>
        <w:jc w:val="both"/>
      </w:pPr>
      <w:r>
        <w:rPr/>
      </w:r>
    </w:p>
    <w:p>
      <w:pPr>
        <w:pStyle w:val="style20"/>
        <w:spacing w:after="0" w:before="0"/>
        <w:contextualSpacing w:val="false"/>
        <w:jc w:val="both"/>
      </w:pPr>
      <w:r>
        <w:rPr>
          <w:rFonts w:ascii="Arial" w:cs="Arial" w:hAnsi="Arial"/>
          <w:lang w:val="mn-MN"/>
        </w:rPr>
        <w:tab/>
      </w:r>
      <w:r>
        <w:rPr>
          <w:rFonts w:ascii="Arial" w:cs="Arial" w:hAnsi="Arial"/>
          <w:b/>
          <w:bCs/>
          <w:lang w:val="mn-MN"/>
        </w:rPr>
        <w:t>Х.Болорчулуун</w:t>
      </w:r>
      <w:r>
        <w:rPr>
          <w:rFonts w:ascii="Arial" w:cs="Arial" w:hAnsi="Arial"/>
          <w:lang w:val="mn-MN"/>
        </w:rPr>
        <w:t>: 1 номер дээр Байгаль орчин, аялал жуулчлалын яамныхан хариулъя.</w:t>
      </w:r>
    </w:p>
    <w:p>
      <w:pPr>
        <w:pStyle w:val="style20"/>
        <w:spacing w:after="0" w:before="0"/>
        <w:contextualSpacing w:val="false"/>
        <w:jc w:val="both"/>
      </w:pPr>
      <w:r>
        <w:rPr>
          <w:rFonts w:ascii="Arial" w:cs="Arial" w:hAnsi="Arial"/>
          <w:lang w:val="mn-MN"/>
        </w:rPr>
        <w:tab/>
      </w:r>
    </w:p>
    <w:p>
      <w:pPr>
        <w:pStyle w:val="style20"/>
        <w:spacing w:after="0" w:before="0"/>
        <w:contextualSpacing w:val="false"/>
        <w:jc w:val="both"/>
      </w:pPr>
      <w:r>
        <w:rPr>
          <w:rFonts w:ascii="Arial" w:cs="Arial" w:hAnsi="Arial"/>
          <w:lang w:val="mn-MN"/>
        </w:rPr>
        <w:tab/>
      </w:r>
      <w:r>
        <w:rPr>
          <w:rFonts w:ascii="Arial" w:cs="Arial" w:hAnsi="Arial"/>
          <w:b/>
          <w:bCs/>
          <w:lang w:val="mn-MN"/>
        </w:rPr>
        <w:t>Ч.Гантулга</w:t>
      </w:r>
      <w:r>
        <w:rPr>
          <w:rFonts w:ascii="Arial" w:cs="Arial" w:hAnsi="Arial"/>
          <w:lang w:val="mn-MN"/>
        </w:rPr>
        <w:t>: Саранчимэг гишүүний асуултад хариулъя. Агаар орчны бохирдлыг бууруулахад нийт 136 тэрбум байгаа. Үүнээс Орчны бохирдлыг бууруулах үндэсний хороо, Байгаль орчны яаман дээр 75.2 тэрбум төгрөг 2020 оны 25 төсөл хөтөлбөр арга хэмжээнд зарцуулагдахаар байгаа.  44.1 тэрбум нь бусад яам, төрийн байгуулалтаар дамжин орон нутгийн төсөл, арга хэмжээг хэрэгжүүлэхээр ийм төсөв байгаа.</w:t>
      </w:r>
    </w:p>
    <w:p>
      <w:pPr>
        <w:pStyle w:val="style20"/>
        <w:spacing w:after="0" w:before="0"/>
        <w:contextualSpacing w:val="false"/>
        <w:jc w:val="both"/>
      </w:pPr>
      <w:r>
        <w:rPr/>
      </w:r>
    </w:p>
    <w:p>
      <w:pPr>
        <w:pStyle w:val="style20"/>
        <w:spacing w:after="0" w:before="0"/>
        <w:contextualSpacing w:val="false"/>
        <w:jc w:val="both"/>
      </w:pPr>
      <w:r>
        <w:rPr>
          <w:rFonts w:ascii="Arial" w:cs="Arial" w:hAnsi="Arial"/>
          <w:lang w:val="mn-MN"/>
        </w:rPr>
        <w:tab/>
        <w:t>Шөнийн тарифыг сая Сангийн яамны Төрийн нарийн бичгийн дарга хариуллаа. 10 тэрбум төгрөгний гүйцэтгэл 2019 оны шөнийн тарифын хөнгөлөлтийн 10 төгрөгийнх олголтыг хийчихсэн яваа. Ер нь одоо энэ шинэ Эрчим хүчний зохицуулах хорооноос гаргасан Улаанбаатар хотын агаарын чанарыг сайжруулах бүсийн энэ айл өрхүүдэд орой 9 цагаас, өглөө 7 цаг хүртэл энэ шөнийн тарифын хөнгөлөлтийг 100 хувь үзүүлье гэвэл энэ төсөв дахиад нэмэгдэж 27-28 тэрбум төгрөгөөр тооцож гарах ийм тооцоо гарсан байгаа.  2019 оны 50 хувийн шөнийн тарифын хөнгөлөлтийг бүрэн олгочихсон. 8 тэрбум нь олгогдоод, одоо  2 тэрбум нь олгогдохоор явж байгаа.</w:t>
      </w:r>
    </w:p>
    <w:p>
      <w:pPr>
        <w:pStyle w:val="style20"/>
        <w:spacing w:after="0" w:before="0"/>
        <w:contextualSpacing w:val="false"/>
        <w:jc w:val="both"/>
      </w:pPr>
      <w:r>
        <w:rPr/>
      </w:r>
    </w:p>
    <w:p>
      <w:pPr>
        <w:pStyle w:val="style20"/>
        <w:spacing w:after="0" w:before="0"/>
        <w:contextualSpacing w:val="false"/>
        <w:jc w:val="both"/>
      </w:pPr>
      <w:r>
        <w:rPr>
          <w:rFonts w:ascii="Arial" w:cs="Arial" w:hAnsi="Arial"/>
          <w:lang w:val="mn-MN"/>
        </w:rPr>
        <w:tab/>
      </w:r>
      <w:r>
        <w:rPr>
          <w:rFonts w:ascii="Arial" w:cs="Arial" w:hAnsi="Arial"/>
          <w:b/>
          <w:bCs/>
          <w:lang w:val="mn-MN"/>
        </w:rPr>
        <w:t>Х.Болорчулуун</w:t>
      </w:r>
      <w:r>
        <w:rPr>
          <w:rFonts w:ascii="Arial" w:cs="Arial" w:hAnsi="Arial"/>
          <w:lang w:val="mn-MN"/>
        </w:rPr>
        <w:t>: Баярлалаа. А.Сүхбат гишүүн асуулт асууя.</w:t>
      </w:r>
    </w:p>
    <w:p>
      <w:pPr>
        <w:pStyle w:val="style20"/>
        <w:spacing w:after="0" w:before="0"/>
        <w:contextualSpacing w:val="false"/>
        <w:jc w:val="both"/>
      </w:pPr>
      <w:r>
        <w:rPr/>
      </w:r>
    </w:p>
    <w:p>
      <w:pPr>
        <w:pStyle w:val="style20"/>
        <w:spacing w:after="0" w:before="0"/>
        <w:contextualSpacing w:val="false"/>
        <w:jc w:val="both"/>
      </w:pPr>
      <w:r>
        <w:rPr>
          <w:rFonts w:ascii="Arial" w:cs="Arial" w:hAnsi="Arial"/>
          <w:lang w:val="mn-MN"/>
        </w:rPr>
        <w:tab/>
      </w:r>
      <w:r>
        <w:rPr>
          <w:rFonts w:ascii="Arial" w:cs="Arial" w:hAnsi="Arial"/>
          <w:b/>
          <w:bCs/>
          <w:lang w:val="mn-MN"/>
        </w:rPr>
        <w:t>А.Сүхбат</w:t>
      </w:r>
      <w:r>
        <w:rPr>
          <w:rFonts w:ascii="Arial" w:cs="Arial" w:hAnsi="Arial"/>
          <w:lang w:val="mn-MN"/>
        </w:rPr>
        <w:t>: Баярлалаа. Хүнс, хөдөө аж ахуй, хөнгөн үйлдвэрийн сайдын багцын 2020 оны төсвийн төслийг сонслоо. Энэ дээр нэг зүйлийг асууя гэж бодож байна. Энэ Тариалан эрхлэлтийг дэмжих сан. Энэ маш их хэл ам дагуулж байгаа сан байгаа. Саяхан Сангийн сайд Хүрэлбаатар нийт төсөвлөсөн зээлийн 50 хувь нь нэг компаний охин компани аваад явчихдаг юм байна аа гэж албан ёсоор мэдээлсэн байгаа. Тэгэхээр энэ их хардлага, сэрдлэг дагуулж байгаа энэ Тариалан эрхлэлтийн сангийн төсвийг больчихвол яасан юм бэ? Тариаланчид бол хэлж байна л даа. Яг энэ урамшуулал, энэ зээл тариаланчид дээр тэр болгон очихгүй байна аа. Энэ хөнгөлөлтийг зогсооё гэсэн иймэрхүү юм яриад байх юм. Энэ одоо ямар учиртай юм бэ? Ийм хардлага, сэрдлэгтэй юмыг ер нь явуулах ямар шаардлага байдаг юм бэ гэсэн ийм юм бодогдож байна.</w:t>
      </w:r>
    </w:p>
    <w:p>
      <w:pPr>
        <w:pStyle w:val="style20"/>
        <w:spacing w:after="0" w:before="0"/>
        <w:contextualSpacing w:val="false"/>
        <w:jc w:val="both"/>
      </w:pPr>
      <w:r>
        <w:rPr/>
      </w:r>
    </w:p>
    <w:p>
      <w:pPr>
        <w:pStyle w:val="style20"/>
        <w:spacing w:after="0" w:before="0"/>
        <w:contextualSpacing w:val="false"/>
        <w:jc w:val="both"/>
      </w:pPr>
      <w:r>
        <w:rPr>
          <w:rFonts w:ascii="Arial" w:cs="Arial" w:hAnsi="Arial"/>
          <w:lang w:val="mn-MN"/>
        </w:rPr>
        <w:tab/>
        <w:t>Тэгээд ер нь энэ газар тариалангийн өрмийг нь гурил үйлдвэрлэгч нар авч байгаа. Тариалан эрхэлнэ, аж ахуй хөтөлнө гэдэг бол маш их хүнд. Ган гачиг болдог, тэгээд цасанд даруулчихдаг хүнд шүү дээ.  Тэгээд энэ тал дээр ноднин 16 тэрбум төгрөг төсөвлөөд батлуулсан юм байна л даа, энэ жил  11 болсон гэж ингэж үзэж байна. Энэ тал дээр ямар бодлого баримталж байгаа юм бэ? Энэ одоо яг эзэндээ очоод, тэгээд тариаланчид бол бид бүхний идэх гурилыг үйлдвэрлэж байгаа. Тэр гурил эзэндээ очоод ингээд ирэх тэр боломж нь хангагдаж байгаа юм уу? Тэр талаар хариулт өгөөч.</w:t>
      </w:r>
    </w:p>
    <w:p>
      <w:pPr>
        <w:pStyle w:val="style20"/>
        <w:spacing w:after="0" w:before="0"/>
        <w:contextualSpacing w:val="false"/>
        <w:jc w:val="both"/>
      </w:pPr>
      <w:r>
        <w:rPr/>
      </w:r>
    </w:p>
    <w:p>
      <w:pPr>
        <w:pStyle w:val="style20"/>
        <w:spacing w:after="0" w:before="0"/>
        <w:contextualSpacing w:val="false"/>
        <w:jc w:val="both"/>
      </w:pPr>
      <w:r>
        <w:rPr>
          <w:rFonts w:ascii="Arial" w:cs="Arial" w:hAnsi="Arial"/>
          <w:lang w:val="mn-MN"/>
        </w:rPr>
        <w:tab/>
      </w:r>
      <w:r>
        <w:rPr>
          <w:rFonts w:ascii="Arial" w:cs="Arial" w:hAnsi="Arial"/>
          <w:b/>
          <w:bCs/>
          <w:lang w:val="mn-MN"/>
        </w:rPr>
        <w:t>Х.Болорчулуун</w:t>
      </w:r>
      <w:r>
        <w:rPr>
          <w:rFonts w:ascii="Arial" w:cs="Arial" w:hAnsi="Arial"/>
          <w:lang w:val="mn-MN"/>
        </w:rPr>
        <w:t xml:space="preserve">: Улаан сайд хариулах уу? </w:t>
      </w:r>
    </w:p>
    <w:p>
      <w:pPr>
        <w:pStyle w:val="style20"/>
        <w:spacing w:after="0" w:before="0"/>
        <w:contextualSpacing w:val="false"/>
        <w:jc w:val="both"/>
      </w:pPr>
      <w:r>
        <w:rPr/>
      </w:r>
    </w:p>
    <w:p>
      <w:pPr>
        <w:pStyle w:val="style20"/>
        <w:spacing w:after="0" w:before="0"/>
        <w:contextualSpacing w:val="false"/>
        <w:jc w:val="both"/>
      </w:pPr>
      <w:r>
        <w:rPr>
          <w:rFonts w:ascii="Arial" w:cs="Arial" w:hAnsi="Arial"/>
          <w:lang w:val="mn-MN"/>
        </w:rPr>
        <w:tab/>
      </w:r>
      <w:r>
        <w:rPr>
          <w:rFonts w:ascii="Arial" w:cs="Arial" w:hAnsi="Arial"/>
          <w:b/>
          <w:bCs/>
          <w:lang w:val="mn-MN"/>
        </w:rPr>
        <w:t>Ч.Улаан</w:t>
      </w:r>
      <w:r>
        <w:rPr>
          <w:rFonts w:ascii="Arial" w:cs="Arial" w:hAnsi="Arial"/>
          <w:lang w:val="mn-MN"/>
        </w:rPr>
        <w:t>: Баярлалаа. Сүхбат гишүүний асуултад хариулъя. Манайхан шаардлагатай бол нэмээрэй. Тариалан эрхлэлтийг дэмжих сан дээр асуудал байсан, өмнөх жилүүдэд.  Сангийн сайд маш тодорхой энэ сангийн үйл ажиллагаанд хийсэн шалгалтын дүнгээсээ үндэслээд тийм  мэдээлэл хийсэн шүү дээ. Тэр бол баримтын дэлгэрэнгүй шалгалт хийсэн энэ л дүгнэлтээс гарсан юм. Тийм учраас худлаа, үнэн гэж тэнд ярих асуудал байхгүй. За яах вэ амьдралын бас нэг юм даа, урд хөл бүдрэхээр хойд хөлийг нь ташуурддаг. Урьд нь бүдэрчихсэн энэ гажуудалтай үйл ажиллагаанаас болоод бид өнөөдөр ийм амаргүй нэр хоч зүүж яваа юм.</w:t>
      </w:r>
    </w:p>
    <w:p>
      <w:pPr>
        <w:pStyle w:val="style20"/>
        <w:spacing w:after="0" w:before="0"/>
        <w:contextualSpacing w:val="false"/>
        <w:jc w:val="both"/>
      </w:pPr>
      <w:r>
        <w:rPr/>
      </w:r>
    </w:p>
    <w:p>
      <w:pPr>
        <w:pStyle w:val="style20"/>
        <w:spacing w:after="0" w:before="0"/>
        <w:contextualSpacing w:val="false"/>
        <w:jc w:val="both"/>
      </w:pPr>
      <w:r>
        <w:rPr>
          <w:rFonts w:ascii="Arial" w:cs="Arial" w:hAnsi="Arial"/>
          <w:lang w:val="mn-MN"/>
        </w:rPr>
        <w:tab/>
        <w:t xml:space="preserve">Энэ жил бид уг гажуудлыг арилгаж, засаж байгаа. Цаашдаа үүнийг үгүй болгоно, энэ өр авлагыг барагдуулна. Хууль хяналтын байгууллагуудад хандаж байгаа. Энэ авчихсан зээлээ төлдөггүй ийм хүндрэл учруулсан аж ахуйн нэгжүүдтэй бид тодорхой хөөцөлдөж ажиллаж байгаа. Ер нь Тариалан эрхлэлтийг дэмжих сан өөрөө хэрэгтэй юу гэвэл хэрэгтэй. Энэ санг хэрвээ үгүй хийчих юм бол өнөөдрийн бид нарын энэ газар тариалангийн салбарыг авч явж байгаа, дотоодоосоо хүнснийхээ стратегийн гол нэр төрлийн бүтээгдэхүүнээр хангаж байгаа энэ зорилт маань их том эрсдэлд учирна гэж бодож байна. Арилжааны банкуудын зээлийн хүрэлцээ муу байгаа, хүү өндөр байгаа. Аж ахуйн нэгжүүд маань бас хараахан хөл дээрээ зогсож, санхүүгийн хувьд бэхжиж чадаагүй байгаа үед бол тариалан эрхлэлтийг дэмжих сангаас үзүүлж байгаа дэмжлэг бол энэ салбарын өмнө тавигдсан зорилтыг шийдвэрлэхэд үндсэн чухал үүрэг гүйцэтгэж байгаа. </w:t>
      </w:r>
    </w:p>
    <w:p>
      <w:pPr>
        <w:pStyle w:val="style20"/>
        <w:spacing w:after="0" w:before="0"/>
        <w:contextualSpacing w:val="false"/>
        <w:jc w:val="both"/>
      </w:pPr>
      <w:r>
        <w:rPr/>
      </w:r>
    </w:p>
    <w:p>
      <w:pPr>
        <w:pStyle w:val="style20"/>
        <w:spacing w:after="0" w:before="0"/>
        <w:contextualSpacing w:val="false"/>
        <w:jc w:val="both"/>
      </w:pPr>
      <w:r>
        <w:rPr>
          <w:rFonts w:ascii="Arial" w:cs="Arial" w:hAnsi="Arial"/>
          <w:lang w:val="mn-MN"/>
        </w:rPr>
        <w:tab/>
        <w:t>Тийм учраас үүнийг цааш нь гажуудлыг нь арилгаад, ингээд тариаланчиддаа бодитой дэмжлэг болсон ийм сан хэлбэрээр үйл ажиллагааг нь цааш үргэлжлүүлнэ гэсэн ийм чиг бодлоготой байна.</w:t>
      </w:r>
    </w:p>
    <w:p>
      <w:pPr>
        <w:pStyle w:val="style20"/>
        <w:spacing w:after="0" w:before="0"/>
        <w:contextualSpacing w:val="false"/>
        <w:jc w:val="both"/>
      </w:pPr>
      <w:r>
        <w:rPr/>
      </w:r>
    </w:p>
    <w:p>
      <w:pPr>
        <w:pStyle w:val="style20"/>
        <w:spacing w:after="0" w:before="0"/>
        <w:contextualSpacing w:val="false"/>
        <w:jc w:val="both"/>
      </w:pPr>
      <w:r>
        <w:rPr>
          <w:rFonts w:ascii="Arial" w:cs="Arial" w:hAnsi="Arial"/>
          <w:lang w:val="mn-MN"/>
        </w:rPr>
        <w:tab/>
        <w:t>Гурилын үйлдвэрүүдтэйгээ бол газар тариалангийн салбарынхан маань маш нягт хамтран ажиллаж, харилцан ойлголцож байж бидний тавьж байгаа нөгөө стратегийн гол хүнс, гурилын хангамжийг тогтвортой байлгах, нөгөө талд нь үнийг тогтвортой байлгах зорилтыг хэрэгжүүлж чадна гэж бид үзэж байгаа юм. Тийм учраас одоо хэн нэг нь өрмийг нь хамдаг, хэн нэг нь яадаг гэсэн тийм ялгаварласан байдлаар бид цаашдаа хандахгүй. Аль аль талд нь хооронд нь уялдуулсан ийм бодлого явуулна гэж бодож байна. Энэ дээр эх орны үйлдвэрлэлээс авч байгаа түүхий эд, шаардлагатай үед дутагдаж байгаа түүхий эдийг импортоор оруулж ирэх ажлыг оновчтой зөв зохион байгуулах, түүнийгээ бүтээгдэхүүн болгож, хэрэглэгчдэд үнийн хөөрөгдөл гаргахгүй хүргэх асуудлыг цогцоор нь ингэж шийдэх нь зүйтэй гэсэн ийм бодлого барьж бид нар ажиллаж байна.</w:t>
      </w:r>
    </w:p>
    <w:p>
      <w:pPr>
        <w:pStyle w:val="style20"/>
        <w:spacing w:after="0" w:before="0"/>
        <w:contextualSpacing w:val="false"/>
        <w:jc w:val="both"/>
      </w:pPr>
      <w:r>
        <w:rPr/>
      </w:r>
    </w:p>
    <w:p>
      <w:pPr>
        <w:pStyle w:val="style20"/>
        <w:spacing w:after="0" w:before="0"/>
        <w:contextualSpacing w:val="false"/>
        <w:jc w:val="both"/>
      </w:pPr>
      <w:r>
        <w:rPr>
          <w:rFonts w:ascii="Arial" w:cs="Arial" w:hAnsi="Arial"/>
          <w:lang w:val="mn-MN"/>
        </w:rPr>
        <w:tab/>
        <w:t xml:space="preserve">Энэ сангийн зүгээс үзүүлэх дэмжлэг дээр бас зайлшгүй шаардлагатай санхүү, хөрөнгийн дэмжлэг бидэнд шаардлагатай. Энэ жилийн ургац нийт хэмжээгээрээ төлөвлөсөн хэмжээ, урьдчилсан балансандаа бараг хүрч байгаа боловч чанарын хувьд их ялгаа гарсан. Ийм учраас ирэх жил эх орны үйлдвэрүүдэд чанартай түүхий эд нийлүүлэх, дээрээс нь чанартай үрээр тариалах зайлшгүй шаардлага үүссэн. Энэ дээр төсвийн тодорхой санхүүжилт шаардлагатай байгаа. Бид энэ талаар тооцоо судалгаа хийж хөөцөлдөж явж байна. Ийм анхаарах асуудлууд бий. </w:t>
      </w:r>
    </w:p>
    <w:p>
      <w:pPr>
        <w:pStyle w:val="style20"/>
        <w:spacing w:after="0" w:before="0"/>
        <w:contextualSpacing w:val="false"/>
        <w:jc w:val="both"/>
      </w:pPr>
      <w:r>
        <w:rPr/>
      </w:r>
    </w:p>
    <w:p>
      <w:pPr>
        <w:pStyle w:val="style20"/>
        <w:spacing w:after="0" w:before="0"/>
        <w:contextualSpacing w:val="false"/>
        <w:jc w:val="both"/>
      </w:pPr>
      <w:r>
        <w:rPr>
          <w:rFonts w:ascii="Arial" w:cs="Arial" w:hAnsi="Arial"/>
          <w:lang w:val="mn-MN"/>
        </w:rPr>
        <w:tab/>
        <w:t xml:space="preserve">Ажлын хэсгээс нэмэх хүн бий юу? </w:t>
      </w:r>
    </w:p>
    <w:p>
      <w:pPr>
        <w:pStyle w:val="style20"/>
        <w:spacing w:after="0" w:before="0"/>
        <w:contextualSpacing w:val="false"/>
        <w:jc w:val="both"/>
      </w:pPr>
      <w:r>
        <w:rPr/>
      </w:r>
    </w:p>
    <w:p>
      <w:pPr>
        <w:pStyle w:val="style20"/>
        <w:spacing w:after="0" w:before="0"/>
        <w:contextualSpacing w:val="false"/>
        <w:jc w:val="both"/>
      </w:pPr>
      <w:r>
        <w:rPr>
          <w:rFonts w:ascii="Arial" w:cs="Arial" w:hAnsi="Arial"/>
          <w:lang w:val="mn-MN"/>
        </w:rPr>
        <w:tab/>
      </w:r>
      <w:r>
        <w:rPr>
          <w:rFonts w:ascii="Arial" w:cs="Arial" w:hAnsi="Arial"/>
          <w:b/>
          <w:bCs/>
          <w:lang w:val="mn-MN"/>
        </w:rPr>
        <w:t>Х.Болорчулуун</w:t>
      </w:r>
      <w:r>
        <w:rPr>
          <w:rFonts w:ascii="Arial" w:cs="Arial" w:hAnsi="Arial"/>
          <w:lang w:val="mn-MN"/>
        </w:rPr>
        <w:t>: Би энэ дээр нэмээд хэлэхэд Сүхбат гишүүний хэлсэн, бас Сангийн сайд хэлсэн. Нэг компани, түүний охин компани хамаг мөнгийг нь авдаг юм байна гэж хэлж байна билээ. Нийгэмд ийм буруу ойлголт яваад байх шиг байна, хэвлэл мэдээллээр. Энэ Гачуурт компанийг хэлээд байх шиг байна. Яг үнэндээ Гачуурт компани шиг бас эрсдэл сөрж, газар тариалан эрхэлж, хүнсний хангамжийг сайжруулахын төлөө 40-50 мянга га-д тарьдаг компани Монголд байхгүй. Монголд техник технологийн шинэчлэлт, газар тариалангийн үйл ажиллагаагаар бол номер нэг компани л даа, энэ компанийг хэлж байх шиг байна. Тэгээд буруу ташаа мэдээлэл яваад байх шиг байна, түүнтэй холбоотой л асуулт асуух шиг боллоо л доо.</w:t>
      </w:r>
    </w:p>
    <w:p>
      <w:pPr>
        <w:pStyle w:val="style20"/>
        <w:spacing w:after="0" w:before="0"/>
        <w:contextualSpacing w:val="false"/>
        <w:jc w:val="both"/>
      </w:pPr>
      <w:r>
        <w:rPr/>
      </w:r>
    </w:p>
    <w:p>
      <w:pPr>
        <w:pStyle w:val="style20"/>
        <w:spacing w:after="0" w:before="0"/>
        <w:contextualSpacing w:val="false"/>
        <w:jc w:val="both"/>
      </w:pPr>
      <w:r>
        <w:rPr>
          <w:rFonts w:ascii="Arial" w:cs="Arial" w:hAnsi="Arial"/>
          <w:lang w:val="mn-MN"/>
        </w:rPr>
        <w:tab/>
        <w:t xml:space="preserve">Ер нь хөдөө аж ахуй өөрөө их эрсдэлтэй, тэр тусмаа Монголын хөдөө аж ахуй маш их эрсдэлтэй. Төрөөс дэмжлэггүйгээр явахын аргагүй. Манайх битгий хэл тааламжит цаг агаартай  бусад орон ч гэсэн хөдөө аж ахуйгаа дэмжиж явдаг шүү дээ. </w:t>
      </w:r>
    </w:p>
    <w:p>
      <w:pPr>
        <w:pStyle w:val="style20"/>
        <w:spacing w:after="0" w:before="0"/>
        <w:contextualSpacing w:val="false"/>
        <w:jc w:val="both"/>
      </w:pPr>
      <w:r>
        <w:rPr/>
      </w:r>
    </w:p>
    <w:p>
      <w:pPr>
        <w:pStyle w:val="style20"/>
        <w:spacing w:after="0" w:before="0"/>
        <w:contextualSpacing w:val="false"/>
        <w:jc w:val="both"/>
      </w:pPr>
      <w:r>
        <w:rPr>
          <w:rFonts w:ascii="Arial" w:cs="Arial" w:hAnsi="Arial"/>
          <w:lang w:val="mn-MN"/>
        </w:rPr>
        <w:tab/>
        <w:t>Эрдэнэбат гишүүн асуулт асууя.</w:t>
      </w:r>
    </w:p>
    <w:p>
      <w:pPr>
        <w:pStyle w:val="style20"/>
        <w:spacing w:after="0" w:before="0"/>
        <w:contextualSpacing w:val="false"/>
        <w:jc w:val="both"/>
      </w:pPr>
      <w:r>
        <w:rPr/>
      </w:r>
    </w:p>
    <w:p>
      <w:pPr>
        <w:pStyle w:val="style20"/>
        <w:spacing w:after="0" w:before="0"/>
        <w:contextualSpacing w:val="false"/>
        <w:jc w:val="both"/>
      </w:pPr>
      <w:r>
        <w:rPr>
          <w:rFonts w:ascii="Arial" w:cs="Arial" w:hAnsi="Arial"/>
          <w:lang w:val="mn-MN"/>
        </w:rPr>
        <w:tab/>
      </w:r>
      <w:r>
        <w:rPr>
          <w:rFonts w:ascii="Arial" w:cs="Arial" w:hAnsi="Arial"/>
          <w:b/>
          <w:bCs/>
          <w:lang w:val="mn-MN"/>
        </w:rPr>
        <w:t>Д.Эрдэнэбат</w:t>
      </w:r>
      <w:r>
        <w:rPr>
          <w:rFonts w:ascii="Arial" w:cs="Arial" w:hAnsi="Arial"/>
          <w:lang w:val="mn-MN"/>
        </w:rPr>
        <w:t>: Баярлалаа. Улаан сайд ч байна, Сангийн яамныхан ч байж байна. Энэ үйлдвэрлэлийг дэмжих сан гээд Жижиг, дунд үйлдвэрлэлийн санг энэ хөдөө аж ахуй, тариаланчид, ногоочид, малчдын сантай нийлүүлдэг бол бодлогын маш том алдаа шүү дээ.  Энэ дээр Сангийн яам, Хөдөө аж ахуйн яам хоёр яаж ойлголцсон юм бэ? Одоо жижиг, дунд үйлдвэрлэгчдийн тоо хэмжээ, тариалан, ногоочдын тоо хэмжээ өдөр, шөнө шиг зөрүүтэй шүү дээ, юу ч хүртэж чадахгүй шүү дээ, эд нар чинь нэгдүгээрт.</w:t>
      </w:r>
    </w:p>
    <w:p>
      <w:pPr>
        <w:pStyle w:val="style20"/>
        <w:spacing w:after="0" w:before="0"/>
        <w:contextualSpacing w:val="false"/>
        <w:jc w:val="both"/>
      </w:pPr>
      <w:r>
        <w:rPr/>
      </w:r>
    </w:p>
    <w:p>
      <w:pPr>
        <w:pStyle w:val="style20"/>
        <w:spacing w:after="0" w:before="0"/>
        <w:contextualSpacing w:val="false"/>
        <w:jc w:val="both"/>
      </w:pPr>
      <w:r>
        <w:rPr>
          <w:rFonts w:ascii="Arial" w:cs="Arial" w:hAnsi="Arial"/>
          <w:lang w:val="mn-MN"/>
        </w:rPr>
        <w:tab/>
        <w:t xml:space="preserve">Хоёрдугаарт, хоёр тусдаа сангийн зориулалт нь өөр, өөр байсан. Тариаланчид, ногоочид, малчид гэдэг чинь ерөөсөө л байгалийн хүчин зүйлийн дор амьдардаг хүмүүсүүд шүү дээ, улирлын чанартай. Үүнийг үйлдвэрлэлтэй холбож болохгүй. Стратегийн түүхий эдийг бэлддэг энэ хүмүүсүүдийг үйлдвэрлэлтэй холбож болохгүй. Ямар гүн ухаантай нь ийм юм гаргаж ирдэг юм бэ? Тэгээд үүнийгээ хамгаалаад суугаад байх юм, би ойлгохгүй байна үүнийг. Тийм учраас хөдөө аж ахуйг дэмжих сан тусдаа байх ёстой. Хуучин тариалан эрхлэлтийг дэмжих сангийн булхай луйврууд зарим нэгэн юман дээр яригдаад байгаа, би зарим юмыг үнэн болов уу гэж ойлгодог. Тэгэхдээ би үүнийг ямарваа нэгэн компаний буруу гэж огт боддоггүй. Энэ бол төрийн байгууламжийн өөрийнх нь зохион байгуулалтын муугаас эсхүл төрийн байгуулалтаар дамжуулж, бизнес, техникийн шахаа хийдэг улсуудын буруу гэж би ойлгодог. Тэр үйлдвэрлэж байгаа улсуудад огтхон ч буруу байхгүй. Би үйлдвэрлэгчдийг дандаа хамгаална. </w:t>
      </w:r>
    </w:p>
    <w:p>
      <w:pPr>
        <w:pStyle w:val="style20"/>
        <w:spacing w:after="0" w:before="0"/>
        <w:contextualSpacing w:val="false"/>
        <w:jc w:val="both"/>
      </w:pPr>
      <w:r>
        <w:rPr/>
      </w:r>
    </w:p>
    <w:p>
      <w:pPr>
        <w:pStyle w:val="style20"/>
        <w:spacing w:after="0" w:before="0"/>
        <w:contextualSpacing w:val="false"/>
        <w:jc w:val="both"/>
      </w:pPr>
      <w:r>
        <w:rPr>
          <w:rFonts w:ascii="Arial" w:cs="Arial" w:hAnsi="Arial"/>
          <w:lang w:val="mn-MN"/>
        </w:rPr>
        <w:tab/>
        <w:t xml:space="preserve">Өндөр үнэтэй техник авчраад, хөнгөлөлттэй зээл буюу хүүгүй өгдөг гэдэг нэрийн дор баахан тариаланчдад техник шахдаг нь үнэн шүү дээ. Тэгээд хэн бядтай нь аваад өнөөдөр шатчихаад янз янзаараа цоллуулаад яваад байгаа нь бас үнэн шүү дээ. Тэнд жирийн тариаланчид, ногоочид тэндээс копейк  авч чаддаггүй шүү дээ, урамшуулал гэж нэг л юм авдаг. Түүнийхээ золиосонд хэдэн будаагаа үрийн нөөцөнд өгдөг шүү дээ. Бодит байдал ийм л байгаа шүү дээ, үүнийгээ л өөрчилье гэж байгаа шүү дээ, бид нар бүгдээрээ. Үүнийгээ өөрчлөхийн тулд Хөдөө аж ахуйн сайд санаачлагатай ажиллах ёстой гэж бодож байна. Энэ жил энэ үр тариагаа хар л даа балансандаа хүрэхгүй. Ус ихтэйгээс болж бүрэн ногоорсон, үрийн будааны нөөцгүй болж байна шүү дээ. Үрийн будааны нөөцгүй байж, өнөөдөр баахан барилга байгууламж барина гээд баахан хэрэгтэй, хэрэггүй мөнгө төсөвлөсөн явж л байгаа шүү дээ, хэдхэн тэрбум төгрөгний асуудлаа шийдэж чадахгүй. Ерөнхий сайд хэлээ биз дээ, Улаан сайд аа, гурилын үнэ нэмэгдвэл толгой чинь бөндөгнөнө шүү гэж. Одоо бөндөгнөлөө шүү дээ, наад толгой. Үүнийг өнөөдөр энэ төсөвтөө шийдэж оруулахгүй юм уу та нар, том, том юм ярьж байхын оронд. Би тэгээд энэ дээр ямар саналтай байгааг сонсмоор байна. Тэгээд энэ хоёр санг салгах ёстой. ЖДҮ гэдэг нэрнээс муухай гээд бултах гээд байгаа бол та нар түүнийгээ үйлдвэрлэлийг дэмжих сан болгочих, болно шүү дээ. </w:t>
      </w:r>
    </w:p>
    <w:p>
      <w:pPr>
        <w:pStyle w:val="style20"/>
        <w:spacing w:after="0" w:before="0"/>
        <w:contextualSpacing w:val="false"/>
        <w:jc w:val="both"/>
      </w:pPr>
      <w:r>
        <w:rPr/>
      </w:r>
    </w:p>
    <w:p>
      <w:pPr>
        <w:pStyle w:val="style20"/>
        <w:spacing w:after="0" w:before="0"/>
        <w:contextualSpacing w:val="false"/>
        <w:jc w:val="both"/>
      </w:pPr>
      <w:r>
        <w:rPr>
          <w:rFonts w:ascii="Arial" w:cs="Arial" w:hAnsi="Arial"/>
          <w:lang w:val="mn-MN"/>
        </w:rPr>
        <w:tab/>
        <w:t>Харин хөдөө аж ахуйг дэмжих сан тусдаа байх ёстой. Энэ стратегийн бүтээгдэхүүний Монголчуудын хортой, хоргүй хоол идэх тухай л асуудал байгаа юм. Тийм учраас би  энэ дээр тодорхой хариулт  нэхэж байна, би бол үүнийг шаардаж байгаа. Хэрвээ та нар үүнийг ингээд нэгтгэх юм бол би энэ тариаланчидтайгаа, ногоочидтойгоо, малчидтайгаа нийлж байгаад босно. Яахаараа та нар монголчуудаа хайрладаггүй юм, яахаараа дандаа юмыг зоосны нүхээр харж байдаг юм. Тийм учраас энэ дээр надад саналаа өгөөрэй, би асуулт асуулаа, хариултаа авмаар байна. Өөр ярих юм бол зөндөө л байна уг нь, яршиг.</w:t>
      </w:r>
    </w:p>
    <w:p>
      <w:pPr>
        <w:pStyle w:val="style20"/>
        <w:spacing w:after="0" w:before="0"/>
        <w:contextualSpacing w:val="false"/>
        <w:jc w:val="both"/>
      </w:pPr>
      <w:r>
        <w:rPr/>
      </w:r>
    </w:p>
    <w:p>
      <w:pPr>
        <w:pStyle w:val="style20"/>
        <w:spacing w:after="0" w:before="0"/>
        <w:contextualSpacing w:val="false"/>
        <w:jc w:val="both"/>
      </w:pPr>
      <w:r>
        <w:rPr>
          <w:rFonts w:ascii="Arial" w:cs="Arial" w:hAnsi="Arial"/>
          <w:lang w:val="mn-MN"/>
        </w:rPr>
        <w:tab/>
      </w:r>
      <w:r>
        <w:rPr>
          <w:rFonts w:ascii="Arial" w:cs="Arial" w:hAnsi="Arial"/>
          <w:b/>
          <w:bCs/>
          <w:lang w:val="mn-MN"/>
        </w:rPr>
        <w:t>Х.Болорчулуун</w:t>
      </w:r>
      <w:r>
        <w:rPr>
          <w:rFonts w:ascii="Arial" w:cs="Arial" w:hAnsi="Arial"/>
          <w:lang w:val="mn-MN"/>
        </w:rPr>
        <w:t>: Улаан сайд хариулъя.</w:t>
      </w:r>
    </w:p>
    <w:p>
      <w:pPr>
        <w:pStyle w:val="style20"/>
        <w:spacing w:after="0" w:before="0"/>
        <w:contextualSpacing w:val="false"/>
        <w:jc w:val="both"/>
      </w:pPr>
      <w:r>
        <w:rPr/>
      </w:r>
    </w:p>
    <w:p>
      <w:pPr>
        <w:pStyle w:val="style20"/>
        <w:spacing w:after="0" w:before="0"/>
        <w:contextualSpacing w:val="false"/>
        <w:jc w:val="both"/>
      </w:pPr>
      <w:r>
        <w:rPr>
          <w:rFonts w:ascii="Arial" w:cs="Arial" w:hAnsi="Arial"/>
          <w:lang w:val="mn-MN"/>
        </w:rPr>
        <w:tab/>
      </w:r>
      <w:r>
        <w:rPr>
          <w:rFonts w:ascii="Arial" w:cs="Arial" w:hAnsi="Arial"/>
          <w:b/>
          <w:bCs/>
          <w:lang w:val="mn-MN"/>
        </w:rPr>
        <w:t>Ч.Улаан</w:t>
      </w:r>
      <w:r>
        <w:rPr>
          <w:rFonts w:ascii="Arial" w:cs="Arial" w:hAnsi="Arial"/>
          <w:lang w:val="mn-MN"/>
        </w:rPr>
        <w:t xml:space="preserve">: Би биш Сангийн яам хариулсан нь дээр биз дээ. </w:t>
      </w:r>
    </w:p>
    <w:p>
      <w:pPr>
        <w:pStyle w:val="style20"/>
        <w:spacing w:after="0" w:before="0"/>
        <w:contextualSpacing w:val="false"/>
        <w:jc w:val="both"/>
      </w:pPr>
      <w:r>
        <w:rPr/>
      </w:r>
    </w:p>
    <w:p>
      <w:pPr>
        <w:pStyle w:val="style20"/>
        <w:spacing w:after="0" w:before="0"/>
        <w:contextualSpacing w:val="false"/>
        <w:jc w:val="both"/>
      </w:pPr>
      <w:r>
        <w:rPr>
          <w:rFonts w:ascii="Arial" w:cs="Arial" w:hAnsi="Arial"/>
          <w:lang w:val="mn-MN"/>
        </w:rPr>
        <w:tab/>
      </w:r>
      <w:r>
        <w:rPr>
          <w:rFonts w:ascii="Arial" w:cs="Arial" w:hAnsi="Arial"/>
          <w:b/>
          <w:bCs/>
          <w:lang w:val="mn-MN"/>
        </w:rPr>
        <w:t>Х.Болорчулуун</w:t>
      </w:r>
      <w:r>
        <w:rPr>
          <w:rFonts w:ascii="Arial" w:cs="Arial" w:hAnsi="Arial"/>
          <w:lang w:val="mn-MN"/>
        </w:rPr>
        <w:t>: Сангийн яам хариулъя, 2 номер.</w:t>
      </w:r>
    </w:p>
    <w:p>
      <w:pPr>
        <w:pStyle w:val="style20"/>
        <w:spacing w:after="0" w:before="0"/>
        <w:contextualSpacing w:val="false"/>
        <w:jc w:val="both"/>
      </w:pPr>
      <w:r>
        <w:rPr/>
      </w:r>
    </w:p>
    <w:p>
      <w:pPr>
        <w:pStyle w:val="style20"/>
        <w:spacing w:after="0" w:before="0"/>
        <w:contextualSpacing w:val="false"/>
        <w:jc w:val="both"/>
      </w:pPr>
      <w:r>
        <w:rPr>
          <w:rFonts w:ascii="Arial" w:cs="Arial" w:hAnsi="Arial"/>
          <w:lang w:val="mn-MN"/>
        </w:rPr>
        <w:tab/>
      </w:r>
      <w:r>
        <w:rPr>
          <w:rFonts w:ascii="Arial" w:cs="Arial" w:hAnsi="Arial"/>
          <w:b/>
          <w:bCs/>
          <w:lang w:val="mn-MN"/>
        </w:rPr>
        <w:t>С.Наранцогт</w:t>
      </w:r>
      <w:r>
        <w:rPr>
          <w:rFonts w:ascii="Arial" w:cs="Arial" w:hAnsi="Arial"/>
          <w:lang w:val="mn-MN"/>
        </w:rPr>
        <w:t>: Эрдэнэбат гишүүний асуултад хариулъя. Зээл өгдөг З санг нийлүүлэх асуудлыг манай энэ 2 яамны ажил хариуцсан улсууд хоорондоо нэлээн сайн ярьсан гэж үзэж байгаа, ярьж байгаад шийдсэн. Нэг шалтгаан нь бол Засгийн газрын тогтоол гарчихсан. Тогтоол гарахдаа мэдээж яамдууд саналаа өгдөг, ярьдаг. Энэ бол ийм замаараа яваад шийдэгдсэн асуудал. Нэг шалтгаан бол энэ хөдөө аж ахуй, тариалан эрхлэлтийн сан, мал хамгаалах сан ЖДҮ-гээс нэг компаниуд ингээд дамжаад, дамжаад зээл авчихсан юмнууд шалгалтын үеэр нэлээд гарсан. Өөрөөр хэлбэл тус тусдаа сангуудыг тойроод зээл аваад байдаг. Тэгээд энэ чинь нэг яаманд харьяатай З сан, тэгээд З ийм оффистой. Тийм учраас яам нэгэнт 1 сайдын харьяанд ажиллаж байгаа учраас үйл ажиллагаа, журмаараа хоорондоо яриад нэгдсэн сантай, зээлдэгчийн мэдээлэл нэгтэй, тэгээд үүнийгээ үйл ажиллагааны хувьд зохицуулаад явах нь илүү оновчтой гэж үзсэн юм байна гэж, энэ хоёр яам энэ дээр санал нэгдсэн гэсэн ойлголттой байгаа.</w:t>
      </w:r>
    </w:p>
    <w:p>
      <w:pPr>
        <w:pStyle w:val="style20"/>
        <w:spacing w:after="0" w:before="0"/>
        <w:contextualSpacing w:val="false"/>
        <w:jc w:val="both"/>
      </w:pPr>
      <w:r>
        <w:rPr/>
      </w:r>
    </w:p>
    <w:p>
      <w:pPr>
        <w:pStyle w:val="style20"/>
        <w:spacing w:after="0" w:before="0"/>
        <w:contextualSpacing w:val="false"/>
        <w:jc w:val="both"/>
      </w:pPr>
      <w:r>
        <w:rPr>
          <w:rFonts w:ascii="Arial" w:cs="Arial" w:hAnsi="Arial"/>
          <w:lang w:val="mn-MN"/>
        </w:rPr>
        <w:tab/>
        <w:t>Тариалангийн үйл ажиллагааг дэмжих зориулалттай энэ төрийн өмчит үйлдвэрийн газрыг шинээр зохион байгуулна. Энэ тариалангийн асуудал  тусдаа шугамаар явагдаж байгаа гэж Тариалангийн хууль шинээр орж байгаа гэсэн ийм ойлголттой байна.</w:t>
      </w:r>
    </w:p>
    <w:p>
      <w:pPr>
        <w:pStyle w:val="style20"/>
        <w:spacing w:after="0" w:before="0"/>
        <w:contextualSpacing w:val="false"/>
        <w:jc w:val="both"/>
      </w:pPr>
      <w:r>
        <w:rPr/>
      </w:r>
    </w:p>
    <w:p>
      <w:pPr>
        <w:pStyle w:val="style20"/>
        <w:spacing w:after="0" w:before="0"/>
        <w:contextualSpacing w:val="false"/>
        <w:jc w:val="both"/>
      </w:pPr>
      <w:r>
        <w:rPr>
          <w:rFonts w:ascii="Arial" w:cs="Arial" w:hAnsi="Arial"/>
          <w:lang w:val="mn-MN"/>
        </w:rPr>
        <w:tab/>
      </w:r>
      <w:r>
        <w:rPr>
          <w:rFonts w:ascii="Arial" w:cs="Arial" w:hAnsi="Arial"/>
          <w:b/>
          <w:bCs/>
          <w:lang w:val="mn-MN"/>
        </w:rPr>
        <w:t>Х.Болорчулуун</w:t>
      </w:r>
      <w:r>
        <w:rPr>
          <w:rFonts w:ascii="Arial" w:cs="Arial" w:hAnsi="Arial"/>
          <w:lang w:val="mn-MN"/>
        </w:rPr>
        <w:t>: Улаан сайд нэмээд хариулъя.</w:t>
      </w:r>
    </w:p>
    <w:p>
      <w:pPr>
        <w:pStyle w:val="style20"/>
        <w:spacing w:after="0" w:before="0"/>
        <w:contextualSpacing w:val="false"/>
        <w:jc w:val="both"/>
      </w:pPr>
      <w:r>
        <w:rPr/>
      </w:r>
    </w:p>
    <w:p>
      <w:pPr>
        <w:pStyle w:val="style20"/>
        <w:spacing w:after="0" w:before="0"/>
        <w:contextualSpacing w:val="false"/>
        <w:jc w:val="both"/>
      </w:pPr>
      <w:r>
        <w:rPr>
          <w:rFonts w:ascii="Arial" w:cs="Arial" w:hAnsi="Arial"/>
          <w:lang w:val="mn-MN"/>
        </w:rPr>
        <w:tab/>
      </w:r>
      <w:r>
        <w:rPr>
          <w:rFonts w:ascii="Arial" w:cs="Arial" w:hAnsi="Arial"/>
          <w:b/>
          <w:bCs/>
          <w:lang w:val="mn-MN"/>
        </w:rPr>
        <w:t>Ч.Улаан</w:t>
      </w:r>
      <w:r>
        <w:rPr>
          <w:rFonts w:ascii="Arial" w:cs="Arial" w:hAnsi="Arial"/>
          <w:lang w:val="mn-MN"/>
        </w:rPr>
        <w:t>: Сангуудын хувьд санхүү үйл ажиллагааг нь нэгдсэн удирдлагад оруулна гэдэг зарчим дээр бид санал нэг байгаа юм. Сангууд нэгдсэнээр үндсэн зориулалт нь, үзүүлж байсан үйлчилгээ нь алга болохгүй ээ, тэр хэмжээгээрээ хадгалагдаж үлдэнэ гэсэн зарчим дээр бид нар ойлголцсон байгаа.  Яаж зохион байгуулахаасаа, яаж хэрэгжүүлэхээсээ л хамаарах болов уу  гэж би бодож байна. Үндсэн үүрэг, биелүүлэх ёстой, хийх ёстой ажлаа бол бид одоо ч хийж байгаа. Мал хамгаалах санг татан буулгасан, тэгэхдээ одоо энэ сангийн хүрээнд бий болсон гажуудлыг арилгахаас эхлээд сангийн үйл ажиллагааны үндсэн зорилтыг бид хэрэгжүүлээд явж байгаа. Цаашдаа ч гэсэн бид нар энэ жижиг, дунд үйлдвэрийн сангийн цааш нь эх үүсвэрийг нь өргөжүүлэх, тусгай зориулалтын санхүүгийн корпораци болгож, үйл ажиллагааных нь хүрээг тэлэх гэх жишээтэй эх үүсвэрээ нэмэгдүүлэх чиглэлд илүүтэй анхаарах нь зөв байх. Нэр ямар байх нь энэ хэлбэрийн асуудал гэж бид үзэж байгаа.</w:t>
      </w:r>
    </w:p>
    <w:p>
      <w:pPr>
        <w:pStyle w:val="style20"/>
        <w:spacing w:after="0" w:before="0"/>
        <w:contextualSpacing w:val="false"/>
        <w:jc w:val="both"/>
      </w:pPr>
      <w:r>
        <w:rPr/>
      </w:r>
    </w:p>
    <w:p>
      <w:pPr>
        <w:pStyle w:val="style20"/>
        <w:spacing w:after="0" w:before="0"/>
        <w:contextualSpacing w:val="false"/>
        <w:jc w:val="both"/>
      </w:pPr>
      <w:r>
        <w:rPr>
          <w:rFonts w:ascii="Arial" w:cs="Arial" w:hAnsi="Arial"/>
          <w:lang w:val="mn-MN"/>
        </w:rPr>
        <w:tab/>
      </w:r>
      <w:r>
        <w:rPr>
          <w:rFonts w:ascii="Arial" w:cs="Arial" w:hAnsi="Arial"/>
          <w:b/>
          <w:bCs/>
          <w:lang w:val="mn-MN"/>
        </w:rPr>
        <w:t>Х.Болорчулуун</w:t>
      </w:r>
      <w:r>
        <w:rPr>
          <w:rFonts w:ascii="Arial" w:cs="Arial" w:hAnsi="Arial"/>
          <w:lang w:val="mn-MN"/>
        </w:rPr>
        <w:t>: Эрдэнэбат гишүүн тодруулъя.</w:t>
      </w:r>
    </w:p>
    <w:p>
      <w:pPr>
        <w:pStyle w:val="style20"/>
        <w:spacing w:after="0" w:before="0"/>
        <w:contextualSpacing w:val="false"/>
        <w:jc w:val="both"/>
      </w:pPr>
      <w:r>
        <w:rPr/>
      </w:r>
    </w:p>
    <w:p>
      <w:pPr>
        <w:pStyle w:val="style20"/>
        <w:spacing w:after="0" w:before="0"/>
        <w:contextualSpacing w:val="false"/>
        <w:jc w:val="both"/>
      </w:pPr>
      <w:r>
        <w:rPr>
          <w:rFonts w:ascii="Arial" w:cs="Arial" w:hAnsi="Arial"/>
          <w:lang w:val="mn-MN"/>
        </w:rPr>
        <w:tab/>
      </w:r>
      <w:r>
        <w:rPr>
          <w:rFonts w:ascii="Arial" w:cs="Arial" w:hAnsi="Arial"/>
          <w:b/>
          <w:bCs/>
          <w:lang w:val="mn-MN"/>
        </w:rPr>
        <w:t>Д.Эрдэнэбат</w:t>
      </w:r>
      <w:r>
        <w:rPr>
          <w:rFonts w:ascii="Arial" w:cs="Arial" w:hAnsi="Arial"/>
          <w:lang w:val="mn-MN"/>
        </w:rPr>
        <w:t>: Би Улаан сайд аа хэлсэн л дээ, наад хоёр сангийн чинь зориулалт хоёулаа их өөр. Нэг нь техник авчраад дамжуулан зээлдээд, лизингдээд ингээд явдаг. Урамшуулал давхар олгодог их хоёр өөр юмыг нэг юм уруу оруулчихлаа. Эндээс манай ногоочид, тариаланчид, малчид юу ч хүртэж чадахгүй ээ, өнгөрсөн. Үүнийгээ та нар эргэж хараач, би та нарын эрх ашгийн үүднээс яриад байна шүү дээ. Та тэгээд сайхан уянгалуулаад дагуулчих юм. Асуудал нь тэндээ биш шүү дээ. Тэр үрийн будааны нөөцгүй болж байгаа сурагтай байгаа, түүнийхээ талаар яриач, энэ ургац чинь юу болоод байна? Дагуулж тонгороод сурчих юм, тэгээд өөрөө өөрсдөө юманд хийгээд байх юм.</w:t>
      </w:r>
    </w:p>
    <w:p>
      <w:pPr>
        <w:pStyle w:val="style20"/>
        <w:spacing w:after="0" w:before="0"/>
        <w:contextualSpacing w:val="false"/>
        <w:jc w:val="both"/>
      </w:pPr>
      <w:r>
        <w:rPr/>
      </w:r>
    </w:p>
    <w:p>
      <w:pPr>
        <w:pStyle w:val="style20"/>
        <w:spacing w:after="0" w:before="0"/>
        <w:contextualSpacing w:val="false"/>
        <w:jc w:val="both"/>
      </w:pPr>
      <w:r>
        <w:rPr>
          <w:rFonts w:ascii="Arial" w:cs="Arial" w:hAnsi="Arial"/>
          <w:lang w:val="mn-MN"/>
        </w:rPr>
        <w:tab/>
      </w:r>
      <w:r>
        <w:rPr>
          <w:rFonts w:ascii="Arial" w:cs="Arial" w:hAnsi="Arial"/>
          <w:b/>
          <w:bCs/>
          <w:lang w:val="mn-MN"/>
        </w:rPr>
        <w:t>Х.Болорчулуун</w:t>
      </w:r>
      <w:r>
        <w:rPr>
          <w:rFonts w:ascii="Arial" w:cs="Arial" w:hAnsi="Arial"/>
          <w:lang w:val="mn-MN"/>
        </w:rPr>
        <w:t>: Улаан сайд</w:t>
      </w:r>
    </w:p>
    <w:p>
      <w:pPr>
        <w:pStyle w:val="style20"/>
        <w:spacing w:after="0" w:before="0"/>
        <w:contextualSpacing w:val="false"/>
        <w:jc w:val="both"/>
      </w:pPr>
      <w:r>
        <w:rPr/>
      </w:r>
    </w:p>
    <w:p>
      <w:pPr>
        <w:pStyle w:val="style20"/>
        <w:spacing w:after="0" w:before="0"/>
        <w:contextualSpacing w:val="false"/>
        <w:jc w:val="both"/>
      </w:pPr>
      <w:r>
        <w:rPr>
          <w:rFonts w:ascii="Arial" w:cs="Arial" w:hAnsi="Arial"/>
          <w:lang w:val="mn-MN"/>
        </w:rPr>
        <w:tab/>
      </w:r>
      <w:r>
        <w:rPr>
          <w:rFonts w:ascii="Arial" w:cs="Arial" w:hAnsi="Arial"/>
          <w:b/>
          <w:bCs/>
          <w:lang w:val="mn-MN"/>
        </w:rPr>
        <w:t>Ч.Улаан</w:t>
      </w:r>
      <w:r>
        <w:rPr>
          <w:rFonts w:ascii="Arial" w:cs="Arial" w:hAnsi="Arial"/>
          <w:lang w:val="mn-MN"/>
        </w:rPr>
        <w:t>: Ойлгож байна аа, ойлгож байна. Зайлшгүй цаанаа тодорхой асуудалтай холбоотой учраас энэ дээр анхаарах асуудлууд байна. Үрийн будааны хувьд энэ жил жаахан байдал амаргүй болсон. Ний нуугүй ярихад бид нар урьдчилсан балансаар гарсан хэмжээний ургацыг хурааж авч чадаагүй. 30-40 мянган тонн-оор дутаж байгаа. Хамгийн гол нь масс хэмжээ нь дутахдаа гол нь биш, чанарын хувьд нэлээн ялгаатай байгаа. Үрийн болоод энэ үйлдвэрлэлийн чанар хангасан будааны хэмжээ, хувийн жин буурч байгаа. Тийм учраас үрийн болоод сайн чанарын үйлдвэрийн түүхий эдийг импортоор авах хэрэгцээ шаардлага үүснэ, энэ бол гарцаагүй.  Энэ чиглэлээр харамсалтай нь төсөв дээр хөрөнгө мөнгө суугаагүй. Бид нар санал болгоод хэлэлцүүлэг . . . /хугацаа дуусав/.</w:t>
      </w:r>
    </w:p>
    <w:p>
      <w:pPr>
        <w:pStyle w:val="style20"/>
        <w:spacing w:after="0" w:before="0"/>
        <w:contextualSpacing w:val="false"/>
        <w:jc w:val="both"/>
      </w:pPr>
      <w:r>
        <w:rPr/>
      </w:r>
    </w:p>
    <w:p>
      <w:pPr>
        <w:pStyle w:val="style20"/>
        <w:spacing w:after="0" w:before="0"/>
        <w:contextualSpacing w:val="false"/>
        <w:jc w:val="both"/>
      </w:pPr>
      <w:r>
        <w:rPr>
          <w:rFonts w:ascii="Arial" w:cs="Arial" w:hAnsi="Arial"/>
          <w:lang w:val="mn-MN"/>
        </w:rPr>
        <w:tab/>
      </w:r>
      <w:r>
        <w:rPr>
          <w:rFonts w:ascii="Arial" w:cs="Arial" w:hAnsi="Arial"/>
          <w:b/>
          <w:bCs/>
          <w:lang w:val="mn-MN"/>
        </w:rPr>
        <w:t>Х.Болорчулуун</w:t>
      </w:r>
      <w:r>
        <w:rPr>
          <w:rFonts w:ascii="Arial" w:cs="Arial" w:hAnsi="Arial"/>
          <w:lang w:val="mn-MN"/>
        </w:rPr>
        <w:t xml:space="preserve">: Би нэг асуулт асууя, Улаан сайдаас, Байгаль орчны яамныхнаас. Энэ юу вэ гэвэл, манай Байнгын хорооны эрхлэх ажлын хүрээнд, бас эрдэмтэд, судлаачдаас  нэг өргөдөл, гомдол, санал ирсэн юмаа. Энэ юу вэ гэвэл, ирэх жилийн төсөв дээр үлийн цагаан оготно химийн аргаар устгахад З тэрбум төгрөг тавьчихсан. Энэ бол урьд нь үр дүнгээ олигтой өгч байгаагүй ээ, байгаль орчинд сөрөг нөлөөтэй гэсэн ийм агуулга бүхий санал, гомдол ирсэн. Улаан сайдад, Хүнс, хөдөө аж ахуй, хөнгөн үйлдвэрийн яаманд өгсөн гэж бичсэн байна. Миний хувьд ч гэсэн энэ хүнтэй санал нэг байгаа юм. </w:t>
      </w:r>
    </w:p>
    <w:p>
      <w:pPr>
        <w:pStyle w:val="style20"/>
        <w:spacing w:after="0" w:before="0"/>
        <w:contextualSpacing w:val="false"/>
        <w:jc w:val="both"/>
      </w:pPr>
      <w:r>
        <w:rPr/>
      </w:r>
    </w:p>
    <w:p>
      <w:pPr>
        <w:pStyle w:val="style20"/>
        <w:spacing w:after="0" w:before="0"/>
        <w:contextualSpacing w:val="false"/>
        <w:jc w:val="both"/>
      </w:pPr>
      <w:r>
        <w:rPr>
          <w:rFonts w:ascii="Arial" w:cs="Arial" w:hAnsi="Arial"/>
          <w:lang w:val="mn-MN"/>
        </w:rPr>
        <w:tab/>
        <w:t>Ер нь тэр үлийн цагаан оготныг химийн аргаар устгахад энэ жил З тэрбум тавьсан, өнгөрсөн жил 1.7 тэрбум тавьсан. Түүний өмнөх жилд бүр 1.2 тэрбумыг тавьсан, өсөөд л явж байгаа. Тэгээд химийн аргаар устгах нь өөрөө байгальд үнэхээр сөрөг нөлөөтэй л харагддаг юм. Ялангуяа энэ зүүн аймгуудад хэрэглэдэг химийн аргаар устгахыгаа. Энэ үлийн цагаан оготныг устгахад дагаад тэр шонхор шувуунаас авахуулаад махчин шувуунууд үхдэг, үнэг, хярс үй олноор үхдэг юм. Түүнийг би амьдрал дээр насаараа хөдөө орон нутагт амьдарсан хүний хувьд нүдээрээ харж мэднэ л дээ. Үлийн цагаан оготно ихсээд малын хөлөөр талхигдаад, хөрс тагтаршаад ихсээд ирэхээр үлийн цагаан оготно ихэсдэг. Үлийн цагаан оготно ихсэхийн хэрээр бороо ус, цасны ус тэр оготны нүхээр ороод хөрс сийрэгжээд эргэж ургадаг. Нэг л өдөр, энэ жил үлийн цагаан оготно язагнаж байснаа, дараа жил нь химийн хор хэрэглээгүй байхад өөрсдөө нисээд явчихсан юм шиг байхгүй болчихсон байдаг. Энэ бол байгаль өөрийнхөө аргаар өөрийгөө цэвэршүүлж байна гэсэн үг.</w:t>
      </w:r>
    </w:p>
    <w:p>
      <w:pPr>
        <w:pStyle w:val="style20"/>
        <w:spacing w:after="0" w:before="0"/>
        <w:contextualSpacing w:val="false"/>
        <w:jc w:val="both"/>
      </w:pPr>
      <w:r>
        <w:rPr/>
      </w:r>
    </w:p>
    <w:p>
      <w:pPr>
        <w:pStyle w:val="style20"/>
        <w:spacing w:after="0" w:before="0"/>
        <w:contextualSpacing w:val="false"/>
        <w:jc w:val="both"/>
      </w:pPr>
      <w:r>
        <w:rPr>
          <w:rFonts w:ascii="Arial" w:cs="Arial" w:hAnsi="Arial"/>
          <w:lang w:val="mn-MN"/>
        </w:rPr>
        <w:tab/>
        <w:t xml:space="preserve">Тэр европт усан үзмийн 13 жилд нэг удаа маш их  хортон шавьж гардаг юм байна. Түүнийг химийн аргаар устгачихсан чинь эхлээд үхэж байсан, сүүлдээ 6-7 жилд нэг удаа гардаг болчихсон гэж байгаа. Эндээс химийн аргаар устгахад эргээд шинэ геноцид бий болгож, улам дархлаатай хортон шавьж бий болгодог юмаа гэдэг дүгнэлтэд эрдэмтэд хүрч байсныг санаж байна. </w:t>
      </w:r>
    </w:p>
    <w:p>
      <w:pPr>
        <w:pStyle w:val="style20"/>
        <w:spacing w:after="0" w:before="0"/>
        <w:contextualSpacing w:val="false"/>
        <w:jc w:val="both"/>
      </w:pPr>
      <w:r>
        <w:rPr/>
      </w:r>
    </w:p>
    <w:p>
      <w:pPr>
        <w:pStyle w:val="style20"/>
        <w:spacing w:after="0" w:before="0"/>
        <w:contextualSpacing w:val="false"/>
        <w:jc w:val="both"/>
      </w:pPr>
      <w:r>
        <w:rPr>
          <w:rFonts w:ascii="Arial" w:cs="Arial" w:hAnsi="Arial"/>
          <w:lang w:val="mn-MN"/>
        </w:rPr>
        <w:tab/>
        <w:t xml:space="preserve">Би Хүнс, хөдөө ахуй ахуй, хөнгөн үйлдвэрийн яамыг 3 тэрбумыг үлийн цагаан оготныг химийн аргаар устгахад биш төсөв дээр  үрийн будаа суугаагүй гэж байна. Үрийн будаа авахад энэ З тэрбумыг тавьчихбал бид 2000-3000 тн супер элит үрийг ОХУ-аас ч юм уу, импортоор оруулаад ирэх боломжтой. Энэ талд та бүхний санал ямар байна? Байгаль орчны яам бас байгаль орчин, экологийн талаас нь хариулаарай. </w:t>
      </w:r>
    </w:p>
    <w:p>
      <w:pPr>
        <w:pStyle w:val="style20"/>
        <w:spacing w:after="0" w:before="0"/>
        <w:contextualSpacing w:val="false"/>
        <w:jc w:val="both"/>
      </w:pPr>
      <w:r>
        <w:rPr/>
      </w:r>
    </w:p>
    <w:p>
      <w:pPr>
        <w:pStyle w:val="style20"/>
        <w:spacing w:after="0" w:before="0"/>
        <w:contextualSpacing w:val="false"/>
        <w:jc w:val="both"/>
      </w:pPr>
      <w:r>
        <w:rPr>
          <w:rFonts w:ascii="Arial" w:cs="Arial" w:hAnsi="Arial"/>
          <w:lang w:val="mn-MN"/>
        </w:rPr>
        <w:tab/>
        <w:t>Улаан сайд.</w:t>
      </w:r>
    </w:p>
    <w:p>
      <w:pPr>
        <w:pStyle w:val="style20"/>
        <w:spacing w:after="0" w:before="0"/>
        <w:contextualSpacing w:val="false"/>
        <w:jc w:val="both"/>
      </w:pPr>
      <w:r>
        <w:rPr/>
      </w:r>
    </w:p>
    <w:p>
      <w:pPr>
        <w:pStyle w:val="style20"/>
        <w:spacing w:after="0" w:before="0"/>
        <w:contextualSpacing w:val="false"/>
        <w:jc w:val="both"/>
      </w:pPr>
      <w:r>
        <w:rPr>
          <w:rFonts w:ascii="Arial" w:cs="Arial" w:hAnsi="Arial"/>
          <w:lang w:val="mn-MN"/>
        </w:rPr>
        <w:tab/>
      </w:r>
      <w:r>
        <w:rPr>
          <w:rFonts w:ascii="Arial" w:cs="Arial" w:hAnsi="Arial"/>
          <w:b/>
          <w:bCs/>
          <w:lang w:val="mn-MN"/>
        </w:rPr>
        <w:t>Ч.Улаан</w:t>
      </w:r>
      <w:r>
        <w:rPr>
          <w:rFonts w:ascii="Arial" w:cs="Arial" w:hAnsi="Arial"/>
          <w:lang w:val="mn-MN"/>
        </w:rPr>
        <w:t>: Үлийн цагаан оготнотой тэмцэх төсвийг энэ жил нэмэгдүүлэх санал орж ирсэн.  1.7 тэрбум төгрөг энэ жил зарцуулсан. Үүнийг ирэх жил 5 тэрбум төгрөг болгож санал орж ирсэн. Гэхдээ энэ химийн аргаар гэсэн үг, үсэг энд нэг ч байхгүй. Бид химийн арга хэрэглэхгүй, хэрэглэхгүй байгаа. Микробиологийн аргаар болоод энгийн механик аргаар тэмцэж байгаа. Өнөөдөр үлийн цагаан оготны тархалт  38.4 сая га бэлчээрт тархсан байна. Монгол Улсын бэлчээрийн нийт талбайн гуравны нэгд нь. Жил бүхэн 1 тэрбум орчим төгрөг төлөвлөөд, жилдээ  800-900 мянган га газарт л устгал хийж чаддаг. Энэ нь бэлчээрт учруулж байгаа хөнөөлийг огт нөлөө үзүүлж чаддаггүй.</w:t>
      </w:r>
    </w:p>
    <w:p>
      <w:pPr>
        <w:pStyle w:val="style20"/>
        <w:spacing w:after="0" w:before="0"/>
        <w:contextualSpacing w:val="false"/>
        <w:jc w:val="both"/>
      </w:pPr>
      <w:r>
        <w:rPr/>
      </w:r>
    </w:p>
    <w:p>
      <w:pPr>
        <w:pStyle w:val="style20"/>
        <w:spacing w:after="0" w:before="0"/>
        <w:contextualSpacing w:val="false"/>
        <w:jc w:val="both"/>
      </w:pPr>
      <w:r>
        <w:rPr>
          <w:rFonts w:ascii="Arial" w:cs="Arial" w:hAnsi="Arial"/>
          <w:lang w:val="mn-MN"/>
        </w:rPr>
        <w:tab/>
        <w:t xml:space="preserve">Тийм учраас бид нар энэ микробиологийн болоод энгийн механик аргаар тэмцэх, нийтийг хамарсан, одоо энэ механик аргаар тэмцэж байгаа үйл ажиллагааг өргөжүүлэх зорилгоор ирэх жил төсвийг жаахан нэмж тавьсан юм. Тийм учраас энэ дээр химийн арга гэсэн ямар ч ойлголт байхгүй. Бид химийн аргаар хэрэглэнэ гэвэл нөгөө онгоц гээд бөөн зардал болно шүү дээ. Тийм материаллаг бааз нь ч байхгүй. Харин энд хордуулсан будаа тараах, тэгээд хөеөг нь хамах, үлийг цөмлөх, ус цутгах гэх жишээтэй л ийм аргыг хэрэглэж байгаа. Үүнийгээ л цааш нь хэрэглэнэ гэж ингэж төсөв дээр суулгасан байгаа. </w:t>
      </w:r>
    </w:p>
    <w:p>
      <w:pPr>
        <w:pStyle w:val="style20"/>
        <w:spacing w:after="0" w:before="0"/>
        <w:contextualSpacing w:val="false"/>
        <w:jc w:val="both"/>
      </w:pPr>
      <w:r>
        <w:rPr/>
      </w:r>
    </w:p>
    <w:p>
      <w:pPr>
        <w:pStyle w:val="style20"/>
        <w:spacing w:after="0" w:before="0"/>
        <w:contextualSpacing w:val="false"/>
        <w:jc w:val="both"/>
      </w:pPr>
      <w:r>
        <w:rPr>
          <w:rFonts w:ascii="Arial" w:cs="Arial" w:hAnsi="Arial"/>
          <w:lang w:val="mn-MN"/>
        </w:rPr>
        <w:tab/>
        <w:t xml:space="preserve">Мэдээжийн хэрэг энэ чиглэлээр мэргэжлийн байгууллага, хүрээлэнгийн гаргасан судалгааны үндсэн дээр бид энэ ажлыг зохион байгуулдаг. Энэ чиглэлээр судалгаа хийж байж, ингээд онцгой анхаарал татсан газруудад бага хэмжээний ийм устгалын ажил хийж байна. Энэ маань юугаар хязгаарлагдаж байна вэ гэхээр, нөгөө хордуулсан будааны маань хүрэлцээ маш бага байдаг. Үүнээс болоод бид энэ ажлыг өргөн хүрээтэй зохицуулж чадахгүй байгаа. Сая би бүтэн, хагас өдөр энэ Төв аймгийн зүүн талын сумдууд, Дорноговийн наад талын сумдаар явлаа. Тэнд үлийн цагаан оготно л бужигнаж байна шүү дээ. Хавар устгаж байх үед эрхийн чинээ байсан бол одоо атгасан гараас том болсон байна, таргалчихсан байна, зоолчихсон байна, бэлчээр нутаг алга. Мал сүргийг бэлчээрээс нь хөөсөн, хөөгөөд ерөнхийдөө мал аж ахуйгаа шахаж байгаа нь маш тодорхой байна. Малчид маань түүнээс дайжаад, нутаг орноо хаяад нүүж байна. </w:t>
      </w:r>
    </w:p>
    <w:p>
      <w:pPr>
        <w:pStyle w:val="style20"/>
        <w:spacing w:after="0" w:before="0"/>
        <w:contextualSpacing w:val="false"/>
        <w:jc w:val="both"/>
      </w:pPr>
      <w:r>
        <w:rPr/>
      </w:r>
    </w:p>
    <w:p>
      <w:pPr>
        <w:pStyle w:val="style20"/>
        <w:spacing w:after="0" w:before="0"/>
        <w:contextualSpacing w:val="false"/>
        <w:jc w:val="both"/>
      </w:pPr>
      <w:r>
        <w:rPr>
          <w:rFonts w:ascii="Arial" w:cs="Arial" w:hAnsi="Arial"/>
          <w:lang w:val="mn-MN"/>
        </w:rPr>
        <w:tab/>
        <w:t>Тийм учраас цаашдаа бэлчээрийн хортон мэрэгчтэй тэмцэх ажилд бодлогоор нэлээд өргөн хүрээнд нийтийг хамарсан ийм ажлуудыг хийх шаардлагатай байгаа гэдэг үүднээс энэ 5 тэрбум төгрөгийг төсөвт тусгасан байгаа. Баярлалаа.</w:t>
      </w:r>
    </w:p>
    <w:p>
      <w:pPr>
        <w:pStyle w:val="style20"/>
        <w:spacing w:after="0" w:before="0"/>
        <w:contextualSpacing w:val="false"/>
        <w:jc w:val="both"/>
      </w:pPr>
      <w:r>
        <w:rPr/>
      </w:r>
    </w:p>
    <w:p>
      <w:pPr>
        <w:pStyle w:val="style20"/>
        <w:spacing w:after="0" w:before="0"/>
        <w:contextualSpacing w:val="false"/>
        <w:jc w:val="both"/>
      </w:pPr>
      <w:r>
        <w:rPr>
          <w:rFonts w:ascii="Arial" w:cs="Arial" w:hAnsi="Arial"/>
          <w:lang w:val="mn-MN"/>
        </w:rPr>
        <w:tab/>
      </w:r>
      <w:r>
        <w:rPr>
          <w:rFonts w:ascii="Arial" w:cs="Arial" w:hAnsi="Arial"/>
          <w:b/>
          <w:bCs/>
          <w:lang w:val="mn-MN"/>
        </w:rPr>
        <w:t>Х.Болорчулуун</w:t>
      </w:r>
      <w:r>
        <w:rPr>
          <w:rFonts w:ascii="Arial" w:cs="Arial" w:hAnsi="Arial"/>
          <w:lang w:val="mn-MN"/>
        </w:rPr>
        <w:t xml:space="preserve">: Улаан сайд сая хариуллаа.  Манай Монголд урьд өмнө механик аргаар лав л ойрын миний мэдэх жилүүдэд үлийн цагаан оготныг устгасан практик байхгүй юм байна, би л мэдэхгүй юм байна. Тэгэхээр механик аргаар цохих юм уу? Яах юм, янз бүрийн байдлаар тийм байдлаар устгахаар төсвийг нэмж байгаа юм уу? </w:t>
      </w:r>
    </w:p>
    <w:p>
      <w:pPr>
        <w:pStyle w:val="style20"/>
        <w:spacing w:after="0" w:before="0"/>
        <w:contextualSpacing w:val="false"/>
        <w:jc w:val="both"/>
      </w:pPr>
      <w:r>
        <w:rPr/>
      </w:r>
    </w:p>
    <w:p>
      <w:pPr>
        <w:pStyle w:val="style20"/>
        <w:spacing w:after="0" w:before="0"/>
        <w:contextualSpacing w:val="false"/>
        <w:jc w:val="both"/>
      </w:pPr>
      <w:r>
        <w:rPr>
          <w:rFonts w:ascii="Arial" w:cs="Arial" w:hAnsi="Arial"/>
          <w:lang w:val="mn-MN"/>
        </w:rPr>
        <w:tab/>
        <w:t xml:space="preserve">Хоёрт, та микробиологийн аргаар гээд, тэр нь ямар арга юм бэ? Түүнийг идсэн махчин шувуу шонхороос авахуулаад үнэг, хярс түүнд үхэхгүй юм уу? Ямар хоол иднэ вэ, тийм л үр дүн хүртэнэ шүү дээ, шан хүртэнэ. Та тэгэхдээ сая улаан буудайг овоолж байгаад химийн аргаар бас зарим хэсэгт нь хэрэглэнэ гэж хэллээ. Яг үнэндээ өнөөдрийг хүртэл улаан буудайнд хор хийж байгаад цацаж байгаа аргыг хэрэглэж байгаа шүү. </w:t>
      </w:r>
    </w:p>
    <w:p>
      <w:pPr>
        <w:pStyle w:val="style20"/>
        <w:spacing w:after="0" w:before="0"/>
        <w:contextualSpacing w:val="false"/>
        <w:jc w:val="both"/>
      </w:pPr>
      <w:r>
        <w:rPr/>
      </w:r>
    </w:p>
    <w:p>
      <w:pPr>
        <w:pStyle w:val="style20"/>
        <w:spacing w:after="0" w:before="0"/>
        <w:contextualSpacing w:val="false"/>
        <w:jc w:val="both"/>
      </w:pPr>
      <w:r>
        <w:rPr>
          <w:rFonts w:ascii="Arial" w:cs="Arial" w:hAnsi="Arial"/>
          <w:lang w:val="mn-MN"/>
        </w:rPr>
        <w:tab/>
        <w:t>Байгаль орчны яам нэмж хариулъя. 1 номер.</w:t>
      </w:r>
    </w:p>
    <w:p>
      <w:pPr>
        <w:pStyle w:val="style20"/>
        <w:spacing w:after="0" w:before="0"/>
        <w:contextualSpacing w:val="false"/>
        <w:jc w:val="both"/>
      </w:pPr>
      <w:r>
        <w:rPr/>
      </w:r>
    </w:p>
    <w:p>
      <w:pPr>
        <w:pStyle w:val="style20"/>
        <w:spacing w:after="0" w:before="0"/>
        <w:contextualSpacing w:val="false"/>
        <w:jc w:val="both"/>
      </w:pPr>
      <w:r>
        <w:rPr>
          <w:rFonts w:ascii="Arial" w:cs="Arial" w:hAnsi="Arial"/>
          <w:lang w:val="mn-MN"/>
        </w:rPr>
        <w:tab/>
      </w:r>
      <w:r>
        <w:rPr>
          <w:rFonts w:ascii="Arial" w:cs="Arial" w:hAnsi="Arial"/>
          <w:b/>
          <w:bCs/>
          <w:lang w:val="mn-MN"/>
        </w:rPr>
        <w:t>П.Цогтсайхан</w:t>
      </w:r>
      <w:r>
        <w:rPr>
          <w:rFonts w:ascii="Arial" w:cs="Arial" w:hAnsi="Arial"/>
          <w:lang w:val="mn-MN"/>
        </w:rPr>
        <w:t>: Болорчулуун даргын асуултад тодруулга өгьё. Байгаль орчин, аялал жуулчлалын яамнаас ер нь бэлчээрийн хөнөөлт мэрэгч буюу үлийн цагаан оготнотой тэмцэх асуудал дээр гол нь механик арга, түүнээс гадна биологийн аргыг барих ийм бодлого баримталж байгаа. Ер нь пистицид, гербицидийг хязгаарлах, хэрвээ үүнийг хэрэглэх тохиолдолд байгаль орчинд нөлөөлөх байдлын нарийвчилсан үнэлгээ хийлгэсний үндсэн дээр энэ аргыг хэрэглэх ёстой гэсэн ийм байр суурьтай байгаа.</w:t>
      </w:r>
    </w:p>
    <w:p>
      <w:pPr>
        <w:pStyle w:val="style20"/>
        <w:spacing w:after="0" w:before="0"/>
        <w:contextualSpacing w:val="false"/>
        <w:jc w:val="both"/>
      </w:pPr>
      <w:r>
        <w:rPr/>
      </w:r>
    </w:p>
    <w:p>
      <w:pPr>
        <w:pStyle w:val="style20"/>
        <w:spacing w:after="0" w:before="0"/>
        <w:contextualSpacing w:val="false"/>
        <w:jc w:val="both"/>
      </w:pPr>
      <w:r>
        <w:rPr>
          <w:rFonts w:ascii="Arial" w:cs="Arial" w:hAnsi="Arial"/>
          <w:lang w:val="mn-MN"/>
        </w:rPr>
        <w:tab/>
        <w:t xml:space="preserve">Ер нь  химийн аргаар тэмцсэн тохиолдолд үлийн цагаан оготноос гадна бусад түүгээр хооллогч бусад идэш тэжээлд оролцдог бусад махчин шувууд осолдох магадлалтай байгаа. </w:t>
      </w:r>
    </w:p>
    <w:p>
      <w:pPr>
        <w:pStyle w:val="style20"/>
        <w:spacing w:after="0" w:before="0"/>
        <w:contextualSpacing w:val="false"/>
        <w:jc w:val="both"/>
      </w:pPr>
      <w:r>
        <w:rPr/>
      </w:r>
    </w:p>
    <w:p>
      <w:pPr>
        <w:pStyle w:val="style20"/>
        <w:spacing w:after="0" w:before="0"/>
        <w:contextualSpacing w:val="false"/>
        <w:jc w:val="both"/>
      </w:pPr>
      <w:r>
        <w:rPr>
          <w:rFonts w:ascii="Arial" w:cs="Arial" w:hAnsi="Arial"/>
          <w:lang w:val="mn-MN"/>
        </w:rPr>
        <w:tab/>
        <w:t>Байгаль орчин, аялал жуулчлалын яамнаас сүүлийн жилүүдэд тал хээрийн бүсэд саарал чоно болон үнэг, хярс агнахыг хориглосон байгаа. Үнэг, хярс агнахыг хориглосон асуудал маань бэлчээрийн хөнөөлт мэрэгчидтэй биологийн аргаар тэмцэх энэ бодлогыг хэрэгжүүлж байгаа нэг алхам юм.</w:t>
      </w:r>
    </w:p>
    <w:p>
      <w:pPr>
        <w:pStyle w:val="style20"/>
        <w:spacing w:after="0" w:before="0"/>
        <w:contextualSpacing w:val="false"/>
        <w:jc w:val="both"/>
      </w:pPr>
      <w:r>
        <w:rPr/>
      </w:r>
    </w:p>
    <w:p>
      <w:pPr>
        <w:pStyle w:val="style20"/>
        <w:spacing w:after="0" w:before="0"/>
        <w:contextualSpacing w:val="false"/>
        <w:jc w:val="both"/>
      </w:pPr>
      <w:r>
        <w:rPr>
          <w:rFonts w:ascii="Arial" w:cs="Arial" w:hAnsi="Arial"/>
          <w:lang w:val="mn-MN"/>
        </w:rPr>
        <w:tab/>
      </w:r>
      <w:r>
        <w:rPr>
          <w:rFonts w:ascii="Arial" w:cs="Arial" w:hAnsi="Arial"/>
          <w:b/>
          <w:bCs/>
          <w:lang w:val="mn-MN"/>
        </w:rPr>
        <w:t>Х.Болорчулуун</w:t>
      </w:r>
      <w:r>
        <w:rPr>
          <w:rFonts w:ascii="Arial" w:cs="Arial" w:hAnsi="Arial"/>
          <w:lang w:val="mn-MN"/>
        </w:rPr>
        <w:t>: Баярлалаа. Ерөнхийдөө ерөнхий хариулт л өгчихлөө. Үнэг, хярсаа өсгөнө л гэж байна.</w:t>
      </w:r>
    </w:p>
    <w:p>
      <w:pPr>
        <w:pStyle w:val="style20"/>
        <w:spacing w:after="0" w:before="0"/>
        <w:contextualSpacing w:val="false"/>
        <w:jc w:val="both"/>
      </w:pPr>
      <w:r>
        <w:rPr/>
      </w:r>
    </w:p>
    <w:p>
      <w:pPr>
        <w:pStyle w:val="style20"/>
        <w:spacing w:after="0" w:before="0"/>
        <w:contextualSpacing w:val="false"/>
        <w:jc w:val="both"/>
      </w:pPr>
      <w:r>
        <w:rPr>
          <w:rFonts w:ascii="Arial" w:cs="Arial" w:hAnsi="Arial"/>
          <w:lang w:val="mn-MN"/>
        </w:rPr>
        <w:tab/>
        <w:t>Гишүүд асуулт асууж, хариулт авч дууслаа.</w:t>
      </w:r>
    </w:p>
    <w:p>
      <w:pPr>
        <w:pStyle w:val="style20"/>
        <w:spacing w:after="0" w:before="0"/>
        <w:contextualSpacing w:val="false"/>
        <w:jc w:val="both"/>
      </w:pPr>
      <w:r>
        <w:rPr/>
      </w:r>
    </w:p>
    <w:p>
      <w:pPr>
        <w:pStyle w:val="style20"/>
        <w:spacing w:after="0" w:before="0"/>
        <w:contextualSpacing w:val="false"/>
        <w:jc w:val="both"/>
      </w:pPr>
      <w:r>
        <w:rPr>
          <w:rFonts w:ascii="Arial" w:cs="Arial" w:hAnsi="Arial"/>
          <w:lang w:val="mn-MN"/>
        </w:rPr>
        <w:tab/>
        <w:t xml:space="preserve">Дэгийн хуулийн дагуу төсөлтэй холбогдуулан зарчмын зөрүүтэй санал гаргаж, саналынхаа үндэслэлийг тайлбарлан үг хэлж болно. </w:t>
      </w:r>
    </w:p>
    <w:p>
      <w:pPr>
        <w:pStyle w:val="style20"/>
        <w:spacing w:after="0" w:before="0"/>
        <w:contextualSpacing w:val="false"/>
        <w:jc w:val="both"/>
      </w:pPr>
      <w:r>
        <w:rPr/>
      </w:r>
    </w:p>
    <w:p>
      <w:pPr>
        <w:pStyle w:val="style20"/>
        <w:spacing w:after="0" w:before="0"/>
        <w:contextualSpacing w:val="false"/>
        <w:jc w:val="both"/>
      </w:pPr>
      <w:r>
        <w:rPr>
          <w:rFonts w:ascii="Arial" w:cs="Arial" w:hAnsi="Arial"/>
          <w:lang w:val="mn-MN"/>
        </w:rPr>
        <w:tab/>
        <w:t>Санал хэлэх гишүүд нэрээ өгнө үү. Бат-Эрдэнэ гишүүн, Эрдэнэбат гишүүн, Саранчимэг гишүүн байна.</w:t>
      </w:r>
    </w:p>
    <w:p>
      <w:pPr>
        <w:pStyle w:val="style20"/>
        <w:spacing w:after="0" w:before="0"/>
        <w:contextualSpacing w:val="false"/>
        <w:jc w:val="both"/>
      </w:pPr>
      <w:r>
        <w:rPr/>
      </w:r>
    </w:p>
    <w:p>
      <w:pPr>
        <w:pStyle w:val="style20"/>
        <w:spacing w:after="0" w:before="0"/>
        <w:contextualSpacing w:val="false"/>
        <w:jc w:val="both"/>
      </w:pPr>
      <w:r>
        <w:rPr>
          <w:rFonts w:ascii="Arial" w:cs="Arial" w:hAnsi="Arial"/>
          <w:lang w:val="mn-MN"/>
        </w:rPr>
        <w:tab/>
        <w:t>Бат-Эрдэнэ гишүүн санал хэлье.</w:t>
      </w:r>
    </w:p>
    <w:p>
      <w:pPr>
        <w:pStyle w:val="style20"/>
        <w:spacing w:after="0" w:before="0"/>
        <w:contextualSpacing w:val="false"/>
        <w:jc w:val="both"/>
      </w:pPr>
      <w:r>
        <w:rPr/>
      </w:r>
    </w:p>
    <w:p>
      <w:pPr>
        <w:pStyle w:val="style20"/>
        <w:spacing w:after="0" w:before="0"/>
        <w:contextualSpacing w:val="false"/>
        <w:jc w:val="both"/>
      </w:pPr>
      <w:r>
        <w:rPr>
          <w:rFonts w:ascii="Arial" w:cs="Arial" w:hAnsi="Arial"/>
          <w:lang w:val="mn-MN"/>
        </w:rPr>
        <w:tab/>
      </w:r>
      <w:r>
        <w:rPr>
          <w:rFonts w:ascii="Arial" w:cs="Arial" w:hAnsi="Arial"/>
          <w:b/>
          <w:bCs/>
          <w:lang w:val="mn-MN"/>
        </w:rPr>
        <w:t>Б.Бат-Эрдэнэ</w:t>
      </w:r>
      <w:r>
        <w:rPr>
          <w:rFonts w:ascii="Arial" w:cs="Arial" w:hAnsi="Arial"/>
          <w:lang w:val="mn-MN"/>
        </w:rPr>
        <w:t>: Баярлалаа. Би товчхон З санал хэлье. Би зарчмын зөрүүтэй саналаар санал хураалгах юм алга. Нэгдүгээрт, энэ мал аж ахуйн гаралтай бүтээгдэхүүнээ үнэ цэнэ оруулах, зах зээлийг нь олох, экспортод гаргах чиглэлээр жаахан анхаарал бодлого тавихгүй бол болохгүй байна. Сая энэ төсөв дээр Дарханы аж үйлдвэрийн паркийн зээлийн хөнгөлөлтийн 15 тэрбум төгрөг гэж ярьж байна. Дээр нь Дарханы хөнгөн аж үйлдвэрийн парк байх гэж би ойлгоод байгаа юм. Тэгэхээр энэ чиглэлээр ер нь Их Хурал дээр асуулга тавиад, тодорхой мэдээлэл хийх байхаа гэж ингэж бодож байна. Ер нь энэ чиглэлийнхээ юмыг жаахан анхаарахгүй бол яг хөдөөгийн малчин түмэн бол мал аж ахуйг жилийн 4 улирлын эргэлтэд дагаж баялгийг бодитойгоор бүтээж байгаа.</w:t>
      </w:r>
    </w:p>
    <w:p>
      <w:pPr>
        <w:pStyle w:val="style20"/>
        <w:spacing w:after="0" w:before="0"/>
        <w:contextualSpacing w:val="false"/>
        <w:jc w:val="both"/>
      </w:pPr>
      <w:r>
        <w:rPr/>
      </w:r>
    </w:p>
    <w:p>
      <w:pPr>
        <w:pStyle w:val="style20"/>
        <w:spacing w:after="0" w:before="0"/>
        <w:contextualSpacing w:val="false"/>
        <w:jc w:val="both"/>
      </w:pPr>
      <w:r>
        <w:rPr>
          <w:rFonts w:ascii="Arial" w:cs="Arial" w:hAnsi="Arial"/>
          <w:lang w:val="mn-MN"/>
        </w:rPr>
        <w:tab/>
        <w:t>Гэтэл яах вэ, Засгийн газраас, төрөөс тодорхой хэмжээний урамшуулал олгож байгаа, сая бүгдийг нь багцалсан. 66.6 тэрбум төгрөгийн урамшуулал олгож байгаа гэж. Түүний тодорхой хэсэг нь малчдад очиж байгаа. Гэхдээ одоо арьс шир, нэхий ямар ч үнэ өртөггүй байна. Хамгийн гэрэл гэгээтэй юм би энэ Дарханы аж үйлдвэрийн паркийг бас нэг тодорхой юм хийх гээд байна уу даа. Энэ үнэгүйдээд байгаа энэ бүтээгдэхүүнийг авах нь ээ гэж би ингэж ойлгоод байгаа юм. Тэгэхээр энэ чиглэлээр цогц арга хэмжээ бодохгүй бол бид нар 21:100 гээд том хөтөлбөр дэвшүүлсэн. Тэгээд үүний хэрэгжилт ямар хэмжээнд явж байгаа нь тодорхой үр дүн харагдахгүй байгаа. Тийм учраас нэгдүгээрт ийм санал хэлье гэж.</w:t>
      </w:r>
    </w:p>
    <w:p>
      <w:pPr>
        <w:pStyle w:val="style20"/>
        <w:spacing w:after="0" w:before="0"/>
        <w:contextualSpacing w:val="false"/>
        <w:jc w:val="both"/>
      </w:pPr>
      <w:r>
        <w:rPr/>
      </w:r>
    </w:p>
    <w:p>
      <w:pPr>
        <w:pStyle w:val="style20"/>
        <w:spacing w:after="0" w:before="0"/>
        <w:contextualSpacing w:val="false"/>
        <w:jc w:val="both"/>
      </w:pPr>
      <w:r>
        <w:rPr>
          <w:rFonts w:ascii="Arial" w:cs="Arial" w:hAnsi="Arial"/>
          <w:lang w:val="mn-MN"/>
        </w:rPr>
        <w:tab/>
        <w:t>Хоёрдугаарт, үндэсний үйлдвэрлэлийг дэмжих сан гээд ингээд бүх сангуудаа нэгтгэж байгаа юм байна. Саяны хэлж байгаа гишүүдийн саналыг та бүхэн маань анхаарч үзэх байлгүй дээ. Д.Эрдэнэбат гишүүний хэлж байгаа тодорхой санал байна. Ер нь бид ойлгохдоо энэ чинь тодорхой хэмжээгээр арилжааны банкууд өөрийнхөө шалгуурыг тавиад ингээд ойлгож байгаа гэж би тэгж ойлгоод ирсэн чинь, яг одоо цөөхөн албан тушаалтнууд мэдээд үүнийг чинь олгоод байсан юм байна гэж ингэж ойлгоод байгаа шүү дээ. Тэгээд эргээд нэгдсэн ийм сан байгуулаад ямар шалгуураар олгох юм. Бид өмнө нь энэ хөдөлмөр эрхлэлтийг дэмжих тухай хуульд хөдөлмөр эрхлэлтийг дэмжих сангийн хөрөнгийг арилжааны банкууд нь шалгуураа тавиад, тэгээд хүүгүй зээл олгоно. Харин хүүг нь хөдөлмөр эрхлэлтийг дэмжих сангаас олгож байхаар ингээд зөв шийдэл  гарцыг нь олчихсон, дараагийн он жилүүдэд үүний үр дүнг нь бид нар үзэхэд ямар нэгэн байдлаар тэр хөдөлмөр эрхлэлтийг дэмжих сангийн хөрөнгө мөнгө зувчуулсан, алга болсон, эргэж төлөгдөхгүй байгаа юм бол туйлын бага, үр дүнгээ өгсөн ийм сайн жишээ тэнд байсан.  Тэгэхээр би энэ сангуудтай холбоотой энэ олон төрлийн зээл, хөнгөлөлтийн чөлөөлж, олгож байгаа ийм юмнууд бол тэр аргыг нь зөв олох хэрэгтэй юм байна. Тэгвэл аль, аль талдаа энэ зарцуулалт ил тод байх, үр ашигтай байх, эргэн төлөгдөх гээд бүх юмнууд нь тодорхой болох юмаа  гэж, хоёр дахь санал бол. Ингээд цухас, цухаст нь чилээгээд яах вэ гэж бодоод байна шүү дээ.</w:t>
      </w:r>
    </w:p>
    <w:p>
      <w:pPr>
        <w:pStyle w:val="style20"/>
        <w:spacing w:after="0" w:before="0"/>
        <w:contextualSpacing w:val="false"/>
        <w:jc w:val="both"/>
      </w:pPr>
      <w:r>
        <w:rPr/>
      </w:r>
    </w:p>
    <w:p>
      <w:pPr>
        <w:pStyle w:val="style20"/>
        <w:spacing w:after="0" w:before="0"/>
        <w:contextualSpacing w:val="false"/>
        <w:jc w:val="both"/>
      </w:pPr>
      <w:r>
        <w:rPr>
          <w:rFonts w:ascii="Arial" w:cs="Arial" w:hAnsi="Arial"/>
          <w:lang w:val="mn-MN"/>
        </w:rPr>
        <w:tab/>
        <w:t>Гуравдугаарх, хамгийн сүүлд хэлэх гээд байгаа юм бол энэ байгаль орчин, уур амьсгалын сангийн хөрөнгө мөнгийг сая танилцуулгаас 160 гаруй тэрбум төгрөг төсөвлөөд, одоо 75-аар батлагдаад явж байна гэж. Бид нар аливаа ажлыг жаахан үр дүнд хүргэхийг л бодох хэрэгтэй. Айгаад ингээд хойшоо ухраад, тэгээд дутуу хоёрын хооронд юмыг үлдээх юм бол тэгээд тэр чинь үр дүнд хүрэхгүй шүү дээ. Өмнө нь зарсан цаг хугацаа, ажил хөдөлмөр, тэгээд хөрөнгө мөнгө чинь үргүй ажил болоод үлдэнэ шүү дээ.</w:t>
      </w:r>
    </w:p>
    <w:p>
      <w:pPr>
        <w:pStyle w:val="style20"/>
        <w:spacing w:after="0" w:before="0"/>
        <w:contextualSpacing w:val="false"/>
        <w:jc w:val="both"/>
      </w:pPr>
      <w:r>
        <w:rPr/>
      </w:r>
    </w:p>
    <w:p>
      <w:pPr>
        <w:pStyle w:val="style20"/>
        <w:spacing w:after="0" w:before="0"/>
        <w:contextualSpacing w:val="false"/>
        <w:jc w:val="both"/>
      </w:pPr>
      <w:r>
        <w:rPr>
          <w:rFonts w:ascii="Arial" w:cs="Arial" w:hAnsi="Arial"/>
          <w:lang w:val="mn-MN"/>
        </w:rPr>
        <w:tab/>
        <w:t>Тийм учраас үүнийгээ тодорхой үр дүнд хүргэхийн тулд. Өнөөдөр үнэхээр манай Монгол улсын хувьд бол хамгийн том тулгамдсан асуудал бол энэ агаарын бохирдол, хөрсний бохирдол энэ асуудал чинь тулгамдаад байна шүү дээ. Тийм учраас энэ дээрээ жаахан анхаарал тавихгүй бол болохгүй шүү. Саяхан 2 жилийн өмнө энэ Цэвэр агаар сан байхгүй болчихсон, үнэхээр нэр хүнд нь уначихсан, үүний нэрийг дурьддаг хүн байхгүй бүх түвшиндээ ийм л байсан шүү. Тийм учраас үүнийхээ чигийг гаргасан бол энэ  уруугаа жаахан зоригтойхон явж үзээч ээ. Түүнд нь хамгийн гол нь энэ ажил хариуцаж байгаа хүмүүс, тэр хувийн ашиг сонирхол, тэр дундаас нь илүү хардаг, билүү долоодог тийм юмыг нь, байхгүй тийм сэтгэл зүрхтэй хүмүүс  эрхбиш олдох байлгүй дээ. Тэгээд түүнийг нь хянадаг, шалгадаг, тэгээд хэрэгжилтийг нь хангадаг энэ тогтолцоог бий болгоод ингээд явбал, энэ уруугаа жаахан явмаар байна, тодорхой үр дүн гарна шүү дээ та бүхэн минь. Ийм З зүйлийг хэлье. Баярлалаа.</w:t>
      </w:r>
    </w:p>
    <w:p>
      <w:pPr>
        <w:pStyle w:val="style20"/>
        <w:spacing w:after="0" w:before="0"/>
        <w:contextualSpacing w:val="false"/>
        <w:jc w:val="both"/>
      </w:pPr>
      <w:r>
        <w:rPr/>
      </w:r>
    </w:p>
    <w:p>
      <w:pPr>
        <w:pStyle w:val="style20"/>
        <w:spacing w:after="0" w:before="0"/>
        <w:contextualSpacing w:val="false"/>
        <w:jc w:val="both"/>
      </w:pPr>
      <w:r>
        <w:rPr>
          <w:rFonts w:ascii="Arial" w:cs="Arial" w:hAnsi="Arial"/>
          <w:lang w:val="mn-MN"/>
        </w:rPr>
        <w:tab/>
      </w:r>
      <w:r>
        <w:rPr>
          <w:rFonts w:ascii="Arial" w:cs="Arial" w:hAnsi="Arial"/>
          <w:b/>
          <w:bCs/>
          <w:lang w:val="mn-MN"/>
        </w:rPr>
        <w:t>Х.Болорчулуун</w:t>
      </w:r>
      <w:r>
        <w:rPr>
          <w:rFonts w:ascii="Arial" w:cs="Arial" w:hAnsi="Arial"/>
          <w:lang w:val="mn-MN"/>
        </w:rPr>
        <w:t>: Бат-Эрдэнэ гишүүнд баярлалаа. Д.Эрдэнэбат гишүүн саналаа хэлье.</w:t>
      </w:r>
    </w:p>
    <w:p>
      <w:pPr>
        <w:pStyle w:val="style20"/>
        <w:spacing w:after="0" w:before="0"/>
        <w:contextualSpacing w:val="false"/>
        <w:jc w:val="both"/>
      </w:pPr>
      <w:r>
        <w:rPr/>
      </w:r>
    </w:p>
    <w:p>
      <w:pPr>
        <w:pStyle w:val="style20"/>
        <w:spacing w:after="0" w:before="0"/>
        <w:contextualSpacing w:val="false"/>
        <w:jc w:val="both"/>
      </w:pPr>
      <w:r>
        <w:rPr>
          <w:rFonts w:ascii="Arial" w:cs="Arial" w:hAnsi="Arial"/>
          <w:lang w:val="mn-MN"/>
        </w:rPr>
        <w:tab/>
      </w:r>
      <w:r>
        <w:rPr>
          <w:rFonts w:ascii="Arial" w:cs="Arial" w:hAnsi="Arial"/>
          <w:b/>
          <w:bCs/>
          <w:lang w:val="mn-MN"/>
        </w:rPr>
        <w:t>Д.Эрдэнэбат</w:t>
      </w:r>
      <w:r>
        <w:rPr>
          <w:rFonts w:ascii="Arial" w:cs="Arial" w:hAnsi="Arial"/>
          <w:lang w:val="mn-MN"/>
        </w:rPr>
        <w:t xml:space="preserve">: Би нэг юмыг анхааруулаад л байна. Гуя дагаж хүзүү гэдэг шиг та нар 2020 оны төсвийн дагалдах хуулинд хамгийн том хууль Засгийн газрын тусгай сангийн хуулийг оруулж ирж байгаа юм. Зүгээр л хулгай маягаар. Засгийн газрын тусгай сангийн хуулийг Улсын Их Хурал тусад нь хэлэлцэх ёстой. 8-9 санг байхгүй болгоод 2-З санг нийлүүлээд, тэгээд хачин хачин сан нэмээд, тэгээд энэ дотор ингээд нуугаад оруулаад ирж байгаа юм. Үүнтэй холбогдуулаад Тариалангийн тухай хууль, Жижиг, дунд үйлдвэрлэлийн тухай хууль, бусад олон хуулиудад өөрчлөлт орж байгаа. Үйлдвэрлэлийг дэмжих тухай хууль гэдгийг Монголын ганц үйлдвэрлэлийг дэмждэг, экспортыг дэмждэг хуулийг хүчингүй болгохоор орж ирж байгаа юм. Нэг эсхүл Ардчилсан намын урд хийсэн юмыг бүгдийг байхгүй болгоё гэж тангараг өргөчихсөн юм уу та нар. Үйлдвэрлэлийг дэмжих тухай хууль чинь маш сайн хууль шүү дээ. Хэрэгжүүлэхийг хүсээгүй хууль та нар. Хэрэгжсэн бол маш их өгөөжөө өгөх байсан юм, өнөөдөр Монголын үйлдвэрлэгчдэд. Ганцхан үүнийг хав дарсан байхгүй юу? З жил хав дарж байгаад, 4 дэх жилд нь хүчингүй болгохоор зүгээр ингээд нууцаар оруулаад ирж байгаа юм, болохгүй шүү дээ энэ чинь. </w:t>
      </w:r>
    </w:p>
    <w:p>
      <w:pPr>
        <w:pStyle w:val="style20"/>
        <w:spacing w:after="0" w:before="0"/>
        <w:contextualSpacing w:val="false"/>
        <w:jc w:val="both"/>
      </w:pPr>
      <w:r>
        <w:rPr/>
      </w:r>
    </w:p>
    <w:p>
      <w:pPr>
        <w:pStyle w:val="style20"/>
        <w:spacing w:after="0" w:before="0"/>
        <w:contextualSpacing w:val="false"/>
        <w:jc w:val="both"/>
      </w:pPr>
      <w:r>
        <w:rPr>
          <w:rFonts w:ascii="Arial" w:cs="Arial" w:hAnsi="Arial"/>
          <w:lang w:val="mn-MN"/>
        </w:rPr>
        <w:tab/>
        <w:t>Би энэ Хөдөө аж ахуйн сан гэдгийг заавал одоо энэ Тусгай сангийн хуулийн өөрчлөлтөөр оруулаач ээ гэж би та бүхнээс хүсмээр байна. Эрх бариад шийдвэр нь та нарт байгаа, би түүнийг ойлгож байгаа. Тэгэхдээ ийм мулгуу юм битгий хийгээсэй гэж би бодож байна. Энэ сан хөдөө аж ахуйн стратегийн бүтээгдэхүүнийг дэмжих тухай асуудал Тусгай сангаар хэрэгжих ёстой. Хөдөө аж ахуйн урд талын сангуудын алдаа дутагдлыг засаад энэ нь тусдаа орж ирэх ёстой. Тийм учраас өнөөдөр Байнгын хороон дээр Засгийн газрын Тусгай сангийн тухай хуулийг тусад нь хэлэлцэх нь зүйтэй гэсэн зарчмын санал оруулж байна. Энэ чинь бүхэл бүтэн том хууль. Зарим нэгэн хуульд яг энэ төсвийн өөрчлөлт орж байгаатай холбогдуулаад жижиг хуулийн өөрчлөлт орохыг ойлгоно. Тэгэхдээ ийм байдлаар орж ирж болохгүй гэж би харж байгаа шүү.</w:t>
      </w:r>
    </w:p>
    <w:p>
      <w:pPr>
        <w:pStyle w:val="style20"/>
        <w:spacing w:after="0" w:before="0"/>
        <w:contextualSpacing w:val="false"/>
        <w:jc w:val="both"/>
      </w:pPr>
      <w:r>
        <w:rPr/>
      </w:r>
    </w:p>
    <w:p>
      <w:pPr>
        <w:pStyle w:val="style20"/>
        <w:spacing w:after="0" w:before="0"/>
        <w:contextualSpacing w:val="false"/>
        <w:jc w:val="both"/>
      </w:pPr>
      <w:r>
        <w:rPr>
          <w:rFonts w:ascii="Arial" w:cs="Arial" w:hAnsi="Arial"/>
          <w:lang w:val="mn-MN"/>
        </w:rPr>
        <w:tab/>
        <w:t xml:space="preserve">Одоо Тусгай сангийн хууль дээр жишээ нь кино урлагийг дэмжих сан гэж оруулж ирээд  10 тэрбум, өнөөдрийн би байгаа бодит зүйлийг чинь та нарт хэлье. 10 тэрбум төгрөг төлөвлөж байгаа. Тэгтэл өнөөдөр, маргааш, ирэх жил ард түмэн гурил, будаандаа мөнгө нь хүрэхгүй, үрийн нөөцгүй 10 тэрбум төгрөг дутуу байгаа. Энэ өнөөдөр олдохгүй Улаан сайд хэлээд сууж байна, та нар тусалж үзээрэй үүнийг оруулж өгч, бид ийм л ажил хийж байгаа шүү дээ. Өнөөдөр кино урлаг нь өнөөдөр ард түмэн дутах юм уу, 10 тэрбум төгрөгийн буудайн дутагдлаар гурилын үнэ өсөх нь ард түмэнд хэрэгтэй юм уу? Бодит байдлаа та нар хар л даа. Танай наад төсөв дээр чинь бичсэн тоо байгаа шүү. </w:t>
      </w:r>
    </w:p>
    <w:p>
      <w:pPr>
        <w:pStyle w:val="style20"/>
        <w:spacing w:after="0" w:before="0"/>
        <w:contextualSpacing w:val="false"/>
        <w:jc w:val="both"/>
      </w:pPr>
      <w:r>
        <w:rPr/>
      </w:r>
    </w:p>
    <w:p>
      <w:pPr>
        <w:pStyle w:val="style20"/>
        <w:spacing w:after="0" w:before="0"/>
        <w:contextualSpacing w:val="false"/>
        <w:jc w:val="both"/>
      </w:pPr>
      <w:r>
        <w:rPr>
          <w:rFonts w:ascii="Arial" w:cs="Arial" w:hAnsi="Arial"/>
          <w:lang w:val="mn-MN"/>
        </w:rPr>
        <w:tab/>
        <w:t>Тийм учраас одоо энэ дээрээ ийм ухаалаг шийдвэр гаргаач ээ гэж байгаа болохоос биш би та нарын өөрсдийнхөөрөө гүрийгээд үнэмлэхүй олонхиороо энэ хуулийг батлаач ээ гэж байгаа юм биш. Улаан хүчинд автагдсан сууж л байна, хөөрхий уг нь тэгж ярьсан юмаа, зарчим нь ижил. Зарчим нь бүр өөр наадах чинь. Тэгэхээр одоо бүгдээрээ ийм юман дээр наад төсвийнхөө зохицуулалтыг хийгээрэй, чуулган дээр бидний ярих юм өргөн хүрээтэй байгаа гэдгийг би хэлчихье.</w:t>
      </w:r>
    </w:p>
    <w:p>
      <w:pPr>
        <w:pStyle w:val="style20"/>
        <w:spacing w:after="0" w:before="0"/>
        <w:contextualSpacing w:val="false"/>
        <w:jc w:val="both"/>
      </w:pPr>
      <w:r>
        <w:rPr/>
      </w:r>
    </w:p>
    <w:p>
      <w:pPr>
        <w:pStyle w:val="style20"/>
        <w:spacing w:after="0" w:before="0"/>
        <w:contextualSpacing w:val="false"/>
        <w:jc w:val="both"/>
      </w:pPr>
      <w:r>
        <w:rPr>
          <w:rFonts w:ascii="Arial" w:cs="Arial" w:hAnsi="Arial"/>
          <w:lang w:val="mn-MN"/>
        </w:rPr>
        <w:tab/>
      </w:r>
      <w:r>
        <w:rPr>
          <w:rFonts w:ascii="Arial" w:cs="Arial" w:hAnsi="Arial"/>
          <w:b/>
          <w:bCs/>
          <w:lang w:val="mn-MN"/>
        </w:rPr>
        <w:t>Х.Болорчулуун</w:t>
      </w:r>
      <w:r>
        <w:rPr>
          <w:rFonts w:ascii="Arial" w:cs="Arial" w:hAnsi="Arial"/>
          <w:lang w:val="mn-MN"/>
        </w:rPr>
        <w:t xml:space="preserve">: Өнөөдрийн Байнгын хорооны хурлын хэлэлцэх асуудлын жагсаалтад өөрийн чинь Засгийн газрын Тусгай сангийн тухай асуудлыг хэлэлцье гэсэн асуудал байхгүй. Өөрөө сая хэллээ. Хуралдаан эхлэхэд хэлэлцэх асуудлын талаар саналтай гишүүн байна уу гэхэд өөрөө байхгүй байсан. Хоцорч орж ирээд. Дараалалд байхгүй, хэлэлцэх асуудал дээр та санал хэлэх ёстой байсан юм. </w:t>
      </w:r>
    </w:p>
    <w:p>
      <w:pPr>
        <w:pStyle w:val="style20"/>
        <w:spacing w:after="0" w:before="0"/>
        <w:contextualSpacing w:val="false"/>
        <w:jc w:val="both"/>
      </w:pPr>
      <w:r>
        <w:rPr/>
      </w:r>
    </w:p>
    <w:p>
      <w:pPr>
        <w:pStyle w:val="style20"/>
        <w:spacing w:after="0" w:before="0"/>
        <w:contextualSpacing w:val="false"/>
        <w:jc w:val="both"/>
      </w:pPr>
      <w:r>
        <w:rPr>
          <w:rFonts w:ascii="Arial" w:cs="Arial" w:hAnsi="Arial"/>
          <w:lang w:val="mn-MN"/>
        </w:rPr>
        <w:tab/>
        <w:t>Зарчмын зөрүүтэй саналаар санал хураалт явуулъя.</w:t>
      </w:r>
    </w:p>
    <w:p>
      <w:pPr>
        <w:pStyle w:val="style20"/>
        <w:spacing w:after="0" w:before="0"/>
        <w:contextualSpacing w:val="false"/>
        <w:jc w:val="both"/>
      </w:pPr>
      <w:r>
        <w:rPr/>
      </w:r>
    </w:p>
    <w:p>
      <w:pPr>
        <w:pStyle w:val="style20"/>
        <w:spacing w:after="0" w:before="0"/>
        <w:contextualSpacing w:val="false"/>
        <w:jc w:val="both"/>
      </w:pPr>
      <w:r>
        <w:rPr>
          <w:rFonts w:ascii="Arial" w:cs="Arial" w:hAnsi="Arial"/>
          <w:lang w:val="mn-MN"/>
        </w:rPr>
        <w:tab/>
        <w:t xml:space="preserve">Саранчимэг гишүүнээс нэг зарчмын зөрүүтэй санал гаргасан. </w:t>
      </w:r>
    </w:p>
    <w:p>
      <w:pPr>
        <w:pStyle w:val="style20"/>
        <w:spacing w:after="0" w:before="0"/>
        <w:contextualSpacing w:val="false"/>
        <w:jc w:val="both"/>
      </w:pPr>
      <w:r>
        <w:rPr/>
      </w:r>
    </w:p>
    <w:p>
      <w:pPr>
        <w:pStyle w:val="style20"/>
        <w:spacing w:after="0" w:before="0"/>
        <w:contextualSpacing w:val="false"/>
        <w:jc w:val="both"/>
      </w:pPr>
      <w:r>
        <w:rPr>
          <w:rFonts w:ascii="Arial" w:cs="Arial" w:hAnsi="Arial"/>
          <w:lang w:val="mn-MN"/>
        </w:rPr>
        <w:tab/>
        <w:t>1. Ботаникийн цэцэрлэгийн төсөл хөтөлбөр арга хэмжээний зардалд 1 тэрбум төгрөгийг тусгах гээд. Үүнийгээ Байгаль орчин, аялал жуулчлалын сайдын улсын төсвийн хөрөнгө оруулалтын зардалд багтаан шийдвэрлэх гэсэн.</w:t>
      </w:r>
    </w:p>
    <w:p>
      <w:pPr>
        <w:pStyle w:val="style20"/>
        <w:spacing w:after="0" w:before="0"/>
        <w:contextualSpacing w:val="false"/>
        <w:jc w:val="both"/>
      </w:pPr>
      <w:r>
        <w:rPr/>
      </w:r>
    </w:p>
    <w:p>
      <w:pPr>
        <w:pStyle w:val="style20"/>
        <w:spacing w:after="0" w:before="0"/>
        <w:contextualSpacing w:val="false"/>
        <w:jc w:val="both"/>
      </w:pPr>
      <w:r>
        <w:rPr>
          <w:rFonts w:ascii="Arial" w:cs="Arial" w:hAnsi="Arial"/>
          <w:lang w:val="mn-MN"/>
        </w:rPr>
        <w:tab/>
        <w:t>Үүнтэй холбогдуулан Саранчимэг гишүүн тайлбар хэлэх үү.</w:t>
      </w:r>
    </w:p>
    <w:p>
      <w:pPr>
        <w:pStyle w:val="style20"/>
        <w:spacing w:after="0" w:before="0"/>
        <w:contextualSpacing w:val="false"/>
        <w:jc w:val="both"/>
      </w:pPr>
      <w:r>
        <w:rPr/>
      </w:r>
    </w:p>
    <w:p>
      <w:pPr>
        <w:pStyle w:val="style20"/>
        <w:spacing w:after="0" w:before="0"/>
        <w:contextualSpacing w:val="false"/>
        <w:jc w:val="both"/>
      </w:pPr>
      <w:r>
        <w:rPr>
          <w:rFonts w:ascii="Arial" w:cs="Arial" w:hAnsi="Arial"/>
          <w:lang w:val="mn-MN"/>
        </w:rPr>
        <w:tab/>
      </w:r>
      <w:r>
        <w:rPr>
          <w:rFonts w:ascii="Arial" w:cs="Arial" w:hAnsi="Arial"/>
          <w:b/>
          <w:bCs/>
          <w:lang w:val="mn-MN"/>
        </w:rPr>
        <w:t>Б.Саранчимэг</w:t>
      </w:r>
      <w:r>
        <w:rPr>
          <w:rFonts w:ascii="Arial" w:cs="Arial" w:hAnsi="Arial"/>
          <w:lang w:val="mn-MN"/>
        </w:rPr>
        <w:t>: Ботаникийн цэцэрлэгт хүрээлэнтэй холбоотойгоор зарчмын зөрүүтэй санал оруулж байгаа юм. Бид нар 2020  оны нийгэм, эдийн засгийг хөгжүүлэх үндсэн чиглэлийг батлахдаа одоо яг энэ томьёоллоор оруулсан байгаа. Өнөөдөрийн энэ байгаа нөхцөл, ботаникийн байгаа нүүр царай ямар байгааг өнөөдөр салбарын сайд нь бид нар хамтарч очиж үзсэн. Үүнийг гишүүд дэмжээд, санал оруулаад чуулган дээр дэмжигдээд Үндсэн чиглэлд орчихсон байгаа.</w:t>
      </w:r>
    </w:p>
    <w:p>
      <w:pPr>
        <w:pStyle w:val="style20"/>
        <w:spacing w:after="0" w:before="0"/>
        <w:contextualSpacing w:val="false"/>
        <w:jc w:val="both"/>
      </w:pPr>
      <w:r>
        <w:rPr/>
      </w:r>
    </w:p>
    <w:p>
      <w:pPr>
        <w:pStyle w:val="style20"/>
        <w:spacing w:after="0" w:before="0"/>
        <w:contextualSpacing w:val="false"/>
        <w:jc w:val="both"/>
      </w:pPr>
      <w:r>
        <w:rPr>
          <w:rFonts w:ascii="Arial" w:cs="Arial" w:hAnsi="Arial"/>
          <w:lang w:val="mn-MN"/>
        </w:rPr>
        <w:tab/>
        <w:t>Тэгэхээр бид нар өнөөдөр төсвөө батлахдаа Үндсэн чиглэлээ барьж, энэ дээрээ чигээ авч төсвөө баталж оруулж ирж байгаа гэж ойлгож байгаа. Тийм учраас өнөөдөр ингээд орж ирээгүй байгаа учраас үнэхээр Ботаникийн цэцэрлэгт хүрээлэнг бид нар сэргээх цаг нь болчихсон энэ үед манай Байнгын хорооны гишүүд дэмжиж өгөхийг хүсэж байна.</w:t>
      </w:r>
    </w:p>
    <w:p>
      <w:pPr>
        <w:pStyle w:val="style20"/>
        <w:spacing w:after="0" w:before="0"/>
        <w:contextualSpacing w:val="false"/>
        <w:jc w:val="both"/>
      </w:pPr>
      <w:r>
        <w:rPr/>
      </w:r>
    </w:p>
    <w:p>
      <w:pPr>
        <w:pStyle w:val="style20"/>
        <w:spacing w:after="0" w:before="0"/>
        <w:contextualSpacing w:val="false"/>
        <w:jc w:val="both"/>
      </w:pPr>
      <w:r>
        <w:rPr>
          <w:rFonts w:ascii="Arial" w:cs="Arial" w:hAnsi="Arial"/>
          <w:lang w:val="mn-MN"/>
        </w:rPr>
        <w:tab/>
      </w:r>
      <w:r>
        <w:rPr>
          <w:rFonts w:ascii="Arial" w:cs="Arial" w:hAnsi="Arial"/>
          <w:b/>
          <w:bCs/>
          <w:lang w:val="mn-MN"/>
        </w:rPr>
        <w:t>Х.Болорчулуун</w:t>
      </w:r>
      <w:r>
        <w:rPr>
          <w:rFonts w:ascii="Arial" w:cs="Arial" w:hAnsi="Arial"/>
          <w:lang w:val="mn-MN"/>
        </w:rPr>
        <w:t>: Санал хураалт явуулъя. Ботаникийн цэцэрлэгийн төсөл арга хэмжээнд зориулж, тохижилтод зориулж  1 тэрбум төгрөг төсөвт тусгах гэсэн саналыг дэмжье гэсэн саналаар санал хураалт явуулъя.</w:t>
      </w:r>
    </w:p>
    <w:p>
      <w:pPr>
        <w:pStyle w:val="style20"/>
        <w:spacing w:after="0" w:before="0"/>
        <w:contextualSpacing w:val="false"/>
        <w:jc w:val="both"/>
      </w:pPr>
      <w:r>
        <w:rPr/>
      </w:r>
    </w:p>
    <w:p>
      <w:pPr>
        <w:pStyle w:val="style20"/>
        <w:spacing w:after="0" w:before="0"/>
        <w:contextualSpacing w:val="false"/>
        <w:jc w:val="both"/>
      </w:pPr>
      <w:r>
        <w:rPr>
          <w:rFonts w:ascii="Arial" w:cs="Arial" w:hAnsi="Arial"/>
          <w:lang w:val="mn-MN"/>
        </w:rPr>
        <w:tab/>
        <w:t>58.3 хувиар дэмжигдлээ.</w:t>
      </w:r>
    </w:p>
    <w:p>
      <w:pPr>
        <w:pStyle w:val="style20"/>
        <w:spacing w:after="0" w:before="0"/>
        <w:contextualSpacing w:val="false"/>
        <w:jc w:val="both"/>
      </w:pPr>
      <w:r>
        <w:rPr/>
      </w:r>
    </w:p>
    <w:p>
      <w:pPr>
        <w:pStyle w:val="style20"/>
        <w:spacing w:after="0" w:before="0"/>
        <w:contextualSpacing w:val="false"/>
        <w:jc w:val="both"/>
      </w:pPr>
      <w:r>
        <w:rPr>
          <w:rFonts w:ascii="Arial" w:cs="Arial" w:hAnsi="Arial"/>
          <w:lang w:val="mn-MN"/>
        </w:rPr>
        <w:tab/>
        <w:t>Хоёрдугаар санал. Байгалийн ургамлын үндэсний генобанканд шаардлагатай барилгыг барих ажилд 7 тэрбум тусгах гэсэн байх юм. Энэ их том тоо байна шүү. Бууруулах зардалдаа Байгаль орчин, аялал жуулчлалын сайдын багцаад багтаан шийдвэрлэх гэсэн байна.</w:t>
      </w:r>
    </w:p>
    <w:p>
      <w:pPr>
        <w:pStyle w:val="style20"/>
        <w:spacing w:after="0" w:before="0"/>
        <w:contextualSpacing w:val="false"/>
        <w:jc w:val="both"/>
      </w:pPr>
      <w:r>
        <w:rPr/>
      </w:r>
    </w:p>
    <w:p>
      <w:pPr>
        <w:pStyle w:val="style20"/>
        <w:spacing w:after="0" w:before="0"/>
        <w:contextualSpacing w:val="false"/>
        <w:jc w:val="both"/>
      </w:pPr>
      <w:r>
        <w:rPr>
          <w:rFonts w:ascii="Arial" w:cs="Arial" w:hAnsi="Arial"/>
          <w:lang w:val="mn-MN"/>
        </w:rPr>
        <w:tab/>
        <w:t>Энэ санал уналаа. 16.7 хувийн санал дэмжлэг авсан тул унасан байна.</w:t>
      </w:r>
    </w:p>
    <w:p>
      <w:pPr>
        <w:pStyle w:val="style20"/>
        <w:spacing w:after="0" w:before="0"/>
        <w:contextualSpacing w:val="false"/>
        <w:jc w:val="both"/>
      </w:pPr>
      <w:r>
        <w:rPr/>
      </w:r>
    </w:p>
    <w:p>
      <w:pPr>
        <w:pStyle w:val="style20"/>
        <w:spacing w:after="0" w:before="0"/>
        <w:contextualSpacing w:val="false"/>
        <w:jc w:val="both"/>
      </w:pPr>
      <w:r>
        <w:rPr>
          <w:rFonts w:ascii="Arial" w:cs="Arial" w:hAnsi="Arial"/>
          <w:lang w:val="mn-MN"/>
        </w:rPr>
        <w:tab/>
      </w:r>
      <w:r>
        <w:rPr>
          <w:rStyle w:val="style16"/>
          <w:rFonts w:ascii="Arial" w:cs="Arial" w:hAnsi="Arial"/>
          <w:b w:val="false"/>
          <w:bCs w:val="false"/>
          <w:color w:val="000000"/>
          <w:shd w:fill="FFFFFF" w:val="clear"/>
          <w:lang w:val="mn-MN"/>
        </w:rPr>
        <w:t>Монгол Улсын 2020 оны төсвийн тухай, Нийгмийн даатгалын сангийн 2020 оны төсвийн тухай, Эрүүл мэндийн даатгалын тухай сангийн 2020 оны төсвийн тухай хуулийн төслүүдийн хоёр дахь хэлэлцүүлгийг хийсэн талаарх Байнгын хорооны санал, дүгнэлтийг Улсын Их Хурлын гишүүн Г.Тэмүүлэн Төсвийн байнгын хорооны хуралд танилцуулна.</w:t>
      </w:r>
    </w:p>
    <w:p>
      <w:pPr>
        <w:pStyle w:val="style20"/>
        <w:spacing w:after="0" w:before="0"/>
        <w:contextualSpacing w:val="false"/>
        <w:jc w:val="both"/>
      </w:pPr>
      <w:r>
        <w:rPr/>
      </w:r>
    </w:p>
    <w:p>
      <w:pPr>
        <w:pStyle w:val="style20"/>
        <w:spacing w:after="0" w:before="0"/>
        <w:contextualSpacing w:val="false"/>
        <w:jc w:val="both"/>
      </w:pPr>
      <w:r>
        <w:rPr>
          <w:rStyle w:val="style16"/>
          <w:rFonts w:ascii="Arial" w:cs="Arial" w:hAnsi="Arial"/>
          <w:b w:val="false"/>
          <w:bCs w:val="false"/>
          <w:color w:val="000000"/>
          <w:shd w:fill="FFFFFF" w:val="clear"/>
          <w:lang w:val="mn-MN"/>
        </w:rPr>
        <w:tab/>
        <w:t xml:space="preserve">Нэгдүгээр асуудлыг хэлэлцэж дууслаа. Ажлын хэсэгт баярлалаа. </w:t>
      </w:r>
    </w:p>
    <w:p>
      <w:pPr>
        <w:pStyle w:val="style20"/>
        <w:spacing w:after="0" w:before="0"/>
        <w:contextualSpacing w:val="false"/>
        <w:jc w:val="both"/>
      </w:pPr>
      <w:r>
        <w:rPr/>
      </w:r>
    </w:p>
    <w:p>
      <w:pPr>
        <w:pStyle w:val="style20"/>
        <w:spacing w:after="0" w:before="0"/>
        <w:contextualSpacing w:val="false"/>
        <w:jc w:val="both"/>
      </w:pPr>
      <w:r>
        <w:rPr>
          <w:rStyle w:val="style16"/>
          <w:rFonts w:ascii="Arial" w:cs="Arial" w:hAnsi="Arial"/>
          <w:b w:val="false"/>
          <w:bCs w:val="false"/>
          <w:color w:val="000000"/>
          <w:shd w:fill="FFFFFF" w:val="clear"/>
          <w:lang w:val="mn-MN"/>
        </w:rPr>
        <w:tab/>
        <w:t xml:space="preserve">Хоёрдугаар асуудал. </w:t>
      </w:r>
    </w:p>
    <w:p>
      <w:pPr>
        <w:pStyle w:val="style20"/>
        <w:spacing w:after="0" w:before="0"/>
        <w:contextualSpacing w:val="false"/>
        <w:jc w:val="both"/>
      </w:pPr>
      <w:r>
        <w:rPr/>
      </w:r>
    </w:p>
    <w:p>
      <w:pPr>
        <w:pStyle w:val="style20"/>
        <w:spacing w:after="0" w:before="0"/>
        <w:contextualSpacing w:val="false"/>
        <w:jc w:val="both"/>
      </w:pPr>
      <w:r>
        <w:rPr>
          <w:rStyle w:val="style16"/>
          <w:rFonts w:ascii="Arial" w:cs="Arial" w:hAnsi="Arial"/>
          <w:b w:val="false"/>
          <w:bCs w:val="false"/>
          <w:color w:val="000000"/>
          <w:shd w:fill="FFFFFF" w:val="clear"/>
          <w:lang w:val="mn-MN"/>
        </w:rPr>
        <w:tab/>
      </w:r>
      <w:r>
        <w:rPr>
          <w:rStyle w:val="style16"/>
          <w:rFonts w:ascii="Arial" w:cs="Arial" w:hAnsi="Arial"/>
          <w:i/>
          <w:iCs/>
          <w:color w:val="000000"/>
          <w:shd w:fill="FFFFFF" w:val="clear"/>
          <w:lang w:val="mn-MN"/>
        </w:rPr>
        <w:t>Монгол Улсын 2020 оны төсвийн тухай, Нийгмийн даатгалын сангийн 2020 оны төсвийн тухай, Эрүүл мэндийн даатгалын тухай сангийн 2020 оны төсвийн тухай хуулийн төсөлтэй хамт өргөн мэдүүлсэн хуулийн төслүүд</w:t>
      </w:r>
      <w:r>
        <w:rPr>
          <w:rStyle w:val="style16"/>
          <w:rFonts w:ascii="Arial" w:cs="Arial" w:hAnsi="Arial"/>
          <w:b w:val="false"/>
          <w:bCs w:val="false"/>
          <w:color w:val="000000"/>
          <w:shd w:fill="FFFFFF" w:val="clear"/>
          <w:lang w:val="mn-MN"/>
        </w:rPr>
        <w:t xml:space="preserve"> /</w:t>
      </w:r>
      <w:r>
        <w:rPr>
          <w:rStyle w:val="style16"/>
          <w:rFonts w:ascii="Arial" w:cs="Arial" w:hAnsi="Arial"/>
          <w:b w:val="false"/>
          <w:bCs w:val="false"/>
          <w:i/>
          <w:iCs/>
          <w:color w:val="000000"/>
          <w:shd w:fill="FFFFFF" w:val="clear"/>
          <w:lang w:val="mn-MN"/>
        </w:rPr>
        <w:t>Засгийн газар 2019.09.26-ны өдөр өргөн мэдүүлсэн,</w:t>
      </w:r>
      <w:r>
        <w:rPr>
          <w:rStyle w:val="style16"/>
          <w:rFonts w:ascii="Arial" w:cs="Arial" w:hAnsi="Arial"/>
          <w:b w:val="false"/>
          <w:bCs w:val="false"/>
          <w:color w:val="000000"/>
          <w:shd w:fill="FFFFFF" w:val="clear"/>
          <w:lang w:val="mn-MN"/>
        </w:rPr>
        <w:t xml:space="preserve"> </w:t>
      </w:r>
      <w:r>
        <w:rPr>
          <w:rStyle w:val="style16"/>
          <w:rFonts w:ascii="Arial" w:cs="Arial" w:hAnsi="Arial"/>
          <w:i/>
          <w:iCs/>
          <w:color w:val="000000"/>
          <w:shd w:fill="FFFFFF" w:val="clear"/>
          <w:lang w:val="mn-MN"/>
        </w:rPr>
        <w:t>хоёр дахь хэлэлцүүлэг,</w:t>
      </w:r>
      <w:r>
        <w:rPr>
          <w:rStyle w:val="style16"/>
          <w:rFonts w:ascii="Arial" w:cs="Arial" w:hAnsi="Arial"/>
          <w:b w:val="false"/>
          <w:bCs w:val="false"/>
          <w:color w:val="000000"/>
          <w:shd w:fill="FFFFFF" w:val="clear"/>
          <w:lang w:val="mn-MN"/>
        </w:rPr>
        <w:t xml:space="preserve"> </w:t>
      </w:r>
      <w:r>
        <w:rPr>
          <w:rStyle w:val="style16"/>
          <w:rFonts w:ascii="Arial" w:cs="Arial" w:hAnsi="Arial"/>
          <w:b w:val="false"/>
          <w:bCs w:val="false"/>
          <w:i/>
          <w:iCs/>
          <w:color w:val="000000"/>
          <w:shd w:fill="FFFFFF" w:val="clear"/>
          <w:lang w:val="mn-MN"/>
        </w:rPr>
        <w:t>санал, дүгнэлтээ Төсвийн байнгын хороонд хүргүүлнэ</w:t>
      </w:r>
      <w:r>
        <w:rPr>
          <w:rStyle w:val="style16"/>
          <w:rFonts w:ascii="Arial" w:cs="Arial" w:hAnsi="Arial"/>
          <w:b w:val="false"/>
          <w:bCs w:val="false"/>
          <w:color w:val="000000"/>
          <w:shd w:fill="FFFFFF" w:val="clear"/>
          <w:lang w:val="mn-MN"/>
        </w:rPr>
        <w:t>/</w:t>
      </w:r>
    </w:p>
    <w:p>
      <w:pPr>
        <w:pStyle w:val="style20"/>
        <w:spacing w:after="0" w:before="0"/>
        <w:contextualSpacing w:val="false"/>
        <w:jc w:val="both"/>
      </w:pPr>
      <w:r>
        <w:rPr/>
      </w:r>
    </w:p>
    <w:p>
      <w:pPr>
        <w:pStyle w:val="style20"/>
        <w:spacing w:after="0" w:before="0"/>
        <w:contextualSpacing w:val="false"/>
        <w:jc w:val="both"/>
      </w:pPr>
      <w:r>
        <w:rPr>
          <w:rStyle w:val="style16"/>
          <w:rFonts w:ascii="Arial" w:cs="Arial" w:hAnsi="Arial"/>
          <w:b w:val="false"/>
          <w:bCs w:val="false"/>
          <w:color w:val="000000"/>
          <w:shd w:fill="FFFFFF" w:val="clear"/>
          <w:lang w:val="mn-MN"/>
        </w:rPr>
        <w:tab/>
        <w:t xml:space="preserve">Ажлын хэсэг хэвээрээ. </w:t>
      </w:r>
    </w:p>
    <w:p>
      <w:pPr>
        <w:pStyle w:val="style20"/>
        <w:spacing w:after="0" w:before="0"/>
        <w:contextualSpacing w:val="false"/>
        <w:jc w:val="both"/>
      </w:pPr>
      <w:r>
        <w:rPr/>
      </w:r>
    </w:p>
    <w:p>
      <w:pPr>
        <w:pStyle w:val="style20"/>
        <w:spacing w:after="0" w:before="0"/>
        <w:contextualSpacing w:val="false"/>
        <w:jc w:val="both"/>
      </w:pPr>
      <w:r>
        <w:rPr>
          <w:rStyle w:val="style16"/>
          <w:rFonts w:ascii="Arial" w:cs="Arial" w:hAnsi="Arial"/>
          <w:b w:val="false"/>
          <w:bCs w:val="false"/>
          <w:color w:val="000000"/>
          <w:shd w:fill="FFFFFF" w:val="clear"/>
          <w:lang w:val="mn-MN"/>
        </w:rPr>
        <w:tab/>
        <w:t xml:space="preserve">Гишүүд ээ, төсөвтэй хамт өргөн мэдүүлсэн энэ 4 хуулийн төсөлтэй холбогдуулан асуулт асуух, тус бүрээр нь биш нэг удаа  нэр аваад асуучих уу? </w:t>
      </w:r>
    </w:p>
    <w:p>
      <w:pPr>
        <w:pStyle w:val="style20"/>
        <w:spacing w:after="0" w:before="0"/>
        <w:contextualSpacing w:val="false"/>
        <w:jc w:val="both"/>
      </w:pPr>
      <w:r>
        <w:rPr/>
      </w:r>
    </w:p>
    <w:p>
      <w:pPr>
        <w:pStyle w:val="style20"/>
        <w:spacing w:after="0" w:before="0"/>
        <w:contextualSpacing w:val="false"/>
        <w:jc w:val="both"/>
      </w:pPr>
      <w:r>
        <w:rPr>
          <w:rStyle w:val="style16"/>
          <w:rFonts w:ascii="Arial" w:cs="Arial" w:hAnsi="Arial"/>
          <w:b w:val="false"/>
          <w:bCs w:val="false"/>
          <w:color w:val="000000"/>
          <w:shd w:fill="FFFFFF" w:val="clear"/>
          <w:lang w:val="mn-MN"/>
        </w:rPr>
        <w:tab/>
        <w:t>Хэлэлцэж байгаа асуудалтай холбогдуулан асуулт асуух гишүүд нэрээ өгнө үү?  Асуулт асуух гишүүн байхгүй байна.</w:t>
      </w:r>
    </w:p>
    <w:p>
      <w:pPr>
        <w:pStyle w:val="style20"/>
        <w:spacing w:after="0" w:before="0"/>
        <w:contextualSpacing w:val="false"/>
        <w:jc w:val="both"/>
      </w:pPr>
      <w:r>
        <w:rPr/>
      </w:r>
    </w:p>
    <w:p>
      <w:pPr>
        <w:pStyle w:val="style20"/>
        <w:spacing w:after="0" w:before="0"/>
        <w:contextualSpacing w:val="false"/>
        <w:jc w:val="both"/>
      </w:pPr>
      <w:r>
        <w:rPr>
          <w:rStyle w:val="style16"/>
          <w:rFonts w:ascii="Arial" w:cs="Arial" w:hAnsi="Arial"/>
          <w:b w:val="false"/>
          <w:bCs w:val="false"/>
          <w:color w:val="000000"/>
          <w:shd w:fill="FFFFFF" w:val="clear"/>
          <w:lang w:val="mn-MN"/>
        </w:rPr>
        <w:tab/>
        <w:t xml:space="preserve"> Монгол Улсын 2020 оны төсвийн тухай, Нийгмийн даатгалын сангийн 2020 оны төсвийн тухай, Эрүүл мэндийн даатгалын тухай сангийн 2020 оны төсвийн тухай  хуулийн төсөлтэй хамт өргөн мэдүүлсэн Газрын төлбөрийн тухай хуульд нэмэлт, өөрчлөлт оруулах тухай, Газрын төлбөрийн тухай хуульд өөрчлөлт оруулах тухай хууль хүчингүй болсонд тооцох тухай, Газрын тухай хуульд нэмэлт, өөрчлөлт оруулах тухай, Тусгай хамгаалалттай газар нутгийн тухай хуульд өөрчлөлт оруулах тухай хуулийн төслүүдийн анхны хэлэлцүүлгийг хийсэн талаарх Байнгын хорооны санал дүгнэлтийг Улсын Их Хурлын гишүүн Г.Тэмүүлэн Төсвийн байнгын хорооны хуралдаанд танилцуулна.</w:t>
      </w:r>
    </w:p>
    <w:p>
      <w:pPr>
        <w:pStyle w:val="style20"/>
        <w:spacing w:after="0" w:before="0"/>
        <w:contextualSpacing w:val="false"/>
        <w:jc w:val="both"/>
      </w:pPr>
      <w:r>
        <w:rPr/>
      </w:r>
    </w:p>
    <w:p>
      <w:pPr>
        <w:pStyle w:val="style20"/>
        <w:spacing w:after="0" w:before="0"/>
        <w:contextualSpacing w:val="false"/>
        <w:jc w:val="both"/>
      </w:pPr>
      <w:r>
        <w:rPr>
          <w:rStyle w:val="style16"/>
          <w:rFonts w:ascii="Arial" w:cs="Arial" w:hAnsi="Arial"/>
          <w:b w:val="false"/>
          <w:bCs w:val="false"/>
          <w:color w:val="000000"/>
          <w:shd w:fill="FFFFFF" w:val="clear"/>
          <w:lang w:val="mn-MN"/>
        </w:rPr>
        <w:tab/>
        <w:t xml:space="preserve">Гуравдугаар асуудал. </w:t>
      </w:r>
    </w:p>
    <w:p>
      <w:pPr>
        <w:pStyle w:val="style20"/>
        <w:spacing w:after="0" w:before="0"/>
        <w:contextualSpacing w:val="false"/>
        <w:jc w:val="both"/>
      </w:pPr>
      <w:r>
        <w:rPr/>
      </w:r>
    </w:p>
    <w:p>
      <w:pPr>
        <w:pStyle w:val="style20"/>
        <w:spacing w:after="0" w:before="0"/>
        <w:contextualSpacing w:val="false"/>
        <w:jc w:val="both"/>
      </w:pPr>
      <w:r>
        <w:rPr>
          <w:rStyle w:val="style16"/>
          <w:rFonts w:ascii="Arial" w:cs="Arial" w:hAnsi="Arial"/>
          <w:b w:val="false"/>
          <w:bCs w:val="false"/>
          <w:color w:val="000000"/>
          <w:shd w:fill="FFFFFF" w:val="clear"/>
          <w:lang w:val="mn-MN"/>
        </w:rPr>
        <w:tab/>
      </w:r>
      <w:r>
        <w:rPr>
          <w:rStyle w:val="style16"/>
          <w:rFonts w:ascii="Arial" w:cs="Arial" w:hAnsi="Arial"/>
          <w:i/>
          <w:iCs/>
          <w:color w:val="000000"/>
          <w:shd w:fill="FFFFFF" w:val="clear"/>
          <w:lang w:val="mn-MN"/>
        </w:rPr>
        <w:t>Засгийн газрын тусгай сангийн тухай хуулийн шинэчилсэн найруулгын төсөлтэй хамт өргөн мэдүүлсэн хуулийн төслүүд /</w:t>
      </w:r>
      <w:r>
        <w:rPr>
          <w:rStyle w:val="style16"/>
          <w:rFonts w:ascii="Arial" w:cs="Arial" w:hAnsi="Arial"/>
          <w:b w:val="false"/>
          <w:bCs w:val="false"/>
          <w:i/>
          <w:iCs/>
          <w:color w:val="000000"/>
          <w:shd w:fill="FFFFFF" w:val="clear"/>
          <w:lang w:val="mn-MN"/>
        </w:rPr>
        <w:t>Засгийн газар 2019.09.26-ны өдөр өргөн мэдүүлсэн</w:t>
      </w:r>
      <w:r>
        <w:rPr>
          <w:rStyle w:val="style16"/>
          <w:rFonts w:ascii="Arial" w:cs="Arial" w:hAnsi="Arial"/>
          <w:i/>
          <w:iCs/>
          <w:color w:val="000000"/>
          <w:shd w:fill="FFFFFF" w:val="clear"/>
          <w:lang w:val="mn-MN"/>
        </w:rPr>
        <w:t xml:space="preserve">, анхны хэлэлцүүлэг, </w:t>
      </w:r>
      <w:r>
        <w:rPr>
          <w:rStyle w:val="style16"/>
          <w:rFonts w:ascii="Arial" w:cs="Arial" w:hAnsi="Arial"/>
          <w:b w:val="false"/>
          <w:bCs w:val="false"/>
          <w:i/>
          <w:iCs/>
          <w:color w:val="000000"/>
          <w:shd w:fill="FFFFFF" w:val="clear"/>
          <w:lang w:val="mn-MN"/>
        </w:rPr>
        <w:t>санал, дүгнэлтээ Төсвийн байнгын хороонд хүргүүлнэ</w:t>
      </w:r>
      <w:r>
        <w:rPr>
          <w:rStyle w:val="style16"/>
          <w:rFonts w:ascii="Arial" w:cs="Arial" w:hAnsi="Arial"/>
          <w:i/>
          <w:iCs/>
          <w:color w:val="000000"/>
          <w:shd w:fill="FFFFFF" w:val="clear"/>
          <w:lang w:val="mn-MN"/>
        </w:rPr>
        <w:t>/</w:t>
      </w:r>
    </w:p>
    <w:p>
      <w:pPr>
        <w:pStyle w:val="style20"/>
        <w:spacing w:after="0" w:before="0"/>
        <w:contextualSpacing w:val="false"/>
        <w:jc w:val="both"/>
      </w:pPr>
      <w:r>
        <w:rPr>
          <w:rFonts w:ascii="Arial" w:cs="Arial" w:hAnsi="Arial"/>
          <w:b/>
          <w:bCs/>
          <w:i/>
          <w:iCs/>
          <w:lang w:val="mn-MN"/>
        </w:rPr>
        <w:tab/>
      </w:r>
    </w:p>
    <w:p>
      <w:pPr>
        <w:pStyle w:val="style0"/>
        <w:jc w:val="both"/>
      </w:pPr>
      <w:r>
        <w:rPr>
          <w:rStyle w:val="style16"/>
          <w:rFonts w:ascii="Arial" w:cs="Arial" w:hAnsi="Arial"/>
          <w:b w:val="false"/>
          <w:bCs w:val="false"/>
          <w:color w:val="000000"/>
          <w:shd w:fill="FFFFFF" w:val="clear"/>
          <w:lang w:val="mn-MN"/>
        </w:rPr>
        <w:tab/>
        <w:t xml:space="preserve">Ажлын хэсэг хэвээрээ. </w:t>
      </w:r>
    </w:p>
    <w:p>
      <w:pPr>
        <w:pStyle w:val="style20"/>
        <w:spacing w:after="0" w:before="0"/>
        <w:contextualSpacing w:val="false"/>
        <w:jc w:val="both"/>
      </w:pPr>
      <w:r>
        <w:rPr/>
      </w:r>
    </w:p>
    <w:p>
      <w:pPr>
        <w:pStyle w:val="style20"/>
        <w:spacing w:after="0" w:before="0"/>
        <w:contextualSpacing w:val="false"/>
        <w:jc w:val="both"/>
      </w:pPr>
      <w:r>
        <w:rPr>
          <w:rStyle w:val="style16"/>
          <w:rFonts w:ascii="Arial" w:cs="Arial" w:hAnsi="Arial"/>
          <w:b w:val="false"/>
          <w:bCs w:val="false"/>
          <w:color w:val="000000"/>
          <w:shd w:fill="FFFFFF" w:val="clear"/>
          <w:lang w:val="mn-MN"/>
        </w:rPr>
        <w:tab/>
        <w:t>Хэлэлцэж байгаа асуудалтай холбогдуулан асуулт асуух гишүүд нэрээ өгнө үү?  Асуулт асуух гишүүн байхгүй байна.</w:t>
      </w:r>
    </w:p>
    <w:p>
      <w:pPr>
        <w:pStyle w:val="style20"/>
        <w:spacing w:after="0" w:before="0"/>
        <w:contextualSpacing w:val="false"/>
        <w:jc w:val="both"/>
      </w:pPr>
      <w:r>
        <w:rPr/>
      </w:r>
    </w:p>
    <w:p>
      <w:pPr>
        <w:pStyle w:val="style20"/>
        <w:spacing w:after="0" w:before="0"/>
        <w:contextualSpacing w:val="false"/>
        <w:jc w:val="both"/>
      </w:pPr>
      <w:r>
        <w:rPr>
          <w:rStyle w:val="style16"/>
          <w:rFonts w:ascii="Arial" w:cs="Arial" w:hAnsi="Arial"/>
          <w:b w:val="false"/>
          <w:bCs w:val="false"/>
          <w:color w:val="000000"/>
          <w:shd w:fill="FFFFFF" w:val="clear"/>
          <w:lang w:val="mn-MN"/>
        </w:rPr>
        <w:tab/>
        <w:t>Санал хэлэх гишүүн байна уу? Алга байна.</w:t>
      </w:r>
    </w:p>
    <w:p>
      <w:pPr>
        <w:pStyle w:val="style20"/>
        <w:spacing w:after="0" w:before="0"/>
        <w:contextualSpacing w:val="false"/>
        <w:jc w:val="both"/>
      </w:pPr>
      <w:r>
        <w:rPr/>
      </w:r>
    </w:p>
    <w:p>
      <w:pPr>
        <w:pStyle w:val="style20"/>
        <w:spacing w:after="0" w:before="0"/>
        <w:contextualSpacing w:val="false"/>
        <w:jc w:val="both"/>
      </w:pPr>
      <w:r>
        <w:rPr>
          <w:rStyle w:val="style16"/>
          <w:rFonts w:ascii="Arial" w:cs="Arial" w:hAnsi="Arial"/>
          <w:b w:val="false"/>
          <w:bCs w:val="false"/>
          <w:color w:val="000000"/>
          <w:shd w:fill="FFFFFF" w:val="clear"/>
          <w:lang w:val="mn-MN"/>
        </w:rPr>
        <w:tab/>
        <w:t>Засгийн газрын тусгай сангийн тухай хуулийн шинэчилсэн найруулгын төсөлтэй хамт өргөн мэдүүлсэн Тариалангийн тухай хуульд нэмэлт, өөрчлөлт оруулах тухай, Усны тухай хуульд нэмэлт, өөрчлөлт оруулах тухай, Байгаль орчныг хамгаалах тухай хуульд өөрчлөлт оруулах тухай, Ойн тухай хуульд өөрчлөлт оруулах тухай, Агаарын бохирдлын төлбөрийн тухай хуульд өөрчлөлт оруулах тухай, Агаарын тухай хуулийн зүйлийг хүчингүй болсонд тооцох тухай хуулийн төслүүдийн анхны хэлэлцүүлгийг хийсэн талаарх Байнгын хорооны санал дүгнэлтийг Улсын Их Хурлын гишүүн Г.Тэмүүлэн Төсвийн байнгын хорооны хуралдаанд танилцуулна.</w:t>
      </w:r>
    </w:p>
    <w:p>
      <w:pPr>
        <w:pStyle w:val="style20"/>
        <w:spacing w:after="0" w:before="0"/>
        <w:contextualSpacing w:val="false"/>
        <w:jc w:val="both"/>
      </w:pPr>
      <w:r>
        <w:rPr/>
      </w:r>
    </w:p>
    <w:p>
      <w:pPr>
        <w:pStyle w:val="style20"/>
        <w:spacing w:after="0" w:before="0"/>
        <w:contextualSpacing w:val="false"/>
        <w:jc w:val="both"/>
      </w:pPr>
      <w:r>
        <w:rPr/>
      </w:r>
    </w:p>
    <w:p>
      <w:pPr>
        <w:pStyle w:val="style20"/>
        <w:spacing w:after="0" w:before="0"/>
        <w:contextualSpacing w:val="false"/>
        <w:jc w:val="both"/>
      </w:pPr>
      <w:r>
        <w:rPr>
          <w:rStyle w:val="style16"/>
          <w:rFonts w:ascii="Arial" w:cs="Arial" w:hAnsi="Arial"/>
          <w:b w:val="false"/>
          <w:bCs w:val="false"/>
          <w:color w:val="000000"/>
          <w:shd w:fill="FFFFFF" w:val="clear"/>
          <w:lang w:val="mn-MN"/>
        </w:rPr>
        <w:tab/>
        <w:t xml:space="preserve">Өнөөдрийн Байгаль орчин, хүнс, хөдөө аж ахуйн байнгын хорооны хуралдаан дууссан тул хуралдаан хаалаа. </w:t>
      </w:r>
    </w:p>
    <w:p>
      <w:pPr>
        <w:pStyle w:val="style20"/>
        <w:spacing w:after="0" w:before="0"/>
        <w:contextualSpacing w:val="false"/>
        <w:jc w:val="both"/>
      </w:pPr>
      <w:r>
        <w:rPr/>
      </w:r>
    </w:p>
    <w:p>
      <w:pPr>
        <w:pStyle w:val="style20"/>
        <w:spacing w:after="0" w:before="0"/>
        <w:contextualSpacing w:val="false"/>
        <w:jc w:val="both"/>
      </w:pPr>
      <w:r>
        <w:rPr>
          <w:rStyle w:val="style16"/>
          <w:rFonts w:ascii="Arial" w:cs="Arial" w:hAnsi="Arial"/>
          <w:b w:val="false"/>
          <w:bCs w:val="false"/>
          <w:color w:val="000000"/>
          <w:shd w:fill="FFFFFF" w:val="clear"/>
          <w:lang w:val="mn-MN"/>
        </w:rPr>
        <w:tab/>
        <w:t>Гишүүдэд баярлалаа.</w:t>
      </w:r>
    </w:p>
    <w:p>
      <w:pPr>
        <w:pStyle w:val="style20"/>
        <w:spacing w:after="0" w:before="0"/>
        <w:contextualSpacing w:val="false"/>
        <w:jc w:val="both"/>
      </w:pPr>
      <w:r>
        <w:rPr/>
        <w:t xml:space="preserve"> </w:t>
      </w:r>
    </w:p>
    <w:p>
      <w:pPr>
        <w:pStyle w:val="style20"/>
        <w:spacing w:after="0" w:before="0"/>
        <w:contextualSpacing w:val="false"/>
        <w:jc w:val="both"/>
      </w:pPr>
      <w:r>
        <w:rPr/>
      </w:r>
    </w:p>
    <w:p>
      <w:pPr>
        <w:pStyle w:val="style20"/>
        <w:spacing w:after="0" w:before="0"/>
        <w:contextualSpacing w:val="false"/>
        <w:jc w:val="both"/>
      </w:pPr>
      <w:r>
        <w:rPr>
          <w:rStyle w:val="style16"/>
          <w:rFonts w:ascii="Arial" w:cs="Arial" w:hAnsi="Arial"/>
          <w:b w:val="false"/>
          <w:bCs w:val="false"/>
          <w:color w:val="000000"/>
          <w:shd w:fill="FFFFFF" w:val="clear"/>
          <w:lang w:val="mn-MN"/>
        </w:rPr>
        <w:tab/>
        <w:t>Дууны бичлэгээс буулгасан:</w:t>
      </w:r>
    </w:p>
    <w:p>
      <w:pPr>
        <w:pStyle w:val="style20"/>
        <w:spacing w:after="0" w:before="0"/>
        <w:contextualSpacing w:val="false"/>
        <w:jc w:val="both"/>
      </w:pPr>
      <w:r>
        <w:rPr/>
      </w:r>
    </w:p>
    <w:p>
      <w:pPr>
        <w:pStyle w:val="style20"/>
        <w:spacing w:after="0" w:before="0"/>
        <w:contextualSpacing w:val="false"/>
        <w:jc w:val="both"/>
      </w:pPr>
      <w:r>
        <w:rPr>
          <w:rStyle w:val="style16"/>
          <w:rFonts w:ascii="Arial" w:cs="Arial" w:hAnsi="Arial"/>
          <w:b w:val="false"/>
          <w:bCs w:val="false"/>
          <w:color w:val="000000"/>
          <w:shd w:fill="FFFFFF" w:val="clear"/>
          <w:lang w:val="mn-MN"/>
        </w:rPr>
        <w:tab/>
        <w:t>ПРОТОКОЛЫН АЛБАНЫ</w:t>
      </w:r>
    </w:p>
    <w:p>
      <w:pPr>
        <w:pStyle w:val="style20"/>
        <w:spacing w:after="0" w:before="0"/>
        <w:contextualSpacing w:val="false"/>
        <w:jc w:val="both"/>
      </w:pPr>
      <w:r>
        <w:rPr>
          <w:rStyle w:val="style16"/>
          <w:rFonts w:ascii="Arial" w:cs="Arial" w:hAnsi="Arial"/>
          <w:b w:val="false"/>
          <w:bCs w:val="false"/>
          <w:color w:val="000000"/>
          <w:shd w:fill="FFFFFF" w:val="clear"/>
          <w:lang w:val="mn-MN"/>
        </w:rPr>
        <w:tab/>
        <w:t xml:space="preserve">ШИНЖЭЭЧ </w:t>
        <w:tab/>
        <w:tab/>
        <w:tab/>
        <w:tab/>
        <w:tab/>
        <w:tab/>
        <w:tab/>
        <w:tab/>
        <w:t>Д.ЦЭНДСҮРЭН</w:t>
      </w:r>
    </w:p>
    <w:sectPr>
      <w:footerReference r:id="rId2" w:type="default"/>
      <w:type w:val="nextPage"/>
      <w:pgSz w:h="16838" w:w="11906"/>
      <w:pgMar w:bottom="1693" w:footer="1134" w:gutter="0" w:header="0" w:left="2038" w:right="914"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7"/>
      <w:jc w:val="right"/>
    </w:pPr>
    <w:r>
      <w:rPr/>
      <w:fldChar w:fldCharType="begin"/>
    </w:r>
    <w:r>
      <w:instrText> PAGE </w:instrText>
    </w:r>
    <w:r>
      <w:fldChar w:fldCharType="separate"/>
    </w:r>
    <w:r>
      <w:t>33</w:t>
    </w:r>
    <w:r>
      <w:fldChar w:fldCharType="end"/>
    </w:r>
  </w:p>
</w:ftr>
</file>

<file path=word/settings.xml><?xml version="1.0" encoding="utf-8"?>
<w:settings xmlns:w="http://schemas.openxmlformats.org/wordprocessingml/2006/main">
  <w:zoom w:percent="10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15" w:type="character">
    <w:name w:val="Default Paragraph Font"/>
    <w:next w:val="style15"/>
    <w:rPr/>
  </w:style>
  <w:style w:styleId="style16" w:type="character">
    <w:name w:val="Strong Emphasis"/>
    <w:next w:val="style16"/>
    <w:rPr>
      <w:b/>
      <w:bCs/>
    </w:rPr>
  </w:style>
  <w:style w:styleId="style17" w:type="character">
    <w:name w:val="Emphasis"/>
    <w:next w:val="style17"/>
    <w:rPr>
      <w:i/>
      <w:iCs/>
    </w:rPr>
  </w:style>
  <w:style w:styleId="style18" w:type="character">
    <w:name w:val="Internet Link"/>
    <w:next w:val="style18"/>
    <w:rPr>
      <w:color w:val="000080"/>
      <w:u w:val="single"/>
      <w:lang w:bidi="en-US" w:eastAsia="en-US" w:val="en-US"/>
    </w:rPr>
  </w:style>
  <w:style w:styleId="style19" w:type="paragraph">
    <w:name w:val="Heading"/>
    <w:basedOn w:val="style0"/>
    <w:next w:val="style20"/>
    <w:pPr>
      <w:keepNext/>
      <w:spacing w:after="120" w:before="240"/>
      <w:contextualSpacing w:val="false"/>
    </w:pPr>
    <w:rPr>
      <w:rFonts w:ascii="Arial" w:cs="Mangal" w:eastAsia="Microsoft YaHei" w:hAnsi="Arial"/>
      <w:sz w:val="28"/>
      <w:szCs w:val="28"/>
    </w:rPr>
  </w:style>
  <w:style w:styleId="style20" w:type="paragraph">
    <w:name w:val="Text body"/>
    <w:basedOn w:val="style0"/>
    <w:next w:val="style20"/>
    <w:pPr>
      <w:spacing w:after="120" w:before="0"/>
      <w:contextualSpacing w:val="false"/>
    </w:pPr>
    <w:rPr/>
  </w:style>
  <w:style w:styleId="style21" w:type="paragraph">
    <w:name w:val="List"/>
    <w:basedOn w:val="style20"/>
    <w:next w:val="style21"/>
    <w:pPr/>
    <w:rPr>
      <w:rFonts w:cs="Mangal"/>
    </w:rPr>
  </w:style>
  <w:style w:styleId="style22" w:type="paragraph">
    <w:name w:val="Caption"/>
    <w:basedOn w:val="style0"/>
    <w:next w:val="style22"/>
    <w:pPr>
      <w:suppressLineNumbers/>
      <w:spacing w:after="120" w:before="120"/>
      <w:contextualSpacing w:val="false"/>
    </w:pPr>
    <w:rPr>
      <w:rFonts w:cs="Mangal"/>
      <w:i/>
      <w:iCs/>
      <w:sz w:val="24"/>
      <w:szCs w:val="24"/>
    </w:rPr>
  </w:style>
  <w:style w:styleId="style23" w:type="paragraph">
    <w:name w:val="Index"/>
    <w:basedOn w:val="style0"/>
    <w:next w:val="style23"/>
    <w:pPr>
      <w:suppressLineNumbers/>
    </w:pPr>
    <w:rPr>
      <w:rFonts w:cs="Mangal"/>
    </w:rPr>
  </w:style>
  <w:style w:styleId="style24" w:type="paragraph">
    <w:name w:val="caption"/>
    <w:basedOn w:val="style0"/>
    <w:next w:val="style24"/>
    <w:pPr>
      <w:suppressLineNumbers/>
      <w:spacing w:after="120" w:before="120"/>
      <w:contextualSpacing w:val="false"/>
    </w:pPr>
    <w:rPr>
      <w:i/>
      <w:iCs/>
    </w:rPr>
  </w:style>
  <w:style w:styleId="style25" w:type="paragraph">
    <w:name w:val="Table Contents"/>
    <w:basedOn w:val="style0"/>
    <w:next w:val="style25"/>
    <w:pPr>
      <w:suppressLineNumbers/>
    </w:pPr>
    <w:rPr/>
  </w:style>
  <w:style w:styleId="style26" w:type="paragraph">
    <w:name w:val="Table Heading"/>
    <w:basedOn w:val="style25"/>
    <w:next w:val="style26"/>
    <w:pPr>
      <w:suppressLineNumbers/>
      <w:jc w:val="center"/>
    </w:pPr>
    <w:rPr>
      <w:b/>
      <w:bCs/>
    </w:rPr>
  </w:style>
  <w:style w:styleId="style27" w:type="paragraph">
    <w:name w:val="Footer"/>
    <w:basedOn w:val="style0"/>
    <w:next w:val="style27"/>
    <w:pPr>
      <w:suppressLineNumbers/>
      <w:tabs>
        <w:tab w:leader="none" w:pos="4644" w:val="center"/>
        <w:tab w:leader="none" w:pos="9288"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14</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2019-11-06T08:56:00.00Z</dcterms:created>
  <cp:lastModifiedBy>Microsoft Office User</cp:lastModifiedBy>
  <cp:lastPrinted>2020-02-05T09:42:14.55Z</cp:lastPrinted>
  <dcterms:modified xsi:type="dcterms:W3CDTF">2019-11-07T06:50:00.00Z</dcterms:modified>
  <cp:revision>45</cp:revision>
</cp:coreProperties>
</file>