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sz w:val="24"/>
          <w:szCs w:val="24"/>
        </w:rPr>
      </w:pPr>
      <w:r>
        <w:rPr>
          <w:rFonts w:cs="Arial" w:ascii="Arial" w:hAnsi="Arial"/>
          <w:sz w:val="24"/>
          <w:szCs w:val="24"/>
          <w:lang w:val="mn-Cyrl-MN"/>
        </w:rPr>
        <w:t xml:space="preserve">МОНГОЛ УЛСЫН ИХ ХУРЛЫН </w:t>
      </w:r>
    </w:p>
    <w:p>
      <w:pPr>
        <w:pStyle w:val="Title"/>
        <w:spacing w:before="0" w:after="0"/>
        <w:rPr>
          <w:sz w:val="24"/>
          <w:szCs w:val="24"/>
        </w:rPr>
      </w:pPr>
      <w:r>
        <w:rPr>
          <w:rFonts w:cs="Arial" w:ascii="Arial" w:hAnsi="Arial"/>
          <w:sz w:val="24"/>
          <w:szCs w:val="24"/>
          <w:lang w:val="mn-Cyrl-MN"/>
        </w:rPr>
        <w:t xml:space="preserve">2015 ОНЫ ХАВРЫН ЭЭЛЖИТ ЧУУЛГАНЫ 04 ДҮГЭЭР </w:t>
      </w:r>
      <w:r>
        <w:rPr>
          <w:rFonts w:cs="Arial" w:ascii="Arial" w:hAnsi="Arial"/>
          <w:sz w:val="24"/>
          <w:szCs w:val="24"/>
          <w:lang w:val="ru-RU"/>
        </w:rPr>
        <w:t xml:space="preserve">САРЫН </w:t>
      </w:r>
      <w:r>
        <w:rPr>
          <w:rFonts w:cs="Arial" w:ascii="Arial" w:hAnsi="Arial"/>
          <w:sz w:val="24"/>
          <w:szCs w:val="24"/>
          <w:lang w:val="mn-Cyrl-MN"/>
        </w:rPr>
        <w:t>24</w:t>
      </w:r>
      <w:r>
        <w:rPr>
          <w:rFonts w:cs="Arial" w:ascii="Arial" w:hAnsi="Arial"/>
          <w:sz w:val="24"/>
          <w:szCs w:val="24"/>
          <w:lang w:val="ru-RU"/>
        </w:rPr>
        <w:t>-</w:t>
      </w:r>
      <w:r>
        <w:rPr>
          <w:rFonts w:cs="Arial" w:ascii="Arial" w:hAnsi="Arial"/>
          <w:sz w:val="24"/>
          <w:szCs w:val="24"/>
          <w:lang w:val="mn-Cyrl-MN"/>
        </w:rPr>
        <w:t xml:space="preserve">НИЙ </w:t>
      </w:r>
      <w:r>
        <w:rPr>
          <w:rFonts w:cs="Arial" w:ascii="Arial" w:hAnsi="Arial"/>
          <w:sz w:val="24"/>
          <w:szCs w:val="24"/>
          <w:lang w:val="ru-RU"/>
        </w:rPr>
        <w:t xml:space="preserve">ӨДӨР </w:t>
      </w:r>
    </w:p>
    <w:p>
      <w:pPr>
        <w:pStyle w:val="Title"/>
        <w:spacing w:before="0" w:after="0"/>
        <w:rPr>
          <w:sz w:val="24"/>
          <w:szCs w:val="24"/>
        </w:rPr>
      </w:pPr>
      <w:r>
        <w:rPr>
          <w:rFonts w:cs="Arial" w:ascii="Arial" w:hAnsi="Arial"/>
          <w:sz w:val="24"/>
          <w:szCs w:val="24"/>
          <w:lang w:val="ru-RU"/>
        </w:rPr>
        <w:t>(Б</w:t>
      </w:r>
      <w:r>
        <w:rPr>
          <w:rFonts w:cs="Arial" w:ascii="Arial" w:hAnsi="Arial"/>
          <w:sz w:val="24"/>
          <w:szCs w:val="24"/>
          <w:lang w:val="mn-Cyrl-MN"/>
        </w:rPr>
        <w:t xml:space="preserve">ААСАН </w:t>
      </w:r>
      <w:r>
        <w:rPr>
          <w:rFonts w:cs="Arial" w:ascii="Arial" w:hAnsi="Arial"/>
          <w:sz w:val="24"/>
          <w:szCs w:val="24"/>
          <w:lang w:val="ru-RU"/>
        </w:rPr>
        <w:t>ГАР</w:t>
      </w:r>
      <w:r>
        <w:rPr>
          <w:rFonts w:cs="Arial" w:ascii="Arial" w:hAnsi="Arial"/>
          <w:sz w:val="24"/>
          <w:szCs w:val="24"/>
          <w:lang w:val="mn-Cyrl-MN"/>
        </w:rPr>
        <w:t>А</w:t>
      </w:r>
      <w:r>
        <w:rPr>
          <w:rFonts w:cs="Arial" w:ascii="Arial" w:hAnsi="Arial"/>
          <w:sz w:val="24"/>
          <w:szCs w:val="24"/>
          <w:lang w:val="ru-RU"/>
        </w:rPr>
        <w:t xml:space="preserve">Г)-ИЙН </w:t>
      </w:r>
      <w:r>
        <w:rPr>
          <w:rFonts w:cs="Arial" w:ascii="Arial" w:hAnsi="Arial"/>
          <w:sz w:val="24"/>
          <w:szCs w:val="24"/>
        </w:rPr>
        <w:t>НЭГДСЭН ХУРАЛДААН</w:t>
      </w:r>
      <w:r>
        <w:rPr>
          <w:rFonts w:cs="Arial" w:ascii="Arial" w:hAnsi="Arial"/>
          <w:sz w:val="24"/>
          <w:szCs w:val="24"/>
          <w:lang w:val="mn-Cyrl-MN"/>
        </w:rPr>
        <w:t>Ы ТЭМДЭГЛЭЛИЙН</w:t>
      </w:r>
    </w:p>
    <w:p>
      <w:pPr>
        <w:pStyle w:val="Title"/>
        <w:spacing w:before="0" w:after="0"/>
        <w:rPr>
          <w:sz w:val="24"/>
          <w:szCs w:val="24"/>
        </w:rPr>
      </w:pPr>
      <w:r>
        <w:rPr>
          <w:rFonts w:cs="Arial" w:ascii="Arial" w:hAnsi="Arial"/>
          <w:sz w:val="24"/>
          <w:szCs w:val="24"/>
          <w:effect w:val="blinkBackground"/>
          <w:lang w:val="mn-Cyrl-MN"/>
        </w:rPr>
        <w:t>ТОВЪЁГ</w:t>
      </w:r>
    </w:p>
    <w:p>
      <w:pPr>
        <w:pStyle w:val="Subtitle"/>
        <w:spacing w:before="0" w:after="0"/>
        <w:rPr>
          <w:rFonts w:ascii="Arial" w:hAnsi="Arial"/>
          <w:sz w:val="20"/>
          <w:szCs w:val="20"/>
        </w:rPr>
      </w:pPr>
      <w:r>
        <w:rPr>
          <w:sz w:val="20"/>
          <w:szCs w:val="20"/>
        </w:rPr>
      </w:r>
    </w:p>
    <w:tbl>
      <w:tblPr>
        <w:tblW w:w="9207" w:type="dxa"/>
        <w:jc w:val="left"/>
        <w:tblInd w:w="271"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96" w:type="dxa"/>
          <w:bottom w:w="0" w:type="dxa"/>
          <w:right w:w="108" w:type="dxa"/>
        </w:tblCellMar>
      </w:tblPr>
      <w:tblGrid>
        <w:gridCol w:w="540"/>
        <w:gridCol w:w="7220"/>
        <w:gridCol w:w="1447"/>
      </w:tblGrid>
      <w:tr>
        <w:trPr>
          <w:trHeight w:val="291" w:hRule="atLeast"/>
        </w:trPr>
        <w:tc>
          <w:tcPr>
            <w:tcW w:w="540"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96" w:type="dxa"/>
            </w:tcMar>
            <w:vAlign w:val="center"/>
          </w:tcPr>
          <w:p>
            <w:pPr>
              <w:pStyle w:val="Normal"/>
              <w:spacing w:lineRule="atLeast" w:line="100" w:before="0" w:after="0"/>
              <w:ind w:left="0" w:right="0" w:hanging="0"/>
              <w:contextualSpacing/>
              <w:textAlignment w:val="auto"/>
              <w:rPr>
                <w:sz w:val="20"/>
                <w:szCs w:val="20"/>
              </w:rPr>
            </w:pPr>
            <w:r>
              <w:rPr>
                <w:rFonts w:cs="Arial" w:ascii="Arial" w:hAnsi="Arial"/>
                <w:b/>
                <w:bCs/>
                <w:i/>
                <w:iCs/>
                <w:sz w:val="20"/>
                <w:szCs w:val="20"/>
                <w:shd w:fill="FFFFFF" w:val="clear"/>
                <w:lang w:val="ms-MY"/>
              </w:rPr>
              <w:t>№</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88" w:type="dxa"/>
            </w:tcMar>
            <w:vAlign w:val="center"/>
          </w:tcPr>
          <w:p>
            <w:pPr>
              <w:pStyle w:val="Normal"/>
              <w:spacing w:lineRule="atLeast" w:line="100" w:before="0" w:after="0"/>
              <w:ind w:left="0" w:right="0" w:hanging="0"/>
              <w:contextualSpacing/>
              <w:rPr>
                <w:sz w:val="20"/>
                <w:szCs w:val="20"/>
              </w:rPr>
            </w:pPr>
            <w:r>
              <w:rPr>
                <w:rFonts w:cs="Arial" w:ascii="Arial" w:hAnsi="Arial"/>
                <w:b/>
                <w:bCs/>
                <w:i/>
                <w:iCs/>
                <w:sz w:val="20"/>
                <w:szCs w:val="20"/>
                <w:shd w:fill="FFFFFF" w:val="clear"/>
                <w:lang w:val="ms-MY"/>
              </w:rPr>
              <w:t>Хэлэлцсэн асуудал</w:t>
            </w:r>
          </w:p>
        </w:tc>
        <w:tc>
          <w:tcPr>
            <w:tcW w:w="1447"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88" w:type="dxa"/>
            </w:tcMar>
            <w:vAlign w:val="cente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shd w:fill="FFFFFF" w:val="clear"/>
                <w:lang w:val="mn-Cyrl-MN"/>
              </w:rPr>
              <w:t>Хуудасны дугаар</w:t>
            </w:r>
          </w:p>
        </w:tc>
      </w:tr>
      <w:tr>
        <w:trPr>
          <w:trHeight w:val="189" w:hRule="atLeast"/>
        </w:trPr>
        <w:tc>
          <w:tcPr>
            <w:tcW w:w="54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6"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 xml:space="preserve"> </w:t>
            </w:r>
            <w:r>
              <w:rPr>
                <w:rFonts w:cs="Arial" w:ascii="Arial" w:hAnsi="Arial"/>
                <w:b/>
                <w:bCs/>
                <w:i/>
                <w:iCs/>
                <w:sz w:val="20"/>
                <w:szCs w:val="20"/>
                <w:lang w:val="ms-MY"/>
              </w:rPr>
              <w:t>1.</w:t>
            </w:r>
          </w:p>
        </w:tc>
        <w:tc>
          <w:tcPr>
            <w:tcW w:w="722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6"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товч тэмдэглэл:</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6" w:type="dxa"/>
            </w:tcMar>
          </w:tcPr>
          <w:p>
            <w:pPr>
              <w:pStyle w:val="Normal"/>
              <w:spacing w:lineRule="atLeast" w:line="100" w:before="0" w:after="0"/>
              <w:ind w:left="0" w:right="0" w:hanging="0"/>
              <w:contextualSpacing/>
              <w:jc w:val="center"/>
              <w:rPr>
                <w:rFonts w:ascii="Arial" w:hAnsi="Arial" w:cs="Arial"/>
                <w:sz w:val="20"/>
                <w:szCs w:val="20"/>
                <w:lang w:val="mn-Cyrl-MN"/>
              </w:rPr>
            </w:pPr>
            <w:r>
              <w:rPr>
                <w:rFonts w:cs="Arial" w:ascii="Arial" w:hAnsi="Arial"/>
                <w:sz w:val="20"/>
                <w:szCs w:val="20"/>
                <w:lang w:val="mn-Cyrl-MN"/>
              </w:rPr>
              <w:t>1-6</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8" w:type="dxa"/>
              <w:bottom w:w="55" w:type="dxa"/>
              <w:right w:w="55"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 xml:space="preserve"> </w:t>
            </w:r>
            <w:r>
              <w:rPr>
                <w:rFonts w:cs="Arial" w:ascii="Arial" w:hAnsi="Arial"/>
                <w:b/>
                <w:bCs/>
                <w:i/>
                <w:iCs/>
                <w:sz w:val="20"/>
                <w:szCs w:val="20"/>
                <w:lang w:val="ms-MY"/>
              </w:rPr>
              <w:t>2.</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45" w:type="dxa"/>
              <w:bottom w:w="55" w:type="dxa"/>
              <w:right w:w="55"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дэлгэрэнгүй тэмдэглэл:</w:t>
            </w:r>
            <w:r>
              <w:rPr>
                <w:rFonts w:cs="Arial" w:ascii="Arial" w:hAnsi="Arial"/>
                <w:b w:val="false"/>
                <w:bCs w:val="false"/>
                <w:i w:val="false"/>
                <w:iCs w:val="false"/>
                <w:sz w:val="20"/>
                <w:szCs w:val="20"/>
                <w:u w:val="none"/>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8"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rPr>
            </w:r>
          </w:p>
        </w:tc>
      </w:tr>
      <w:tr>
        <w:trPr>
          <w:trHeight w:val="189" w:hRule="atLeast"/>
        </w:trPr>
        <w:tc>
          <w:tcPr>
            <w:tcW w:w="54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1.</w:t>
            </w:r>
            <w:r>
              <w:rPr>
                <w:rFonts w:ascii="Arial" w:hAnsi="Arial"/>
                <w:b w:val="false"/>
                <w:bCs w:val="false"/>
                <w:i w:val="false"/>
                <w:iCs w:val="false"/>
                <w:sz w:val="20"/>
                <w:szCs w:val="20"/>
                <w:lang w:val="mn-Cyrl-MN"/>
              </w:rPr>
              <w:t xml:space="preserve"> </w:t>
            </w:r>
            <w:r>
              <w:rPr>
                <w:rStyle w:val="Emphasis"/>
                <w:rFonts w:eastAsia="Arial" w:cs="Arial" w:ascii="Arial" w:hAnsi="Arial"/>
                <w:b/>
                <w:bCs/>
                <w:i w:val="false"/>
                <w:iCs w:val="false"/>
                <w:caps w:val="false"/>
                <w:smallCaps w:val="false"/>
                <w:color w:val="00000A"/>
                <w:sz w:val="20"/>
                <w:szCs w:val="20"/>
                <w:lang w:val="mn-Cyrl-MN"/>
              </w:rPr>
              <w:t>Ирээдүйн өв сангийн тухай болон холбогдох бусад хуулийн төслүүд.</w:t>
            </w:r>
            <w:r>
              <w:rPr>
                <w:rStyle w:val="Emphasis"/>
                <w:rFonts w:eastAsia="Arial" w:cs="Arial" w:ascii="Arial" w:hAnsi="Arial"/>
                <w:b w:val="false"/>
                <w:bCs w:val="false"/>
                <w:i w:val="false"/>
                <w:iCs w:val="false"/>
                <w:caps w:val="false"/>
                <w:smallCaps w:val="false"/>
                <w:color w:val="00000A"/>
                <w:sz w:val="20"/>
                <w:szCs w:val="20"/>
                <w:lang w:val="mn-Cyrl-MN"/>
              </w:rPr>
              <w:t xml:space="preserve">  </w:t>
            </w:r>
            <w:r>
              <w:rPr>
                <w:rStyle w:val="Emphasis"/>
                <w:rFonts w:eastAsia="Arial" w:cs="Arial" w:ascii="Arial" w:hAnsi="Arial"/>
                <w:b w:val="false"/>
                <w:bCs w:val="false"/>
                <w:i/>
                <w:iCs/>
                <w:caps w:val="false"/>
                <w:smallCaps w:val="false"/>
                <w:color w:val="00000A"/>
                <w:sz w:val="20"/>
                <w:szCs w:val="20"/>
                <w:lang w:val="mn-Cyrl-MN"/>
              </w:rPr>
              <w:t xml:space="preserve">/Монгол Улсын Ерөнхийлөгч 2014.10.13-ны өдөр өргөн мэдүүлсэн, </w:t>
            </w:r>
            <w:r>
              <w:rPr>
                <w:rStyle w:val="Emphasis"/>
                <w:rFonts w:eastAsia="Arial" w:cs="Arial" w:ascii="Arial" w:hAnsi="Arial"/>
                <w:b/>
                <w:bCs/>
                <w:i/>
                <w:iCs/>
                <w:caps w:val="false"/>
                <w:smallCaps w:val="false"/>
                <w:color w:val="00000A"/>
                <w:sz w:val="20"/>
                <w:szCs w:val="20"/>
                <w:lang w:val="mn-Cyrl-MN"/>
              </w:rPr>
              <w:t>хэлэлцэх эсэх.</w:t>
            </w:r>
            <w:r>
              <w:rPr>
                <w:rStyle w:val="Emphasis"/>
                <w:rFonts w:eastAsia="Arial" w:cs="Arial" w:ascii="Arial" w:hAnsi="Arial"/>
                <w:b w:val="false"/>
                <w:bCs w:val="false"/>
                <w:i/>
                <w:iCs/>
                <w:caps w:val="false"/>
                <w:smallCaps w:val="false"/>
                <w:color w:val="00000A"/>
                <w:sz w:val="20"/>
                <w:szCs w:val="20"/>
                <w:lang w:val="mn-Cyrl-MN"/>
              </w:rPr>
              <w:t xml:space="preserve"> үргэлжилнэ/.</w:t>
            </w:r>
          </w:p>
        </w:tc>
        <w:tc>
          <w:tcPr>
            <w:tcW w:w="1447"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8-9</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 xml:space="preserve">2. </w:t>
            </w:r>
            <w:r>
              <w:rPr>
                <w:rStyle w:val="Emphasis"/>
                <w:rFonts w:eastAsia="Arial" w:cs="Arial" w:ascii="Arial" w:hAnsi="Arial"/>
                <w:b/>
                <w:bCs/>
                <w:i w:val="false"/>
                <w:iCs w:val="false"/>
                <w:caps w:val="false"/>
                <w:smallCaps w:val="false"/>
                <w:color w:val="00000A"/>
                <w:sz w:val="20"/>
                <w:szCs w:val="20"/>
                <w:u w:val="none"/>
                <w:lang w:val="mn-Cyrl-MN"/>
              </w:rPr>
              <w:t xml:space="preserve">“Тэтгэврийн даатгалын шимтгэлийн нэрийн дансны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0"/>
                <w:szCs w:val="20"/>
                <w:u w:val="none"/>
                <w:lang w:val="mn-Cyrl-MN"/>
              </w:rPr>
              <w:t xml:space="preserve">/Засгийн газар 2015.04.10-ны өдөр өргөн мэдүүлсэн, </w:t>
            </w:r>
            <w:r>
              <w:rPr>
                <w:rStyle w:val="Emphasis"/>
                <w:rFonts w:eastAsia="Arial" w:cs="Arial" w:ascii="Arial" w:hAnsi="Arial"/>
                <w:b/>
                <w:bCs/>
                <w:i/>
                <w:iCs/>
                <w:caps w:val="false"/>
                <w:smallCaps w:val="false"/>
                <w:color w:val="00000A"/>
                <w:sz w:val="20"/>
                <w:szCs w:val="20"/>
                <w:u w:val="none"/>
                <w:lang w:val="mn-Cyrl-MN"/>
              </w:rPr>
              <w:t>хэлэлцэх эсэх</w:t>
            </w:r>
            <w:r>
              <w:rPr>
                <w:rStyle w:val="Emphasis"/>
                <w:rFonts w:eastAsia="Arial" w:cs="Arial" w:ascii="Arial" w:hAnsi="Arial"/>
                <w:b w:val="false"/>
                <w:bCs w:val="false"/>
                <w:i/>
                <w:iCs/>
                <w:caps w:val="false"/>
                <w:smallCaps w:val="false"/>
                <w:color w:val="00000A"/>
                <w:sz w:val="20"/>
                <w:szCs w:val="20"/>
                <w:u w:val="none"/>
                <w:lang w:val="mn-Cyrl-MN"/>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9-33</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TextBody"/>
              <w:spacing w:lineRule="auto" w:line="240" w:before="0" w:after="0"/>
              <w:ind w:left="0" w:right="0" w:hanging="0"/>
              <w:jc w:val="both"/>
              <w:rPr>
                <w:sz w:val="20"/>
                <w:szCs w:val="20"/>
              </w:rPr>
            </w:pPr>
            <w:r>
              <w:rPr>
                <w:rFonts w:eastAsia="Arial" w:ascii="Arial" w:hAnsi="Arial"/>
                <w:b/>
                <w:bCs/>
                <w:i/>
                <w:iCs/>
                <w:sz w:val="20"/>
                <w:szCs w:val="20"/>
                <w:lang w:val="mn-Cyrl-MN"/>
              </w:rPr>
              <w:t xml:space="preserve">3. </w:t>
            </w:r>
            <w:r>
              <w:rPr>
                <w:rFonts w:eastAsia="Arial" w:ascii="Arial" w:hAnsi="Arial"/>
                <w:b/>
                <w:bCs/>
                <w:i w:val="false"/>
                <w:iCs w:val="false"/>
                <w:sz w:val="20"/>
                <w:szCs w:val="20"/>
                <w:lang w:val="mn-Cyrl-MN"/>
              </w:rPr>
              <w:t>“Хөдөлмөрийн аюулгүй байдал, эрүүл ахуйн тухай хуульд нэмэлт, өөрчлөлт оруулах тухай” хуулийн төсөл.</w:t>
            </w:r>
            <w:r>
              <w:rPr>
                <w:rFonts w:eastAsia="Arial" w:ascii="Arial" w:hAnsi="Arial"/>
                <w:b w:val="false"/>
                <w:bCs w:val="false"/>
                <w:i w:val="false"/>
                <w:iCs w:val="false"/>
                <w:sz w:val="20"/>
                <w:szCs w:val="20"/>
                <w:lang w:val="mn-Cyrl-MN"/>
              </w:rPr>
              <w:t xml:space="preserve"> </w:t>
            </w:r>
            <w:r>
              <w:rPr>
                <w:rFonts w:eastAsia="Arial" w:ascii="Arial" w:hAnsi="Arial"/>
                <w:b w:val="false"/>
                <w:bCs w:val="false"/>
                <w:i/>
                <w:iCs/>
                <w:sz w:val="20"/>
                <w:szCs w:val="20"/>
                <w:lang w:val="mn-Cyrl-MN"/>
              </w:rPr>
              <w:t>/Засгийн газар 2015.04.10-ны өдөр өргөн мэдүүлсэн,</w:t>
            </w:r>
            <w:r>
              <w:rPr>
                <w:rFonts w:eastAsia="Arial" w:ascii="Arial" w:hAnsi="Arial"/>
                <w:b/>
                <w:bCs/>
                <w:i/>
                <w:iCs/>
                <w:sz w:val="20"/>
                <w:szCs w:val="20"/>
                <w:lang w:val="mn-Cyrl-MN"/>
              </w:rPr>
              <w:t xml:space="preserve"> хэлэлцэх эсэх</w:t>
            </w:r>
            <w:r>
              <w:rPr>
                <w:rFonts w:eastAsia="Arial" w:ascii="Arial" w:hAnsi="Arial"/>
                <w:b w:val="false"/>
                <w:bCs w:val="false"/>
                <w:i/>
                <w:iCs/>
                <w:sz w:val="20"/>
                <w:szCs w:val="20"/>
                <w:lang w:val="mn-Cyrl-MN"/>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33-74</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TextBody"/>
              <w:spacing w:lineRule="auto" w:line="240" w:before="0" w:after="0"/>
              <w:ind w:left="0" w:right="0" w:hanging="0"/>
              <w:jc w:val="both"/>
              <w:rPr/>
            </w:pPr>
            <w:r>
              <w:rPr>
                <w:rStyle w:val="Emphasis"/>
                <w:rFonts w:eastAsia="Arial" w:cs="Arial" w:ascii="Arial" w:hAnsi="Arial"/>
                <w:b/>
                <w:bCs/>
                <w:i/>
                <w:iCs/>
                <w:caps w:val="false"/>
                <w:smallCaps w:val="false"/>
                <w:color w:val="00000A"/>
                <w:sz w:val="20"/>
                <w:szCs w:val="20"/>
                <w:u w:val="none"/>
                <w:lang w:val="mn-Cyrl-MN"/>
              </w:rPr>
              <w:t xml:space="preserve">4. </w:t>
            </w:r>
            <w:r>
              <w:rPr>
                <w:rStyle w:val="Emphasis"/>
                <w:rFonts w:eastAsia="Arial" w:cs="Arial" w:ascii="Arial" w:hAnsi="Arial"/>
                <w:b/>
                <w:bCs/>
                <w:i w:val="false"/>
                <w:iCs w:val="false"/>
                <w:caps w:val="false"/>
                <w:smallCaps w:val="false"/>
                <w:color w:val="00000A"/>
                <w:sz w:val="20"/>
                <w:szCs w:val="20"/>
                <w:u w:val="none"/>
                <w:lang w:val="mn-Cyrl-MN"/>
              </w:rPr>
              <w:t xml:space="preserve">Гэр бүлийн хүчирхийлэлтэй тэмцэх тухай болон холбогдох бусад хуулийн төслүүд. </w:t>
            </w:r>
            <w:r>
              <w:rPr>
                <w:rStyle w:val="Emphasis"/>
                <w:rFonts w:eastAsia="Arial" w:cs="Arial" w:ascii="Arial" w:hAnsi="Arial"/>
                <w:b w:val="false"/>
                <w:bCs w:val="false"/>
                <w:i/>
                <w:iCs/>
                <w:caps w:val="false"/>
                <w:smallCaps w:val="false"/>
                <w:color w:val="00000A"/>
                <w:sz w:val="20"/>
                <w:szCs w:val="20"/>
                <w:u w:val="none"/>
                <w:lang w:val="mn-Cyrl-MN"/>
              </w:rPr>
              <w:t xml:space="preserve">/Монгол Улсын Ерөнхийлөгч 2015.04.14-ний өдөр өргөн мэдүүлсэн, </w:t>
            </w:r>
            <w:r>
              <w:rPr>
                <w:rStyle w:val="Emphasis"/>
                <w:rFonts w:eastAsia="Arial" w:cs="Arial" w:ascii="Arial" w:hAnsi="Arial"/>
                <w:b/>
                <w:bCs/>
                <w:i/>
                <w:iCs/>
                <w:caps w:val="false"/>
                <w:smallCaps w:val="false"/>
                <w:color w:val="00000A"/>
                <w:sz w:val="20"/>
                <w:szCs w:val="20"/>
                <w:u w:val="none"/>
                <w:lang w:val="mn-Cyrl-MN"/>
              </w:rPr>
              <w:t>хэлэлцэх эсэх</w:t>
            </w:r>
            <w:r>
              <w:rPr>
                <w:rStyle w:val="Emphasis"/>
                <w:rFonts w:eastAsia="Arial" w:cs="Arial" w:ascii="Arial" w:hAnsi="Arial"/>
                <w:b w:val="false"/>
                <w:bCs w:val="false"/>
                <w:i/>
                <w:iCs/>
                <w:caps w:val="false"/>
                <w:smallCaps w:val="false"/>
                <w:color w:val="00000A"/>
                <w:sz w:val="20"/>
                <w:szCs w:val="20"/>
                <w:u w:val="none"/>
                <w:lang w:val="mn-Cyrl-MN"/>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74-101</w:t>
            </w:r>
          </w:p>
        </w:tc>
      </w:tr>
      <w:tr>
        <w:trPr>
          <w:trHeight w:val="189" w:hRule="atLeast"/>
        </w:trPr>
        <w:tc>
          <w:tcPr>
            <w:tcW w:w="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51" w:type="dxa"/>
              <w:bottom w:w="55" w:type="dxa"/>
              <w:right w:w="55" w:type="dxa"/>
            </w:tcMar>
          </w:tcPr>
          <w:p>
            <w:pPr>
              <w:pStyle w:val="Textbody1"/>
              <w:spacing w:lineRule="atLeast" w:line="100" w:before="0" w:after="0"/>
              <w:ind w:left="0" w:right="0" w:hanging="0"/>
              <w:jc w:val="both"/>
              <w:rPr/>
            </w:pPr>
            <w:r>
              <w:rPr>
                <w:rStyle w:val="Emphasis"/>
                <w:rFonts w:cs="Arial" w:ascii="Arial" w:hAnsi="Arial"/>
                <w:b/>
                <w:bCs/>
                <w:i/>
                <w:iCs/>
                <w:caps w:val="false"/>
                <w:smallCaps w:val="false"/>
                <w:color w:val="00000A"/>
                <w:sz w:val="20"/>
                <w:szCs w:val="20"/>
                <w:u w:val="none"/>
                <w:lang w:val="mn-Cyrl-MN"/>
              </w:rPr>
              <w:t xml:space="preserve">5. </w:t>
            </w:r>
            <w:r>
              <w:rPr>
                <w:rStyle w:val="Emphasis"/>
                <w:rFonts w:eastAsia="Arial" w:cs="Arial" w:ascii="Arial" w:hAnsi="Arial"/>
                <w:b/>
                <w:bCs/>
                <w:i w:val="false"/>
                <w:iCs w:val="false"/>
                <w:caps w:val="false"/>
                <w:smallCaps w:val="false"/>
                <w:color w:val="00000A"/>
                <w:sz w:val="20"/>
                <w:szCs w:val="20"/>
                <w:u w:val="none"/>
                <w:lang w:val="mn-Cyrl-MN"/>
              </w:rPr>
              <w:t>”Авлигатай тэмцэх, хариуцлага, шударга ёсыг бэхжүүлэх үндэсний хөтөлбөрийг батлах тухай” Улсын Их Хурлын тогтоолын төсөл.</w:t>
            </w:r>
            <w:r>
              <w:rPr>
                <w:rStyle w:val="Emphasis"/>
                <w:rFonts w:eastAsia="Arial" w:cs="Arial" w:ascii="Arial" w:hAnsi="Arial"/>
                <w:b w:val="false"/>
                <w:bCs w:val="false"/>
                <w:i w:val="false"/>
                <w:iCs w:val="false"/>
                <w:caps w:val="false"/>
                <w:smallCaps w:val="false"/>
                <w:color w:val="00000A"/>
                <w:sz w:val="20"/>
                <w:szCs w:val="20"/>
                <w:u w:val="none"/>
                <w:lang w:val="mn-Cyrl-MN"/>
              </w:rPr>
              <w:t xml:space="preserve"> </w:t>
            </w:r>
            <w:r>
              <w:rPr>
                <w:rStyle w:val="Emphasis"/>
                <w:rFonts w:eastAsia="Arial" w:cs="Arial" w:ascii="Arial" w:hAnsi="Arial"/>
                <w:b w:val="false"/>
                <w:bCs w:val="false"/>
                <w:i/>
                <w:iCs/>
                <w:caps w:val="false"/>
                <w:smallCaps w:val="false"/>
                <w:color w:val="00000A"/>
                <w:sz w:val="20"/>
                <w:szCs w:val="20"/>
                <w:u w:val="none"/>
                <w:lang w:val="mn-Cyrl-MN"/>
              </w:rPr>
              <w:t xml:space="preserve">/Монгол Улсын Ерөнхийлөгч 2015.04.14-ний өдөр өргөн мэдүүлсэн, </w:t>
            </w:r>
            <w:r>
              <w:rPr>
                <w:rStyle w:val="Emphasis"/>
                <w:rFonts w:eastAsia="Arial" w:cs="Arial" w:ascii="Arial" w:hAnsi="Arial"/>
                <w:b/>
                <w:bCs/>
                <w:i/>
                <w:iCs/>
                <w:caps w:val="false"/>
                <w:smallCaps w:val="false"/>
                <w:color w:val="00000A"/>
                <w:sz w:val="20"/>
                <w:szCs w:val="20"/>
                <w:u w:val="none"/>
                <w:lang w:val="mn-Cyrl-MN"/>
              </w:rPr>
              <w:t>хэлэлцэх эсэх</w:t>
            </w:r>
            <w:r>
              <w:rPr>
                <w:rStyle w:val="Emphasis"/>
                <w:rFonts w:eastAsia="Arial" w:cs="Arial" w:ascii="Arial" w:hAnsi="Arial"/>
                <w:b w:val="false"/>
                <w:bCs w:val="false"/>
                <w:i/>
                <w:iCs/>
                <w:caps w:val="false"/>
                <w:smallCaps w:val="false"/>
                <w:color w:val="00000A"/>
                <w:sz w:val="20"/>
                <w:szCs w:val="20"/>
                <w:u w:val="none"/>
                <w:lang w:val="mn-Cyrl-MN"/>
              </w:rPr>
              <w:t>/.</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101-132</w:t>
            </w:r>
          </w:p>
        </w:tc>
      </w:tr>
    </w:tbl>
    <w:p>
      <w:pPr>
        <w:pStyle w:val="Normal"/>
        <w:spacing w:before="0" w:after="0"/>
        <w:jc w:val="center"/>
        <w:rPr>
          <w:rFonts w:ascii="Arial" w:hAnsi="Arial" w:cs="Arial"/>
          <w:b/>
          <w:b/>
          <w:bCs/>
          <w:sz w:val="20"/>
          <w:szCs w:val="20"/>
          <w:lang w:val="mn-Cyrl-MN"/>
        </w:rPr>
      </w:pPr>
      <w:r>
        <w:rPr>
          <w:rFonts w:cs="Arial" w:ascii="Arial" w:hAnsi="Arial"/>
          <w:b/>
          <w:bCs/>
          <w:sz w:val="20"/>
          <w:szCs w:val="20"/>
          <w:lang w:val="mn-Cyrl-MN"/>
        </w:rPr>
      </w:r>
    </w:p>
    <w:p>
      <w:pPr>
        <w:pStyle w:val="Normal"/>
        <w:spacing w:lineRule="auto" w:line="240" w:before="0" w:after="0"/>
        <w:ind w:left="0" w:right="0" w:hanging="0"/>
        <w:jc w:val="center"/>
        <w:rPr>
          <w:sz w:val="20"/>
          <w:szCs w:val="20"/>
        </w:rPr>
      </w:pPr>
      <w:r>
        <w:rPr>
          <w:rFonts w:eastAsia="Arial" w:ascii="Arial" w:hAnsi="Arial"/>
          <w:b/>
          <w:i w:val="false"/>
          <w:caps w:val="false"/>
          <w:smallCaps w:val="false"/>
          <w:sz w:val="20"/>
          <w:szCs w:val="20"/>
          <w:lang w:val="mn-Cyrl-MN"/>
        </w:rPr>
        <w:t xml:space="preserve">Монгол Улсын Их Хурлын 2015 оны хаврын ээлжит чуулганы </w:t>
      </w:r>
    </w:p>
    <w:p>
      <w:pPr>
        <w:pStyle w:val="TextBody"/>
        <w:spacing w:lineRule="auto" w:line="240" w:before="0" w:after="0"/>
        <w:ind w:left="0" w:right="0" w:hanging="0"/>
        <w:jc w:val="center"/>
        <w:rPr>
          <w:rFonts w:ascii="Arial" w:hAnsi="Arial" w:eastAsia="Arial"/>
        </w:rPr>
      </w:pPr>
      <w:r>
        <w:rPr>
          <w:rFonts w:eastAsia="Arial" w:ascii="Arial" w:hAnsi="Arial"/>
          <w:b/>
          <w:i w:val="false"/>
          <w:caps w:val="false"/>
          <w:smallCaps w:val="false"/>
          <w:sz w:val="20"/>
          <w:szCs w:val="20"/>
          <w:lang w:val="mn-Cyrl-MN"/>
        </w:rPr>
        <w:t xml:space="preserve">4 дүгээр сарын 24-ний өдөр </w:t>
      </w:r>
      <w:r>
        <w:rPr>
          <w:rFonts w:eastAsia="Arial" w:ascii="Arial" w:hAnsi="Arial"/>
          <w:b/>
          <w:i w:val="false"/>
          <w:caps w:val="false"/>
          <w:smallCaps w:val="false"/>
          <w:sz w:val="20"/>
          <w:szCs w:val="20"/>
          <w:lang w:val="en-US"/>
        </w:rPr>
        <w:t>/Б</w:t>
      </w:r>
      <w:r>
        <w:rPr>
          <w:rFonts w:eastAsia="Arial" w:ascii="Arial" w:hAnsi="Arial"/>
          <w:b/>
          <w:i w:val="false"/>
          <w:caps w:val="false"/>
          <w:smallCaps w:val="false"/>
          <w:sz w:val="20"/>
          <w:szCs w:val="20"/>
          <w:lang w:val="mn-Cyrl-MN"/>
        </w:rPr>
        <w:t>аасан гараг</w:t>
      </w:r>
      <w:r>
        <w:rPr>
          <w:rFonts w:eastAsia="Arial" w:ascii="Arial" w:hAnsi="Arial"/>
          <w:b/>
          <w:i w:val="false"/>
          <w:caps w:val="false"/>
          <w:smallCaps w:val="false"/>
          <w:sz w:val="20"/>
          <w:szCs w:val="20"/>
          <w:lang w:val="en-US"/>
        </w:rPr>
        <w:t>/</w:t>
      </w:r>
      <w:r>
        <w:rPr>
          <w:rFonts w:eastAsia="Arial" w:ascii="Arial" w:hAnsi="Arial"/>
          <w:b/>
          <w:i w:val="false"/>
          <w:caps w:val="false"/>
          <w:smallCaps w:val="false"/>
          <w:sz w:val="20"/>
          <w:szCs w:val="20"/>
          <w:lang w:val="mn-Cyrl-MN"/>
        </w:rPr>
        <w:t>-ийн</w:t>
      </w:r>
    </w:p>
    <w:p>
      <w:pPr>
        <w:pStyle w:val="TextBody"/>
        <w:spacing w:lineRule="auto" w:line="240" w:before="0" w:after="0"/>
        <w:ind w:left="0" w:right="0" w:hanging="0"/>
        <w:jc w:val="center"/>
        <w:rPr/>
      </w:pPr>
      <w:r>
        <w:rPr>
          <w:rFonts w:eastAsia="Arial" w:ascii="Arial" w:hAnsi="Arial"/>
          <w:b/>
          <w:i w:val="false"/>
          <w:caps w:val="false"/>
          <w:smallCaps w:val="false"/>
          <w:sz w:val="20"/>
          <w:szCs w:val="20"/>
          <w:lang w:val="mn-Cyrl-MN"/>
        </w:rPr>
        <w:t>нэгдсэн хуралдааны гар тэмдэглэл</w:t>
      </w:r>
    </w:p>
    <w:p>
      <w:pPr>
        <w:pStyle w:val="TextBody"/>
        <w:spacing w:lineRule="auto" w:line="240" w:before="0" w:after="0"/>
        <w:ind w:left="0" w:right="0" w:hanging="0"/>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rFonts w:ascii="Arial" w:hAnsi="Arial" w:eastAsia="Arial"/>
        </w:rPr>
      </w:pPr>
      <w:r>
        <w:rPr>
          <w:rFonts w:eastAsia="Arial" w:ascii="Arial" w:hAnsi="Arial"/>
          <w:sz w:val="20"/>
          <w:szCs w:val="20"/>
          <w:lang w:val="mn-Cyrl-MN"/>
        </w:rPr>
        <w:tab/>
        <w:t>Улсын Их Хурлын дарга З.Энхболд ирц, хэлэлцэх асуудлын дарааллыг танилцуулж, хуралдааныг даргалав.</w:t>
      </w:r>
      <w:r>
        <w:rPr>
          <w:rFonts w:eastAsia="Arial" w:ascii="Arial" w:hAnsi="Arial"/>
          <w:sz w:val="20"/>
          <w:szCs w:val="20"/>
        </w:rPr>
        <w:t xml:space="preserve"> </w:t>
      </w:r>
    </w:p>
    <w:p>
      <w:pPr>
        <w:pStyle w:val="TextBody"/>
        <w:spacing w:lineRule="auto" w:line="240" w:before="0" w:after="0"/>
        <w:ind w:left="0" w:right="0" w:hanging="0"/>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b w:val="false"/>
          <w:i w:val="false"/>
          <w:caps w:val="false"/>
          <w:smallCaps w:val="false"/>
          <w:sz w:val="20"/>
          <w:szCs w:val="20"/>
          <w:lang w:val="mn-Cyrl-MN"/>
        </w:rPr>
        <w:tab/>
        <w:t xml:space="preserve">Хуралдаанд ирвэл зохих 76 гишүүнээс </w:t>
      </w:r>
      <w:r>
        <w:rPr>
          <w:rFonts w:eastAsia="Arial" w:ascii="Arial" w:hAnsi="Arial"/>
          <w:b w:val="false"/>
          <w:i w:val="false"/>
          <w:caps w:val="false"/>
          <w:smallCaps w:val="false"/>
          <w:sz w:val="20"/>
          <w:szCs w:val="20"/>
          <w:lang w:val="en-US"/>
        </w:rPr>
        <w:t>56</w:t>
      </w:r>
      <w:r>
        <w:rPr>
          <w:rFonts w:eastAsia="Arial" w:ascii="Arial" w:hAnsi="Arial"/>
          <w:b w:val="false"/>
          <w:i w:val="false"/>
          <w:caps w:val="false"/>
          <w:smallCaps w:val="false"/>
          <w:sz w:val="20"/>
          <w:szCs w:val="20"/>
          <w:lang w:val="mn-Cyrl-MN"/>
        </w:rPr>
        <w:t xml:space="preserve"> гишүүн ирж, </w:t>
      </w:r>
      <w:r>
        <w:rPr>
          <w:rFonts w:eastAsia="Arial" w:ascii="Arial" w:hAnsi="Arial"/>
          <w:b w:val="false"/>
          <w:i w:val="false"/>
          <w:caps w:val="false"/>
          <w:smallCaps w:val="false"/>
          <w:sz w:val="20"/>
          <w:szCs w:val="20"/>
          <w:lang w:val="en-US"/>
        </w:rPr>
        <w:t>73.</w:t>
      </w:r>
      <w:r>
        <w:rPr>
          <w:rFonts w:eastAsia="Arial" w:ascii="Arial" w:hAnsi="Arial"/>
          <w:b w:val="false"/>
          <w:i w:val="false"/>
          <w:caps w:val="false"/>
          <w:smallCaps w:val="false"/>
          <w:sz w:val="20"/>
          <w:szCs w:val="20"/>
          <w:lang w:val="mn-Cyrl-MN"/>
        </w:rPr>
        <w:t xml:space="preserve">6 хувийн ирцтэйгээр хуралдаан 09 цаг 40 минутад Төрийн ордны Улсын Их Хурлын чуулганы нэгдсэн хуралдааны танхимд эхлэв.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b/>
          <w:bCs/>
          <w:sz w:val="20"/>
          <w:szCs w:val="20"/>
          <w:lang w:val="mn-Cyrl-MN"/>
        </w:rPr>
        <w:t xml:space="preserve">Хоцорсон: </w:t>
      </w:r>
      <w:r>
        <w:rPr>
          <w:rFonts w:eastAsia="Arial" w:ascii="Arial" w:hAnsi="Arial"/>
          <w:b w:val="false"/>
          <w:bCs w:val="false"/>
          <w:sz w:val="20"/>
          <w:szCs w:val="20"/>
          <w:lang w:val="mn-Cyrl-MN"/>
        </w:rPr>
        <w:t>Н.Алтанхуяг – 1 цаг 30 минут, Д.Арвин – 20 минут, Х.Баттулга – 40 минут, Д.Бат-Эрдэнэ – 1 цаг 20 минут, З.Баянсэлэнгэ – 50 минут, Ц.Дашдорж – 30 минут, Н.Номтойбаяр – 30 минут, Ц.Оюунбаатар – 1 цаг 10 минут, Я.Содбаатар – 33 минут, Г.Уянга – 25 минут, Б.Чойжилсүрэн – 30 минут, Л.Энх-Амгалан – 1 цаг, Ж.Энхбаяр – 1 цаг</w:t>
      </w:r>
      <w:r>
        <w:rPr>
          <w:rFonts w:eastAsia="Arial" w:ascii="Arial" w:hAnsi="Arial"/>
          <w:b w:val="false"/>
          <w:bCs w:val="false"/>
          <w:sz w:val="20"/>
          <w:szCs w:val="20"/>
          <w:lang w:val="en-US"/>
        </w:rPr>
        <w:t>.</w:t>
      </w:r>
    </w:p>
    <w:p>
      <w:pPr>
        <w:pStyle w:val="TextBody"/>
        <w:spacing w:lineRule="auto" w:line="240" w:before="0" w:after="0"/>
        <w:ind w:left="0" w:right="0" w:hanging="0"/>
        <w:jc w:val="both"/>
        <w:rPr>
          <w:sz w:val="22"/>
          <w:szCs w:val="22"/>
        </w:rPr>
      </w:pPr>
      <w:r>
        <w:rPr>
          <w:rFonts w:eastAsia="Arial" w:ascii="Arial" w:hAnsi="Arial"/>
          <w:b w:val="false"/>
          <w:bCs w:val="false"/>
          <w:sz w:val="20"/>
          <w:szCs w:val="20"/>
          <w:lang w:val="mn-Cyrl-MN"/>
        </w:rPr>
        <w:tab/>
      </w:r>
      <w:r>
        <w:rPr>
          <w:rFonts w:eastAsia="Arial" w:ascii="Arial" w:hAnsi="Arial"/>
          <w:b/>
          <w:bCs/>
          <w:sz w:val="20"/>
          <w:szCs w:val="20"/>
          <w:lang w:val="mn-Cyrl-MN"/>
        </w:rPr>
        <w:t xml:space="preserve">Чөлөөтэй: </w:t>
      </w:r>
      <w:r>
        <w:rPr>
          <w:rFonts w:eastAsia="Arial" w:ascii="Arial" w:hAnsi="Arial"/>
          <w:b w:val="false"/>
          <w:bCs w:val="false"/>
          <w:sz w:val="20"/>
          <w:szCs w:val="20"/>
          <w:lang w:val="mn-Cyrl-MN"/>
        </w:rPr>
        <w:t>Д.Батцогт, Ц.Баярсайхан, Р.Бурмаа, Д.Ганхуяг, С.Дэмбэрэл, Д.Зоригт, Д.Лүндээжанцан, Д.Оюунхорол, Д.Сарангэрэл, М.Сономпил, А.Тлейхан, М.Энхболд.</w:t>
      </w:r>
    </w:p>
    <w:p>
      <w:pPr>
        <w:pStyle w:val="TextBody"/>
        <w:spacing w:lineRule="auto" w:line="240" w:before="0" w:after="0"/>
        <w:ind w:left="0" w:right="0" w:hanging="0"/>
        <w:jc w:val="both"/>
        <w:rPr>
          <w:sz w:val="22"/>
          <w:szCs w:val="22"/>
        </w:rPr>
      </w:pPr>
      <w:r>
        <w:rPr>
          <w:rFonts w:eastAsia="Arial" w:ascii="Arial" w:hAnsi="Arial"/>
          <w:b w:val="false"/>
          <w:bCs w:val="false"/>
          <w:sz w:val="20"/>
          <w:szCs w:val="20"/>
          <w:lang w:val="mn-Cyrl-MN"/>
        </w:rPr>
        <w:tab/>
      </w:r>
      <w:r>
        <w:rPr>
          <w:rFonts w:eastAsia="Arial" w:ascii="Arial" w:hAnsi="Arial"/>
          <w:b/>
          <w:bCs/>
          <w:sz w:val="20"/>
          <w:szCs w:val="20"/>
          <w:lang w:val="mn-Cyrl-MN"/>
        </w:rPr>
        <w:t xml:space="preserve">Эмнэлгийн чөлөөтэй: </w:t>
      </w:r>
      <w:r>
        <w:rPr>
          <w:rFonts w:eastAsia="Arial" w:ascii="Arial" w:hAnsi="Arial"/>
          <w:b w:val="false"/>
          <w:bCs w:val="false"/>
          <w:sz w:val="20"/>
          <w:szCs w:val="20"/>
          <w:lang w:val="mn-Cyrl-MN"/>
        </w:rPr>
        <w:t>Н.Батбаяр, С.Бямбацогт, М.Зоригт, Я.Санжмятав, О.Содбилэг.</w:t>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b/>
          <w:bCs/>
          <w:i w:val="false"/>
          <w:iCs w:val="false"/>
          <w:sz w:val="20"/>
          <w:szCs w:val="20"/>
          <w:lang w:val="mn-Cyrl-MN"/>
        </w:rPr>
        <w:t xml:space="preserve">Тасалсан: </w:t>
      </w:r>
      <w:r>
        <w:rPr>
          <w:rFonts w:eastAsia="Arial" w:ascii="Arial" w:hAnsi="Arial"/>
          <w:b w:val="false"/>
          <w:bCs w:val="false"/>
          <w:i w:val="false"/>
          <w:iCs w:val="false"/>
          <w:sz w:val="20"/>
          <w:szCs w:val="20"/>
          <w:lang w:val="mn-Cyrl-MN"/>
        </w:rPr>
        <w:t>С.Батболд, Б.Наранхүү, Ж.Эрдэнэбат.</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Normal"/>
        <w:spacing w:lineRule="auto" w:line="240" w:before="0" w:after="0"/>
        <w:ind w:left="0" w:right="0" w:hanging="0"/>
        <w:jc w:val="both"/>
        <w:rPr>
          <w:rFonts w:ascii="Arial" w:hAnsi="Arial" w:eastAsia="Arial"/>
          <w:b w:val="false"/>
          <w:b w:val="false"/>
          <w:bCs w:val="false"/>
          <w:i w:val="false"/>
          <w:i w:val="false"/>
          <w:iCs w:val="false"/>
          <w:sz w:val="22"/>
          <w:szCs w:val="22"/>
          <w:lang w:val="mn-Cyrl-MN"/>
        </w:rPr>
      </w:pPr>
      <w:r>
        <w:rPr>
          <w:rFonts w:eastAsia="Arial" w:ascii="Arial" w:hAnsi="Arial"/>
          <w:b w:val="false"/>
          <w:bCs w:val="false"/>
          <w:i w:val="false"/>
          <w:iCs w:val="false"/>
          <w:sz w:val="20"/>
          <w:szCs w:val="20"/>
          <w:lang w:val="mn-Cyrl-MN"/>
        </w:rPr>
        <w:tab/>
        <w:t xml:space="preserve">Улсын Их Хурлын гишүүн Л.Эрдэнэчимэг НҮБ-ын Ерөнхий нарийн бичгийн дарга Бан Ги Муний санаачилсан “НЭГДЭЦГЭЭЕ” </w:t>
      </w:r>
      <w:r>
        <w:rPr>
          <w:rFonts w:eastAsia="Arial" w:ascii="Arial" w:hAnsi="Arial"/>
          <w:b w:val="false"/>
          <w:bCs w:val="false"/>
          <w:i w:val="false"/>
          <w:iCs w:val="false"/>
          <w:sz w:val="20"/>
          <w:szCs w:val="20"/>
          <w:lang w:val="en-US"/>
        </w:rPr>
        <w:t>(UNITE)</w:t>
      </w:r>
      <w:r>
        <w:rPr>
          <w:rFonts w:eastAsia="Arial" w:ascii="Arial" w:hAnsi="Arial"/>
          <w:b w:val="false"/>
          <w:bCs w:val="false"/>
          <w:i w:val="false"/>
          <w:iCs w:val="false"/>
          <w:sz w:val="20"/>
          <w:szCs w:val="20"/>
          <w:lang w:val="mn-Cyrl-MN"/>
        </w:rPr>
        <w:t xml:space="preserve"> буюу НҮБ-ын гишүүн орнуудын Засгийн газар, иргэний нийгмийн байгууллагууд, эмэгтэйчүүд, эрэгтэйчүүд, залуучууд, хувийн хэвшил, хэвлэл мэдээлэл болон НҮБ-ын төрөлжсөн байгууллагуудыг дэлхий нийтийн тулгамдсан асуудлуудын нэг болох охид, эмэгтэйчүүдийн эсрэг хүчирхийллийг таслан зогсоохын төлөө нэгдэхийг уриалсан аяны хүрээнд сар бүрийн 25-ны өдрийг “ОРАНЖ” буюу “Улбар шар” өдөр болгохоор зарласныг танилцуулж, Улсын Их Хурлын гишүүдэд улбар шар өнгийн алчуур, зангиаг тараав. </w:t>
      </w:r>
    </w:p>
    <w:p>
      <w:pPr>
        <w:pStyle w:val="Normal"/>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Normal"/>
        <w:spacing w:lineRule="atLeast" w:line="200" w:before="0" w:after="0"/>
        <w:ind w:left="0" w:right="0" w:hanging="0"/>
        <w:jc w:val="both"/>
        <w:rPr/>
      </w:pPr>
      <w:r>
        <w:rPr>
          <w:rStyle w:val="Emphasis"/>
          <w:rFonts w:cs="Arial"/>
          <w:b w:val="false"/>
          <w:bCs w:val="false"/>
          <w:i w:val="false"/>
          <w:iCs w:val="false"/>
          <w:caps w:val="false"/>
          <w:smallCaps w:val="false"/>
          <w:color w:val="00000A"/>
          <w:sz w:val="20"/>
          <w:szCs w:val="20"/>
          <w:u w:val="none"/>
          <w:lang w:val="mn-Cyrl-MN"/>
        </w:rPr>
        <w:tab/>
      </w:r>
      <w:r>
        <w:rPr>
          <w:rStyle w:val="Emphasis"/>
          <w:rFonts w:cs="Arial" w:ascii="Arial" w:hAnsi="Arial"/>
          <w:b w:val="false"/>
          <w:bCs w:val="false"/>
          <w:i w:val="false"/>
          <w:iCs w:val="false"/>
          <w:caps w:val="false"/>
          <w:smallCaps w:val="false"/>
          <w:color w:val="00000A"/>
          <w:sz w:val="20"/>
          <w:szCs w:val="20"/>
          <w:u w:val="none"/>
          <w:lang w:val="mn-Cyrl-MN"/>
        </w:rPr>
        <w:t xml:space="preserve">Улсын Их Хурлын дарга З.Энхболд Монгол Улсын Засгийн газраас </w:t>
      </w:r>
      <w:r>
        <w:rPr>
          <w:rStyle w:val="Emphasis"/>
          <w:rFonts w:eastAsia="Arial" w:cs="Arial" w:ascii="Arial" w:hAnsi="Arial"/>
          <w:b w:val="false"/>
          <w:bCs w:val="false"/>
          <w:i w:val="false"/>
          <w:iCs w:val="false"/>
          <w:caps w:val="false"/>
          <w:smallCaps w:val="false"/>
          <w:color w:val="00000A"/>
          <w:sz w:val="20"/>
          <w:szCs w:val="20"/>
          <w:u w:val="none"/>
          <w:lang w:val="mn-Cyrl-MN"/>
        </w:rPr>
        <w:t>2014 оны 5 дугаар сарын 12-ны өдөр</w:t>
      </w:r>
      <w:r>
        <w:rPr>
          <w:rStyle w:val="Emphasis"/>
          <w:rFonts w:cs="Arial" w:ascii="Arial" w:hAnsi="Arial"/>
          <w:b w:val="false"/>
          <w:bCs w:val="false"/>
          <w:i w:val="false"/>
          <w:iCs w:val="false"/>
          <w:caps w:val="false"/>
          <w:smallCaps w:val="false"/>
          <w:color w:val="00000A"/>
          <w:sz w:val="20"/>
          <w:szCs w:val="20"/>
          <w:u w:val="none"/>
          <w:lang w:val="mn-Cyrl-MN"/>
        </w:rPr>
        <w:t xml:space="preserve"> Улсын Их Хуралд өргөн мэдүүлсэн </w:t>
      </w:r>
      <w:r>
        <w:rPr>
          <w:rStyle w:val="Emphasis"/>
          <w:rFonts w:cs="Arial" w:ascii="Arial" w:hAnsi="Arial"/>
          <w:b/>
          <w:bCs/>
          <w:i w:val="false"/>
          <w:iCs w:val="false"/>
          <w:caps w:val="false"/>
          <w:smallCaps w:val="false"/>
          <w:color w:val="00000A"/>
          <w:sz w:val="20"/>
          <w:szCs w:val="20"/>
          <w:u w:val="none"/>
          <w:lang w:val="mn-Cyrl-MN"/>
        </w:rPr>
        <w:t>“</w:t>
      </w:r>
      <w:r>
        <w:rPr>
          <w:rStyle w:val="Emphasis"/>
          <w:rFonts w:eastAsia="Arial" w:cs="Arial" w:ascii="Arial" w:hAnsi="Arial"/>
          <w:b/>
          <w:bCs/>
          <w:i w:val="false"/>
          <w:iCs w:val="false"/>
          <w:caps w:val="false"/>
          <w:smallCaps w:val="false"/>
          <w:color w:val="00000A"/>
          <w:sz w:val="20"/>
          <w:szCs w:val="20"/>
          <w:u w:val="none"/>
          <w:lang w:val="mn-Cyrl-MN"/>
        </w:rPr>
        <w:t>Галын аюулгүй байдлын тухай</w:t>
      </w:r>
      <w:r>
        <w:rPr>
          <w:rStyle w:val="Emphasis"/>
          <w:rFonts w:cs="Arial" w:ascii="Arial" w:hAnsi="Arial"/>
          <w:b/>
          <w:bCs/>
          <w:i w:val="false"/>
          <w:iCs w:val="false"/>
          <w:caps w:val="false"/>
          <w:smallCaps w:val="false"/>
          <w:color w:val="00000A"/>
          <w:sz w:val="20"/>
          <w:szCs w:val="20"/>
          <w:u w:val="none"/>
          <w:lang w:val="mn-Cyrl-MN"/>
        </w:rPr>
        <w:t>”</w:t>
      </w:r>
      <w:r>
        <w:rPr>
          <w:rStyle w:val="Emphasis"/>
          <w:rFonts w:cs="Arial" w:ascii="Arial" w:hAnsi="Arial"/>
          <w:b w:val="false"/>
          <w:bCs w:val="false"/>
          <w:i w:val="false"/>
          <w:iCs w:val="false"/>
          <w:caps w:val="false"/>
          <w:smallCaps w:val="false"/>
          <w:color w:val="00000A"/>
          <w:sz w:val="20"/>
          <w:szCs w:val="20"/>
          <w:u w:val="none"/>
          <w:lang w:val="mn-Cyrl-MN"/>
        </w:rPr>
        <w:t xml:space="preserve"> хуулийн </w:t>
      </w:r>
      <w:r>
        <w:rPr>
          <w:rStyle w:val="Emphasis"/>
          <w:rFonts w:eastAsia="Arial" w:cs="Arial" w:ascii="Arial" w:hAnsi="Arial"/>
          <w:b w:val="false"/>
          <w:bCs w:val="false"/>
          <w:i w:val="false"/>
          <w:iCs w:val="false"/>
          <w:caps w:val="false"/>
          <w:smallCaps w:val="false"/>
          <w:color w:val="00000A"/>
          <w:sz w:val="20"/>
          <w:szCs w:val="20"/>
          <w:u w:val="none"/>
          <w:lang w:val="mn-Cyrl-MN"/>
        </w:rPr>
        <w:t>шинэчилсэн найруулгын</w:t>
      </w:r>
      <w:r>
        <w:rPr>
          <w:rStyle w:val="Emphasis"/>
          <w:rFonts w:cs="Arial" w:ascii="Arial" w:hAnsi="Arial"/>
          <w:b w:val="false"/>
          <w:bCs w:val="false"/>
          <w:i w:val="false"/>
          <w:iCs w:val="false"/>
          <w:caps w:val="false"/>
          <w:smallCaps w:val="false"/>
          <w:color w:val="00000A"/>
          <w:sz w:val="20"/>
          <w:szCs w:val="20"/>
          <w:u w:val="none"/>
          <w:lang w:val="mn-Cyrl-MN"/>
        </w:rPr>
        <w:t xml:space="preserve"> төслөө татан авах тухай албан бичгийг Улсын Их Хуралд ирүүлснийг уншиж танилцуулав. </w:t>
      </w:r>
    </w:p>
    <w:p>
      <w:pPr>
        <w:pStyle w:val="Textbody1"/>
        <w:spacing w:lineRule="atLeast" w:line="200" w:before="0" w:after="0"/>
        <w:ind w:left="0" w:right="0" w:hanging="0"/>
        <w:jc w:val="both"/>
        <w:rPr>
          <w:rFonts w:ascii="Arial" w:hAnsi="Arial"/>
          <w:sz w:val="20"/>
          <w:szCs w:val="20"/>
        </w:rPr>
      </w:pPr>
      <w:r>
        <w:rPr>
          <w:rFonts w:ascii="Arial" w:hAnsi="Arial"/>
          <w:sz w:val="20"/>
          <w:szCs w:val="20"/>
        </w:rPr>
      </w:r>
    </w:p>
    <w:p>
      <w:pPr>
        <w:pStyle w:val="Textbody1"/>
        <w:spacing w:lineRule="atLeast" w:line="20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u w:val="none"/>
          <w:lang w:val="mn-Cyrl-MN"/>
        </w:rPr>
        <w:tab/>
        <w:t>Улсын Их Хурлын чуулганы хуралдааны дэгийн тухай хуулийн 17.3-т заасны дагуу Монгол Улсын Засгийн газраас дээрх хуулийн төслийг татан авсанд тооцов. /09:47/</w:t>
      </w:r>
    </w:p>
    <w:p>
      <w:pPr>
        <w:pStyle w:val="Textbody1"/>
        <w:spacing w:lineRule="atLeast" w:line="200" w:before="0" w:after="0"/>
        <w:ind w:left="0" w:right="0" w:hanging="0"/>
        <w:jc w:val="both"/>
        <w:rPr>
          <w:rStyle w:val="Emphasis"/>
          <w:sz w:val="20"/>
          <w:szCs w:val="20"/>
        </w:rPr>
      </w:pPr>
      <w:r>
        <w:rPr>
          <w:sz w:val="20"/>
          <w:szCs w:val="20"/>
        </w:rPr>
      </w:r>
    </w:p>
    <w:p>
      <w:pPr>
        <w:pStyle w:val="TextBody"/>
        <w:spacing w:lineRule="auto" w:line="240" w:before="0" w:after="0"/>
        <w:ind w:left="0" w:right="0" w:hanging="0"/>
        <w:jc w:val="both"/>
        <w:rPr/>
      </w:pPr>
      <w:r>
        <w:rPr>
          <w:rFonts w:eastAsia="Arial" w:ascii="Arial" w:hAnsi="Arial"/>
          <w:b w:val="false"/>
          <w:bCs w:val="false"/>
          <w:i w:val="false"/>
          <w:iCs w:val="false"/>
          <w:sz w:val="20"/>
          <w:szCs w:val="20"/>
          <w:lang w:val="mn-Cyrl-MN"/>
        </w:rPr>
        <w:tab/>
      </w:r>
      <w:r>
        <w:rPr>
          <w:rStyle w:val="Emphasis"/>
          <w:rFonts w:eastAsia="Arial" w:cs="Arial" w:ascii="Arial" w:hAnsi="Arial"/>
          <w:b w:val="false"/>
          <w:bCs w:val="false"/>
          <w:i w:val="false"/>
          <w:iCs w:val="false"/>
          <w:caps w:val="false"/>
          <w:smallCaps w:val="false"/>
          <w:color w:val="00000A"/>
          <w:sz w:val="20"/>
          <w:szCs w:val="20"/>
          <w:u w:val="none"/>
          <w:lang w:val="mn-Cyrl-MN"/>
        </w:rPr>
        <w:t>Улсын Их Хурлын дарга З.Энхболд э</w:t>
      </w:r>
      <w:r>
        <w:rPr>
          <w:rFonts w:eastAsia="Arial" w:ascii="Arial" w:hAnsi="Arial"/>
          <w:b w:val="false"/>
          <w:bCs w:val="false"/>
          <w:i w:val="false"/>
          <w:iCs w:val="false"/>
          <w:sz w:val="20"/>
          <w:szCs w:val="20"/>
          <w:lang w:val="mn-Cyrl-MN"/>
        </w:rPr>
        <w:t>нэ долоо хоногт төрсөн өдөр нь тохиож байгаа Улсын Их Хурлын гишүүн Ч.Улаан, Ц.Баярсайхан, С.Одонтуяа нарт Улсын Их Хурлын гишүүдийн нэрийн өмнөөс баяр хүргэж, эрүүл энх, аз жаргал, сайн сайхныг хүсэн ерөөв.</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r>
      <w:r>
        <w:rPr>
          <w:rFonts w:eastAsia="Arial" w:ascii="Arial" w:hAnsi="Arial"/>
          <w:b/>
          <w:bCs/>
          <w:i/>
          <w:iCs/>
          <w:sz w:val="20"/>
          <w:szCs w:val="20"/>
          <w:lang w:val="mn-Cyrl-MN"/>
        </w:rPr>
        <w:t>Нэг. Ирээдүйн өв сангийн тухай болон холбогдох бусад хуулийн төслүүд  /</w:t>
      </w:r>
      <w:r>
        <w:rPr>
          <w:rFonts w:eastAsia="Arial" w:ascii="Arial" w:hAnsi="Arial"/>
          <w:b w:val="false"/>
          <w:bCs w:val="false"/>
          <w:i/>
          <w:iCs/>
          <w:sz w:val="20"/>
          <w:szCs w:val="20"/>
          <w:lang w:val="mn-Cyrl-MN"/>
        </w:rPr>
        <w:t xml:space="preserve">Монгол Улсын Ерөнхийлөгч 2014.10.13-ны өдөр өргөн мэдүүлсэн, </w:t>
      </w:r>
      <w:r>
        <w:rPr>
          <w:rFonts w:eastAsia="Arial" w:ascii="Arial" w:hAnsi="Arial"/>
          <w:b/>
          <w:bCs/>
          <w:i/>
          <w:iCs/>
          <w:sz w:val="20"/>
          <w:szCs w:val="20"/>
          <w:lang w:val="mn-Cyrl-MN"/>
        </w:rPr>
        <w:t>хэлэлцэх эсэх.</w:t>
      </w:r>
      <w:r>
        <w:rPr>
          <w:rFonts w:eastAsia="Arial" w:ascii="Arial" w:hAnsi="Arial"/>
          <w:b w:val="false"/>
          <w:bCs w:val="false"/>
          <w:i/>
          <w:iCs/>
          <w:sz w:val="20"/>
          <w:szCs w:val="20"/>
          <w:lang w:val="mn-Cyrl-MN"/>
        </w:rPr>
        <w:t xml:space="preserve"> үргэлжилнэ</w:t>
      </w:r>
      <w:r>
        <w:rPr>
          <w:rFonts w:eastAsia="Arial" w:ascii="Arial" w:hAnsi="Arial"/>
          <w:b/>
          <w:bCs/>
          <w:i/>
          <w:iCs/>
          <w:sz w:val="20"/>
          <w:szCs w:val="20"/>
          <w:lang w:val="mn-Cyrl-MN"/>
        </w:rPr>
        <w:t>/.</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t xml:space="preserve">Хэлэлцэж буй асуудалтай холбогдуулан Монгол Улсын Ерөнхийлөгчийн Иргэний оролцоо, эдийн засгийн бодлогын зөвлөх Л.Дашдорж, Сангийн дэд сайд С.Пүрэв, Сангийн яамны Санхүүгийн өрийн удирдлагын хэлтсийн дарга Б.Төгөлдөр, мөн хэлтсийн ахлах мэргэжилтэн Ц.Зоригтбат, мэргэжилтэн К.Гулжан, Г.Мөнхзул, судлаач С.Боргил нар оролцов.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r>
        <w:rPr>
          <w:rFonts w:eastAsia="Arial" w:cs="Arial" w:ascii="Arial" w:hAnsi="Arial"/>
          <w:b w:val="false"/>
          <w:bCs w:val="false"/>
          <w:i w:val="false"/>
          <w:iCs w:val="false"/>
          <w:sz w:val="20"/>
          <w:szCs w:val="20"/>
          <w:lang w:val="mn-Cyrl-MN"/>
        </w:rPr>
        <w:t xml:space="preserve">Улсын Их Хурлын Төсвийн байнгын хорооны ажлын албаны ахлах зөвлөх Д.Отгонбаатар, референт Г.Нарантуяа нар байлцав. </w:t>
      </w:r>
    </w:p>
    <w:p>
      <w:pPr>
        <w:pStyle w:val="Normal"/>
        <w:spacing w:lineRule="auto" w:line="240"/>
        <w:ind w:left="0" w:right="0" w:hanging="0"/>
        <w:jc w:val="both"/>
        <w:rPr>
          <w:rFonts w:ascii="Arial" w:hAnsi="Arial" w:eastAsia="Arial" w:cs="Arial"/>
          <w:b w:val="false"/>
          <w:b w:val="false"/>
          <w:bCs w:val="false"/>
          <w:i w:val="false"/>
          <w:i w:val="false"/>
          <w:iCs w:val="false"/>
          <w:sz w:val="20"/>
          <w:szCs w:val="20"/>
          <w:lang w:val="mn-Cyrl-MN"/>
        </w:rPr>
      </w:pPr>
      <w:r>
        <w:rPr>
          <w:rFonts w:eastAsia="Arial" w:cs="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cs="Arial" w:ascii="Arial" w:hAnsi="Arial"/>
          <w:b w:val="false"/>
          <w:bCs w:val="false"/>
          <w:i w:val="false"/>
          <w:iCs w:val="false"/>
          <w:sz w:val="20"/>
          <w:szCs w:val="20"/>
          <w:lang w:val="mn-Cyrl-MN"/>
        </w:rPr>
        <w:tab/>
      </w:r>
      <w:r>
        <w:rPr>
          <w:rFonts w:eastAsia="Arial" w:ascii="Arial" w:hAnsi="Arial"/>
          <w:b/>
          <w:bCs/>
          <w:i w:val="false"/>
          <w:iCs w:val="false"/>
          <w:sz w:val="20"/>
          <w:szCs w:val="20"/>
          <w:lang w:val="mn-Cyrl-MN"/>
        </w:rPr>
        <w:t xml:space="preserve">З.Энхболд: - </w:t>
      </w:r>
      <w:r>
        <w:rPr>
          <w:rFonts w:eastAsia="Arial" w:ascii="Arial" w:hAnsi="Arial"/>
          <w:b w:val="false"/>
          <w:bCs w:val="false"/>
          <w:i w:val="false"/>
          <w:iCs w:val="false"/>
          <w:sz w:val="20"/>
          <w:szCs w:val="20"/>
          <w:lang w:val="mn-Cyrl-MN"/>
        </w:rPr>
        <w:t xml:space="preserve">Төсвийн байнгын хорооноос гаргасан, Ирээдүйн өв сангийн тухай, Хууль хүчингүй болсонд тооцох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Төсвийн тухай хуульд өөрчлөлт оруулах тухай, Иргэний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тухай хуульд нэмэлт оруулах тухай хуулиудын төслийг хэлэлцэх нь зүйтэй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t>Зөвшөөрсөн:</w:t>
        <w:tab/>
        <w:tab/>
        <w:t>32</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Татгалзсан:</w:t>
        <w:tab/>
        <w:tab/>
        <w:t>7</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Бүгд:</w:t>
        <w:tab/>
        <w:tab/>
        <w:tab/>
        <w:t>39</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82.1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Ирээдүйн өв сангийн тухай болон холбогдох бусад хуулийн төслүүдийг анхны хэлэлцүүлэгт бэлтгүүлэхээр Төсвийн байнгын хороонд шилжүүлэв. </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 xml:space="preserve">Уг асуудлыг 09 цаг 47 минутад хэлэлцэж дуусав. </w:t>
        <w:tab/>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r>
    </w:p>
    <w:p>
      <w:pPr>
        <w:pStyle w:val="TextBody"/>
        <w:spacing w:lineRule="auto" w:line="240" w:before="0" w:after="0"/>
        <w:ind w:left="0" w:right="0" w:hanging="0"/>
        <w:jc w:val="both"/>
        <w:rPr>
          <w:rFonts w:ascii="Arial" w:hAnsi="Arial" w:eastAsia="Arial"/>
        </w:rPr>
      </w:pPr>
      <w:r>
        <w:rPr>
          <w:rFonts w:eastAsia="Arial" w:ascii="Arial" w:hAnsi="Arial"/>
          <w:b/>
          <w:bCs/>
          <w:i/>
          <w:iCs/>
          <w:sz w:val="20"/>
          <w:szCs w:val="20"/>
          <w:lang w:val="mn-Cyrl-MN"/>
        </w:rPr>
        <w:tab/>
      </w:r>
      <w:bookmarkStart w:id="0" w:name="__DdeLink__5275_1392764282"/>
      <w:r>
        <w:rPr>
          <w:rFonts w:eastAsia="Arial" w:ascii="Arial" w:hAnsi="Arial"/>
          <w:b/>
          <w:bCs/>
          <w:i/>
          <w:iCs/>
          <w:sz w:val="20"/>
          <w:szCs w:val="20"/>
          <w:lang w:val="mn-Cyrl-MN"/>
        </w:rPr>
        <w:t xml:space="preserve">Хоёр. </w:t>
      </w:r>
      <w:bookmarkEnd w:id="0"/>
      <w:r>
        <w:rPr>
          <w:rFonts w:eastAsia="Arial" w:ascii="Arial" w:hAnsi="Arial"/>
          <w:b/>
          <w:bCs/>
          <w:i/>
          <w:iCs/>
          <w:sz w:val="20"/>
          <w:szCs w:val="20"/>
          <w:lang w:val="mn-Cyrl-MN"/>
        </w:rPr>
        <w:t>“Тэтгэврийн даатгалын шимтгэлийн нэрийн дансны тухай хуульд нэмэлт оруулах тухай” хуулийн төсөл. /</w:t>
      </w:r>
      <w:r>
        <w:rPr>
          <w:rFonts w:eastAsia="Arial" w:ascii="Arial" w:hAnsi="Arial"/>
          <w:b w:val="false"/>
          <w:bCs w:val="false"/>
          <w:i/>
          <w:iCs/>
          <w:sz w:val="20"/>
          <w:szCs w:val="20"/>
          <w:lang w:val="mn-Cyrl-MN"/>
        </w:rPr>
        <w:t xml:space="preserve">Засгийн газар 2015.04.10-ны өдөр өргөн мэдүүлсэн, </w:t>
      </w:r>
      <w:r>
        <w:rPr>
          <w:rFonts w:eastAsia="Arial" w:ascii="Arial" w:hAnsi="Arial"/>
          <w:b/>
          <w:bCs/>
          <w:i/>
          <w:iCs/>
          <w:sz w:val="20"/>
          <w:szCs w:val="20"/>
          <w:lang w:val="mn-Cyrl-MN"/>
        </w:rPr>
        <w:t>хэлэлцэх эсэх/.</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4"/>
          <w:szCs w:val="24"/>
        </w:rPr>
      </w:pPr>
      <w:r>
        <w:rPr>
          <w:rFonts w:eastAsia="Arial" w:ascii="Arial" w:hAnsi="Arial"/>
          <w:sz w:val="20"/>
          <w:szCs w:val="20"/>
        </w:rPr>
        <w:tab/>
      </w:r>
      <w:r>
        <w:rPr>
          <w:rFonts w:eastAsia="Arial" w:ascii="Arial" w:hAnsi="Arial"/>
          <w:sz w:val="20"/>
          <w:szCs w:val="20"/>
          <w:lang w:val="mn-Cyrl-MN"/>
        </w:rPr>
        <w:t xml:space="preserve">Хэлэлцэж буй асуудалтай холбогдуулан Монгол Улсын Засгийн газрын гишүүн, Хүн амын хөгжил, нийгмийн хамгааллын сайд С.Эрдэнэ, Хүн амын хөгжил, нийгмийн хамгааллын яамны Стратеги бодлого, төлөвлөлтийн газрын дарга Ц.Туваан, мөн газрын ахлах мэргэжилтэн Ц.Дашдондог нар оролцов.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r>
      <w:r>
        <w:rPr>
          <w:rFonts w:eastAsia="Arial" w:cs="Arial" w:ascii="Arial" w:hAnsi="Arial"/>
          <w:b w:val="false"/>
          <w:bCs w:val="false"/>
          <w:i w:val="false"/>
          <w:iCs w:val="false"/>
          <w:sz w:val="20"/>
          <w:szCs w:val="20"/>
          <w:lang w:val="mn-Cyrl-MN"/>
        </w:rPr>
        <w:t xml:space="preserve">Улсын Их Хурлын Нийгмийн бодлого, боловсрол, соёл, шинжлэх ухааны байнгын хорооны ажлын албаны ахлах зөвлөх Л.Лхагвасүрэн, референт М.Отгон нар байлцав.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rFonts w:ascii="Arial" w:hAnsi="Arial" w:eastAsia="Arial"/>
        </w:rPr>
      </w:pPr>
      <w:r>
        <w:rPr>
          <w:rFonts w:eastAsia="Arial" w:ascii="Arial" w:hAnsi="Arial"/>
          <w:sz w:val="20"/>
          <w:szCs w:val="20"/>
          <w:lang w:val="mn-Cyrl-MN"/>
        </w:rPr>
        <w:tab/>
        <w:t>Хуулийн төсөл санаачлагчийн илтгэлийг Монгол Улсын Засгийн газрын гишүүн, Хүн амын хөгжил, нийгмийн хамгааллын сайд С.Эрдэнэ, “</w:t>
      </w:r>
      <w:r>
        <w:rPr>
          <w:rFonts w:eastAsia="Arial" w:ascii="Arial" w:hAnsi="Arial"/>
          <w:b w:val="false"/>
          <w:bCs w:val="false"/>
          <w:i w:val="false"/>
          <w:iCs w:val="false"/>
          <w:sz w:val="20"/>
          <w:szCs w:val="20"/>
          <w:lang w:val="mn-Cyrl-MN"/>
        </w:rPr>
        <w:t>Тэтгэврийн даатгалын шимтгэлийн нэрийн дансны тухай хуульд нэмэлт оруулах тухай” хуулийн төслийн талаар</w:t>
      </w:r>
      <w:r>
        <w:rPr>
          <w:rFonts w:eastAsia="Arial" w:ascii="Arial" w:hAnsi="Arial"/>
          <w:b/>
          <w:bCs/>
          <w:i/>
          <w:iCs/>
          <w:sz w:val="20"/>
          <w:szCs w:val="20"/>
          <w:lang w:val="mn-Cyrl-MN"/>
        </w:rPr>
        <w:t xml:space="preserve"> </w:t>
      </w:r>
      <w:r>
        <w:rPr>
          <w:rFonts w:eastAsia="Arial" w:ascii="Arial" w:hAnsi="Arial"/>
          <w:sz w:val="20"/>
          <w:szCs w:val="20"/>
          <w:lang w:val="mn-Cyrl-MN"/>
        </w:rPr>
        <w:t xml:space="preserve">Нийгмийн бодлого, боловсрол, соёл, шинжлэх ухааны байнгын хорооноос гаргасан санал, дүгнэлтийг Улсын Их Хурлын гишүүн Д.Хаянхярваа нар танилцуулав.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rFonts w:ascii="Arial" w:hAnsi="Arial" w:eastAsia="Arial"/>
        </w:rPr>
      </w:pPr>
      <w:r>
        <w:rPr>
          <w:rFonts w:eastAsia="Arial" w:ascii="Arial" w:hAnsi="Arial"/>
          <w:sz w:val="20"/>
          <w:szCs w:val="20"/>
          <w:lang w:val="mn-Cyrl-MN"/>
        </w:rPr>
        <w:tab/>
        <w:t>Хуулийн төсөл санаачлагчийн илтгэл болон Байнгын хорооны санал, дүгнэлттэй холбогдуулан Улсын Их Хурлын гишүүн Ё.Отгонбаяр, Л.Эрдэнэчимэг, Су.Батболд, Ө.Энхтүвшин, Ж.Батзандан, Ч.Хүрэлбаатар нарын тавьсан асуултад Монгол Улсын Засгийн газрын гишүүн, Хүн амын хөгжил, нийгмийн хамгааллын сайд С.Эрдэнэ, Хүн амын хөгжил, нийгмийн хамгааллын яамны Стратеги бодлого, төлөвлөлтийн газрын дарга Ц.Туваан, мөн газрын ахлах мэргэжилтэн Ц.Дашдондог нар хариулж, тайлбар хийв.</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rFonts w:ascii="Arial" w:hAnsi="Arial" w:eastAsia="Arial"/>
        </w:rPr>
      </w:pPr>
      <w:r>
        <w:rPr>
          <w:rFonts w:eastAsia="Arial" w:ascii="Arial" w:hAnsi="Arial"/>
          <w:sz w:val="20"/>
          <w:szCs w:val="20"/>
          <w:lang w:val="mn-Cyrl-MN"/>
        </w:rPr>
        <w:tab/>
        <w:t>Улсын Их Хурлын гишүүн Д.Ганбат, Р.Гончигдорж, Я.Содбаатар, Ч.Хүрэлбаатар, Ө.Энхтүвшин,  Ц.Нямдорж нар үг хэлэв.</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r>
      <w:r>
        <w:rPr>
          <w:rFonts w:eastAsia="Arial" w:ascii="Arial" w:hAnsi="Arial"/>
          <w:b/>
          <w:bCs/>
          <w:i w:val="false"/>
          <w:iCs w:val="false"/>
          <w:sz w:val="20"/>
          <w:szCs w:val="20"/>
          <w:lang w:val="mn-Cyrl-MN"/>
        </w:rPr>
        <w:t xml:space="preserve">З.Энхболд: - </w:t>
      </w:r>
      <w:r>
        <w:rPr>
          <w:rFonts w:eastAsia="Arial" w:ascii="Arial" w:hAnsi="Arial"/>
          <w:b w:val="false"/>
          <w:bCs w:val="false"/>
          <w:i w:val="false"/>
          <w:iCs w:val="false"/>
          <w:sz w:val="20"/>
          <w:szCs w:val="20"/>
          <w:lang w:val="mn-Cyrl-MN"/>
        </w:rPr>
        <w:t xml:space="preserve"> Нийгмийн бодлого, боловсрол, соёл, шинжлэх ухааны байнгын хорооноос гаргасан, “Тэтгэврийн даатгалын шимтгэлийн нэрийн дансны тухай хуульд нэмэлт оруулах тухай” хуулийн төслийг хэлэлцэх нь зүйтэй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t>Зөвшөөрсөн:</w:t>
        <w:tab/>
        <w:tab/>
        <w:t>36</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Татгалзсан:</w:t>
        <w:tab/>
        <w:tab/>
        <w:t>18</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Бүгд:</w:t>
        <w:tab/>
        <w:tab/>
        <w:tab/>
        <w:t>54</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66.7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“Тэтгэврийн даатгалын шимтгэлийн нэрийн дансны тухай хуульд нэмэлт оруулах тухай” хуулийн төслийг анхны хэлэлцүүлэгт бэлтгүүлэхээр Нийгмийн бодлого, боловсрол, соёл, шинжлэх ухааны байнгын хороонд шилжүүлэв. </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Уг асуудлыг 10 цаг 58 минутад хэлэлцэж дуусав. </w:t>
      </w:r>
    </w:p>
    <w:p>
      <w:pPr>
        <w:pStyle w:val="Normal"/>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4"/>
          <w:szCs w:val="24"/>
        </w:rPr>
      </w:pPr>
      <w:r>
        <w:rPr>
          <w:rFonts w:eastAsia="Arial" w:ascii="Arial" w:hAnsi="Arial"/>
          <w:b/>
          <w:bCs/>
          <w:i/>
          <w:iCs/>
          <w:sz w:val="20"/>
          <w:szCs w:val="20"/>
          <w:lang w:val="mn-Cyrl-MN"/>
        </w:rPr>
        <w:tab/>
        <w:t>Гурав. “Хөдөлмөрийн аюулгүй байдал, эрүүл ахуйн тухай хуульд нэмэлт, өөрчлөлт оруулах тухай” хуулийн төсөл /</w:t>
      </w:r>
      <w:r>
        <w:rPr>
          <w:rFonts w:eastAsia="Arial" w:ascii="Arial" w:hAnsi="Arial"/>
          <w:b w:val="false"/>
          <w:bCs w:val="false"/>
          <w:i/>
          <w:iCs/>
          <w:sz w:val="20"/>
          <w:szCs w:val="20"/>
          <w:lang w:val="mn-Cyrl-MN"/>
        </w:rPr>
        <w:t xml:space="preserve">Засгийн газар 2015.04.10-ны өдөр өргөн мэдүүлсэн, </w:t>
      </w:r>
      <w:r>
        <w:rPr>
          <w:rFonts w:eastAsia="Arial" w:ascii="Arial" w:hAnsi="Arial"/>
          <w:b/>
          <w:bCs/>
          <w:i/>
          <w:iCs/>
          <w:sz w:val="20"/>
          <w:szCs w:val="20"/>
          <w:lang w:val="mn-Cyrl-MN"/>
        </w:rPr>
        <w:t>хэлэлцэх эсэх/.</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sz w:val="20"/>
          <w:szCs w:val="20"/>
          <w:lang w:val="mn-Cyrl-MN"/>
        </w:rPr>
        <w:t xml:space="preserve">Хэлэлцэж буй асуудалтай холбогдуулан Монгол Улсын Засгийн газрын гишүүн, Хөдөлмөрийн сайд С.Чинзориг, Хөдөлмөрийн дэд сайд Ж.Батхуяг, Хөдөлмөрийн яамны Хөдөлмөрийн харилцааны бодлого зохицуулалтын газрын дарга Б.Алимаа, мөн газрын ахлах мэргэжилтэн Т.Эрдэнэ, хуулийн зөвлөх Ц.Батнасан нар оролцов.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r>
      <w:r>
        <w:rPr>
          <w:rFonts w:eastAsia="Arial" w:cs="Arial" w:ascii="Arial" w:hAnsi="Arial"/>
          <w:b w:val="false"/>
          <w:bCs w:val="false"/>
          <w:i w:val="false"/>
          <w:iCs w:val="false"/>
          <w:sz w:val="20"/>
          <w:szCs w:val="20"/>
          <w:lang w:val="mn-Cyrl-MN"/>
        </w:rPr>
        <w:t xml:space="preserve">Улсын Их Хурлын Нийгмийн бодлого, боловсрол, соёл, шинжлэх ухааны байнгын хорооны ажлын албаны ахлах зөвлөх Л.Лхагвасүрэн, референт М.Отгон нар байлцав.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t xml:space="preserve">Хуулийн төсөл санаачлагчийн илтгэлийг Монгол Улсын Засгийн газрын гишүүн, Хөдөлмөрийн сайд С.Чинзориг, </w:t>
      </w:r>
      <w:r>
        <w:rPr>
          <w:rFonts w:eastAsia="Arial" w:ascii="Arial" w:hAnsi="Arial"/>
          <w:b w:val="false"/>
          <w:bCs w:val="false"/>
          <w:i w:val="false"/>
          <w:iCs w:val="false"/>
          <w:sz w:val="20"/>
          <w:szCs w:val="20"/>
          <w:lang w:val="mn-Cyrl-MN"/>
        </w:rPr>
        <w:t>“Хөдөлмөрийн аюулгүй байдал, эрүүл ахуйн тухай хуульд нэмэлт, өөрчлөлт оруулах тухай” хуулийн төслийн талаар</w:t>
      </w:r>
      <w:r>
        <w:rPr>
          <w:rFonts w:eastAsia="Arial" w:ascii="Arial" w:hAnsi="Arial"/>
          <w:sz w:val="20"/>
          <w:szCs w:val="20"/>
          <w:lang w:val="mn-Cyrl-MN"/>
        </w:rPr>
        <w:t xml:space="preserve"> Нийгмийн бодлого, боловсрол, соёл, шинжлэх ухааны байнгын хорооноос гаргасан санал, дүгнэлтийг Улсын Их Хурлын гишүүн Г.Баярсайхан нар танилцуулав.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t xml:space="preserve">Хуулийн төсөл санаачлагчийн илтгэл болон Байнгын хорооны санал, дүгнэлттэй холбогдуулан Улсын Их Хурлын гишүүн Ж.Батзандан, О.Баасанхүү, Л.Энх-Амгалан, Ё.Отгонбаяр, Ц.Оюунбаатар, Д.Ганбат, Б.Гарамгайбаатар, Г.Баярсайхан, Н.Энхболд, М.Батчимэг, С.Ганбаатар, Я.Содбаатар, Д.Арвин нарын тавьсан асуултад Монгол Улсын Засгийн газрын гишүүн, Хөдөлмөрийн сайд С.Чинзориг, Хөдөлмөрийн дэд сайд Ж.Батхуяг,  мөн яамны хуулийн зөвлөх Ц.Батнасан нар  хариулж, тайлбар хийв.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rFonts w:ascii="Arial" w:hAnsi="Arial" w:eastAsia="Arial"/>
        </w:rPr>
      </w:pPr>
      <w:r>
        <w:rPr>
          <w:rFonts w:eastAsia="Arial" w:ascii="Arial" w:hAnsi="Arial"/>
          <w:sz w:val="20"/>
          <w:szCs w:val="20"/>
          <w:lang w:val="mn-Cyrl-MN"/>
        </w:rPr>
        <w:tab/>
        <w:t xml:space="preserve">Улсын Их Хурлын гишүүн З.Баянсэлэнгэ, Н.Энхболд, Л.Энх-Амгалан нар үг хэлэв.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pPr>
      <w:r>
        <w:rPr>
          <w:rFonts w:eastAsia="Arial" w:ascii="Arial" w:hAnsi="Arial"/>
          <w:sz w:val="20"/>
          <w:szCs w:val="20"/>
          <w:lang w:val="mn-Cyrl-MN"/>
        </w:rPr>
        <w:tab/>
      </w:r>
      <w:r>
        <w:rPr>
          <w:rStyle w:val="Emphasis"/>
          <w:rFonts w:eastAsia="Arial" w:cs="Arial" w:ascii="Arial" w:hAnsi="Arial"/>
          <w:b/>
          <w:bCs/>
          <w:i w:val="false"/>
          <w:iCs w:val="false"/>
          <w:caps w:val="false"/>
          <w:smallCaps w:val="false"/>
          <w:color w:val="00000A"/>
          <w:sz w:val="20"/>
          <w:szCs w:val="20"/>
          <w:u w:val="none"/>
          <w:lang w:val="mn-Cyrl-MN" w:eastAsia="en-US" w:bidi="ar-SA"/>
        </w:rPr>
        <w:t>Х</w:t>
      </w:r>
      <w:r>
        <w:rPr>
          <w:rStyle w:val="Emphasis"/>
          <w:rFonts w:eastAsia="Arial" w:cs="Arial" w:ascii="Arial" w:hAnsi="Arial"/>
          <w:b/>
          <w:bCs/>
          <w:i w:val="false"/>
          <w:iCs w:val="false"/>
          <w:caps w:val="false"/>
          <w:smallCaps w:val="false"/>
          <w:color w:val="00000A"/>
          <w:sz w:val="20"/>
          <w:szCs w:val="20"/>
          <w:u w:val="none"/>
          <w:lang w:val="ms-MY" w:eastAsia="en-US" w:bidi="ar-SA"/>
        </w:rPr>
        <w:t>уралдаан 1</w:t>
      </w:r>
      <w:r>
        <w:rPr>
          <w:rStyle w:val="Emphasis"/>
          <w:rFonts w:eastAsia="Arial" w:cs="Arial" w:ascii="Arial" w:hAnsi="Arial"/>
          <w:b/>
          <w:bCs/>
          <w:i w:val="false"/>
          <w:iCs w:val="false"/>
          <w:caps w:val="false"/>
          <w:smallCaps w:val="false"/>
          <w:color w:val="00000A"/>
          <w:sz w:val="20"/>
          <w:szCs w:val="20"/>
          <w:u w:val="none"/>
          <w:lang w:val="mn-Cyrl-MN" w:eastAsia="en-US" w:bidi="ar-SA"/>
        </w:rPr>
        <w:t xml:space="preserve">3 </w:t>
      </w:r>
      <w:r>
        <w:rPr>
          <w:rStyle w:val="Emphasis"/>
          <w:rFonts w:eastAsia="Arial" w:cs="Arial" w:ascii="Arial" w:hAnsi="Arial"/>
          <w:b/>
          <w:bCs/>
          <w:i w:val="false"/>
          <w:iCs w:val="false"/>
          <w:caps w:val="false"/>
          <w:smallCaps w:val="false"/>
          <w:color w:val="00000A"/>
          <w:sz w:val="20"/>
          <w:szCs w:val="20"/>
          <w:u w:val="none"/>
          <w:lang w:val="ms-MY" w:eastAsia="en-US" w:bidi="ar-SA"/>
        </w:rPr>
        <w:t xml:space="preserve">цаг </w:t>
      </w:r>
      <w:r>
        <w:rPr>
          <w:rStyle w:val="Emphasis"/>
          <w:rFonts w:eastAsia="Arial" w:cs="Arial" w:ascii="Arial" w:hAnsi="Arial"/>
          <w:b/>
          <w:bCs/>
          <w:i w:val="false"/>
          <w:iCs w:val="false"/>
          <w:caps w:val="false"/>
          <w:smallCaps w:val="false"/>
          <w:color w:val="00000A"/>
          <w:sz w:val="20"/>
          <w:szCs w:val="20"/>
          <w:u w:val="none"/>
          <w:lang w:val="mn-Cyrl-MN" w:eastAsia="en-US" w:bidi="ar-SA"/>
        </w:rPr>
        <w:t>00</w:t>
      </w:r>
      <w:r>
        <w:rPr>
          <w:rStyle w:val="Emphasis"/>
          <w:rFonts w:eastAsia="Arial" w:cs="Arial" w:ascii="Arial" w:hAnsi="Arial"/>
          <w:b/>
          <w:bCs/>
          <w:i w:val="false"/>
          <w:iCs w:val="false"/>
          <w:caps w:val="false"/>
          <w:smallCaps w:val="false"/>
          <w:color w:val="00000A"/>
          <w:sz w:val="20"/>
          <w:szCs w:val="20"/>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0"/>
          <w:szCs w:val="20"/>
          <w:u w:val="none"/>
          <w:lang w:val="mn-Cyrl-MN" w:eastAsia="en-US" w:bidi="ar-SA"/>
        </w:rPr>
        <w:t>14</w:t>
      </w:r>
      <w:r>
        <w:rPr>
          <w:rStyle w:val="Emphasis"/>
          <w:rFonts w:eastAsia="Arial" w:cs="Arial" w:ascii="Arial" w:hAnsi="Arial"/>
          <w:b w:val="false"/>
          <w:bCs/>
          <w:i w:val="false"/>
          <w:iCs w:val="false"/>
          <w:caps w:val="false"/>
          <w:smallCaps w:val="false"/>
          <w:color w:val="00000A"/>
          <w:sz w:val="20"/>
          <w:szCs w:val="20"/>
          <w:u w:val="none"/>
          <w:lang w:val="mn-Cyrl-MN" w:eastAsia="en-US" w:bidi="ar-SA"/>
        </w:rPr>
        <w:t xml:space="preserve"> </w:t>
      </w:r>
      <w:r>
        <w:rPr>
          <w:rStyle w:val="Emphasis"/>
          <w:rFonts w:eastAsia="Arial" w:cs="Arial" w:ascii="Arial" w:hAnsi="Arial"/>
          <w:b/>
          <w:bCs/>
          <w:i w:val="false"/>
          <w:iCs w:val="false"/>
          <w:caps w:val="false"/>
          <w:smallCaps w:val="false"/>
          <w:color w:val="00000A"/>
          <w:sz w:val="20"/>
          <w:szCs w:val="20"/>
          <w:u w:val="none"/>
          <w:lang w:val="ms-MY" w:eastAsia="en-US" w:bidi="ar-SA"/>
        </w:rPr>
        <w:t xml:space="preserve">цаг </w:t>
      </w:r>
      <w:r>
        <w:rPr>
          <w:rStyle w:val="Emphasis"/>
          <w:rFonts w:eastAsia="Arial" w:cs="Arial" w:ascii="Arial" w:hAnsi="Arial"/>
          <w:b/>
          <w:bCs/>
          <w:i w:val="false"/>
          <w:iCs w:val="false"/>
          <w:caps w:val="false"/>
          <w:smallCaps w:val="false"/>
          <w:color w:val="00000A"/>
          <w:sz w:val="20"/>
          <w:szCs w:val="20"/>
          <w:u w:val="none"/>
          <w:lang w:val="mn-Cyrl-MN" w:eastAsia="en-US" w:bidi="ar-SA"/>
        </w:rPr>
        <w:t>45</w:t>
      </w:r>
      <w:r>
        <w:rPr>
          <w:rStyle w:val="Emphasis"/>
          <w:rFonts w:eastAsia="Arial" w:cs="Arial" w:ascii="Arial" w:hAnsi="Arial"/>
          <w:b/>
          <w:bCs/>
          <w:i w:val="false"/>
          <w:iCs w:val="false"/>
          <w:caps w:val="false"/>
          <w:smallCaps w:val="false"/>
          <w:color w:val="00000A"/>
          <w:sz w:val="20"/>
          <w:szCs w:val="20"/>
          <w:u w:val="none"/>
          <w:lang w:val="ms-MY" w:eastAsia="en-US" w:bidi="ar-SA"/>
        </w:rPr>
        <w:t xml:space="preserve"> минутаас үргэлжлэв.</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Style w:val="Emphasis"/>
          <w:rFonts w:eastAsia="Arial" w:cs="Arial" w:ascii="Arial" w:hAnsi="Arial"/>
          <w:b/>
          <w:bCs/>
          <w:i/>
          <w:caps w:val="false"/>
          <w:smallCaps w:val="false"/>
          <w:color w:val="00000A"/>
          <w:sz w:val="20"/>
          <w:szCs w:val="20"/>
          <w:u w:val="none"/>
          <w:lang w:val="ms-MY" w:eastAsia="en-US" w:bidi="ar-SA"/>
        </w:rPr>
        <w:tab/>
      </w:r>
      <w:r>
        <w:rPr>
          <w:rFonts w:eastAsia="Arial" w:ascii="Arial" w:hAnsi="Arial"/>
          <w:b w:val="false"/>
          <w:i w:val="false"/>
          <w:caps w:val="false"/>
          <w:smallCaps w:val="false"/>
          <w:sz w:val="20"/>
          <w:szCs w:val="20"/>
          <w:lang w:val="mn-Cyrl-MN"/>
        </w:rPr>
        <w:t xml:space="preserve">Үдээс хойших хуралдаанд ирвэл зохих 76 гишүүнээс 49 гишүүн ирж, 64.5 хувийн ирцтэйгээр хуралдаан 14 цаг 45 минутад эхлэв.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b/>
          <w:bCs/>
          <w:sz w:val="20"/>
          <w:szCs w:val="20"/>
          <w:lang w:val="mn-Cyrl-MN"/>
        </w:rPr>
        <w:t xml:space="preserve">Хоцорсон: </w:t>
      </w:r>
      <w:r>
        <w:rPr>
          <w:rFonts w:eastAsia="Arial" w:ascii="Arial" w:hAnsi="Arial"/>
          <w:b w:val="false"/>
          <w:bCs w:val="false"/>
          <w:sz w:val="20"/>
          <w:szCs w:val="20"/>
          <w:lang w:val="mn-Cyrl-MN"/>
        </w:rPr>
        <w:t xml:space="preserve">Д.Арвин – 1 цаг 30 минут, О.Баасанхүү – 1 цаг 40 минут, Су.Батболд – 1 цаг 45 минут, Н.Батцэрэг – 30 минут, Х.Болорчулуун – 35 минут, С.Ганбаатар – 1 цаг, С.Одонтуяа 20 минут, Ч.Улаан – 1 цаг 25 минут, М.Энхболд – 30 минут. </w:t>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b/>
          <w:bCs/>
          <w:sz w:val="20"/>
          <w:szCs w:val="20"/>
          <w:lang w:val="mn-Cyrl-MN"/>
        </w:rPr>
        <w:t xml:space="preserve">Чөлөөтэй: </w:t>
      </w:r>
      <w:r>
        <w:rPr>
          <w:rFonts w:eastAsia="Arial" w:ascii="Arial" w:hAnsi="Arial"/>
          <w:b w:val="false"/>
          <w:bCs w:val="false"/>
          <w:sz w:val="20"/>
          <w:szCs w:val="20"/>
          <w:lang w:val="mn-Cyrl-MN"/>
        </w:rPr>
        <w:t>Ж.Батсуурь, Д.Батцогт, Ц.Баярсайхан, Р.Бурмаа, С.Дэмбэрэл, Д.Зоригт, Д.Оюунхорол, Ч.Сайханбилэг, Д.Сарангэрэл, М.Сономпил, А.Тлейхан.</w:t>
      </w:r>
    </w:p>
    <w:p>
      <w:pPr>
        <w:pStyle w:val="TextBody"/>
        <w:spacing w:lineRule="auto" w:line="240" w:before="0" w:after="0"/>
        <w:ind w:left="0" w:right="0" w:hanging="0"/>
        <w:jc w:val="both"/>
        <w:rPr>
          <w:sz w:val="22"/>
          <w:szCs w:val="22"/>
        </w:rPr>
      </w:pPr>
      <w:r>
        <w:rPr>
          <w:rFonts w:eastAsia="Arial" w:ascii="Arial" w:hAnsi="Arial"/>
          <w:b w:val="false"/>
          <w:bCs w:val="false"/>
          <w:sz w:val="20"/>
          <w:szCs w:val="20"/>
          <w:lang w:val="mn-Cyrl-MN"/>
        </w:rPr>
        <w:tab/>
      </w:r>
      <w:r>
        <w:rPr>
          <w:rFonts w:eastAsia="Arial" w:ascii="Arial" w:hAnsi="Arial"/>
          <w:b/>
          <w:bCs/>
          <w:sz w:val="20"/>
          <w:szCs w:val="20"/>
          <w:lang w:val="mn-Cyrl-MN"/>
        </w:rPr>
        <w:t xml:space="preserve">Эмнэлгийн чөлөөтэй: </w:t>
      </w:r>
      <w:r>
        <w:rPr>
          <w:rFonts w:eastAsia="Arial" w:ascii="Arial" w:hAnsi="Arial"/>
          <w:b w:val="false"/>
          <w:bCs w:val="false"/>
          <w:sz w:val="20"/>
          <w:szCs w:val="20"/>
          <w:lang w:val="mn-Cyrl-MN"/>
        </w:rPr>
        <w:t>Н.Батбаяр, С.Бямбацогт, М.Зоригт, Я.Санжмятав, О.Содбилэг.</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r>
        <w:rPr>
          <w:rFonts w:eastAsia="Arial" w:ascii="Arial" w:hAnsi="Arial"/>
          <w:b/>
          <w:bCs/>
          <w:i w:val="false"/>
          <w:iCs w:val="false"/>
          <w:sz w:val="20"/>
          <w:szCs w:val="20"/>
          <w:lang w:val="mn-Cyrl-MN"/>
        </w:rPr>
        <w:t xml:space="preserve">Тасалсан: </w:t>
      </w:r>
      <w:r>
        <w:rPr>
          <w:rFonts w:eastAsia="Arial" w:ascii="Arial" w:hAnsi="Arial"/>
          <w:b w:val="false"/>
          <w:bCs w:val="false"/>
          <w:i w:val="false"/>
          <w:iCs w:val="false"/>
          <w:sz w:val="20"/>
          <w:szCs w:val="20"/>
          <w:lang w:val="mn-Cyrl-MN"/>
        </w:rPr>
        <w:t>С.Батболд, Х.Баттулга, С.Баярцогт, Л.Гантөмөр, Ц.Дашдорж, Б.Наранхүү, Ё.Отгонбаяр, Ш.Түвдэндорж, Д.Тэрбишдагва, Ж.Энхбаяр, С.Эрдэнэ, Ж.Эрдэнэбат.</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Normal"/>
        <w:spacing w:lineRule="auto" w:line="240" w:before="0" w:after="0"/>
        <w:ind w:left="0" w:right="0" w:hanging="0"/>
        <w:jc w:val="both"/>
        <w:rPr>
          <w:sz w:val="24"/>
          <w:szCs w:val="24"/>
        </w:rPr>
      </w:pPr>
      <w:r>
        <w:rPr>
          <w:rFonts w:eastAsia="Arial" w:ascii="Arial" w:hAnsi="Arial"/>
          <w:b/>
          <w:bCs/>
          <w:i/>
          <w:iCs/>
          <w:sz w:val="20"/>
          <w:szCs w:val="20"/>
          <w:lang w:val="mn-Cyrl-MN"/>
        </w:rPr>
        <w:tab/>
        <w:t>Гурав. “Хөдөлмөрийн аюулгүй байдал, эрүүл ахуйн тухай хуульд нэмэлт, өөрчлөлт оруулах тухай” хуулийн төсөл /</w:t>
      </w:r>
      <w:r>
        <w:rPr>
          <w:rFonts w:eastAsia="Arial" w:ascii="Arial" w:hAnsi="Arial"/>
          <w:b w:val="false"/>
          <w:bCs w:val="false"/>
          <w:i/>
          <w:iCs/>
          <w:sz w:val="20"/>
          <w:szCs w:val="20"/>
          <w:lang w:val="mn-Cyrl-MN"/>
        </w:rPr>
        <w:t xml:space="preserve">Засгийн газар 2015.04.10-ны өдөр өргөн мэдүүлсэн, </w:t>
      </w:r>
      <w:r>
        <w:rPr>
          <w:rFonts w:eastAsia="Arial" w:ascii="Arial" w:hAnsi="Arial"/>
          <w:b/>
          <w:bCs/>
          <w:i/>
          <w:iCs/>
          <w:sz w:val="20"/>
          <w:szCs w:val="20"/>
          <w:lang w:val="mn-Cyrl-MN"/>
        </w:rPr>
        <w:t>хэлэлцэх эсэх,</w:t>
      </w:r>
      <w:r>
        <w:rPr>
          <w:rFonts w:eastAsia="Arial" w:ascii="Arial" w:hAnsi="Arial"/>
          <w:b w:val="false"/>
          <w:bCs w:val="false"/>
          <w:i/>
          <w:iCs/>
          <w:sz w:val="20"/>
          <w:szCs w:val="20"/>
          <w:lang w:val="mn-Cyrl-MN"/>
        </w:rPr>
        <w:t xml:space="preserve"> үргэлжлэл</w:t>
      </w:r>
      <w:r>
        <w:rPr>
          <w:rFonts w:eastAsia="Arial" w:ascii="Arial" w:hAnsi="Arial"/>
          <w:b/>
          <w:bCs/>
          <w:i/>
          <w:iCs/>
          <w:sz w:val="20"/>
          <w:szCs w:val="20"/>
          <w:lang w:val="mn-Cyrl-MN"/>
        </w:rPr>
        <w:t>/.</w:t>
      </w:r>
    </w:p>
    <w:p>
      <w:pPr>
        <w:pStyle w:val="Normal"/>
        <w:spacing w:lineRule="auto" w:line="240" w:before="0" w:after="0"/>
        <w:ind w:left="0" w:right="0" w:hanging="0"/>
        <w:jc w:val="both"/>
        <w:rPr>
          <w:rFonts w:ascii="Arial" w:hAnsi="Arial" w:eastAsia="Arial"/>
          <w:b/>
          <w:b/>
          <w:bCs/>
          <w:i/>
          <w:i/>
          <w:iCs/>
          <w:sz w:val="20"/>
          <w:szCs w:val="20"/>
          <w:lang w:val="mn-Cyrl-MN"/>
        </w:rPr>
      </w:pPr>
      <w:r>
        <w:rPr>
          <w:rFonts w:eastAsia="Arial" w:ascii="Arial" w:hAnsi="Arial"/>
          <w:b/>
          <w:bCs/>
          <w:i/>
          <w:iCs/>
          <w:sz w:val="20"/>
          <w:szCs w:val="20"/>
          <w:lang w:val="mn-Cyrl-MN"/>
        </w:rPr>
      </w:r>
    </w:p>
    <w:p>
      <w:pPr>
        <w:pStyle w:val="Normal"/>
        <w:spacing w:lineRule="auto" w:line="240" w:before="0" w:after="0"/>
        <w:ind w:left="0" w:right="0" w:hanging="0"/>
        <w:jc w:val="both"/>
        <w:rPr>
          <w:rFonts w:ascii="Arial" w:hAnsi="Arial" w:eastAsia="Arial"/>
          <w:b/>
          <w:b/>
          <w:bCs/>
          <w:i/>
          <w:i/>
          <w:iCs/>
          <w:sz w:val="22"/>
          <w:szCs w:val="22"/>
          <w:lang w:val="mn-Cyrl-MN"/>
        </w:rPr>
      </w:pPr>
      <w:r>
        <w:rPr>
          <w:rFonts w:eastAsia="Arial" w:ascii="Arial" w:hAnsi="Arial"/>
          <w:b/>
          <w:bCs/>
          <w:i/>
          <w:iCs/>
          <w:sz w:val="20"/>
          <w:szCs w:val="20"/>
          <w:lang w:val="mn-Cyrl-MN"/>
        </w:rPr>
        <w:tab/>
      </w:r>
      <w:r>
        <w:rPr>
          <w:rFonts w:eastAsia="Arial" w:ascii="Arial" w:hAnsi="Arial"/>
          <w:b w:val="false"/>
          <w:bCs w:val="false"/>
          <w:i w:val="false"/>
          <w:iCs w:val="false"/>
          <w:sz w:val="20"/>
          <w:szCs w:val="20"/>
          <w:lang w:val="mn-Cyrl-MN"/>
        </w:rPr>
        <w:t xml:space="preserve">Хэлэлцэж буй асуудалтай холбогдуулан Монгол Улсын Засгийн газрын гишүүн, Хөдөлмөрийн сайд С.Чинзориг, Хөдөлмөрийн дэд сайд Ж.Батхуяг, Хөдөлмөрийн яамны Хөдөлмөрийн харилцааны бодлого зохицуулалтын газрын дарга Б.Алимаа, мөн газрын ахлах мэргэжилтэн Т.Эрдэнэ, хуулийн зөвлөх Ц.Батнасан нар оролцов.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Normal"/>
        <w:spacing w:lineRule="auto" w:line="240" w:before="0" w:after="0"/>
        <w:ind w:left="0" w:right="0" w:hanging="0"/>
        <w:jc w:val="both"/>
        <w:rPr>
          <w:rFonts w:ascii="Arial" w:hAnsi="Arial" w:eastAsia="Arial"/>
          <w:b/>
          <w:b/>
          <w:bCs/>
          <w:i/>
          <w:i/>
          <w:iCs/>
          <w:sz w:val="22"/>
          <w:szCs w:val="22"/>
          <w:lang w:val="mn-Cyrl-MN"/>
        </w:rPr>
      </w:pPr>
      <w:r>
        <w:rPr>
          <w:rFonts w:eastAsia="Arial" w:ascii="Arial" w:hAnsi="Arial"/>
          <w:b/>
          <w:bCs/>
          <w:i/>
          <w:iCs/>
          <w:sz w:val="20"/>
          <w:szCs w:val="20"/>
          <w:lang w:val="mn-Cyrl-MN"/>
        </w:rPr>
        <w:tab/>
      </w:r>
      <w:r>
        <w:rPr>
          <w:rFonts w:eastAsia="Arial" w:cs="Arial" w:ascii="Arial" w:hAnsi="Arial"/>
          <w:b w:val="false"/>
          <w:bCs w:val="false"/>
          <w:i w:val="false"/>
          <w:iCs w:val="false"/>
          <w:sz w:val="20"/>
          <w:szCs w:val="20"/>
          <w:lang w:val="mn-Cyrl-MN"/>
        </w:rPr>
        <w:t xml:space="preserve">Улсын Их Хурлын Нийгмийн бодлого, боловсрол, соёл, шинжлэх ухааны байнгын хорооны ажлын албаны ахлах зөвлөх Л.Лхагвасүрэн, референт М.Отгон нар байлцав. </w:t>
      </w:r>
    </w:p>
    <w:p>
      <w:pPr>
        <w:pStyle w:val="Normal"/>
        <w:spacing w:lineRule="auto" w:line="240" w:before="0" w:after="0"/>
        <w:ind w:left="0" w:right="0" w:hanging="0"/>
        <w:jc w:val="both"/>
        <w:rPr>
          <w:rFonts w:cs="Arial"/>
          <w:b w:val="false"/>
          <w:b w:val="false"/>
          <w:bCs w:val="false"/>
          <w:i w:val="false"/>
          <w:i w:val="false"/>
          <w:iCs w:val="false"/>
          <w:sz w:val="20"/>
          <w:szCs w:val="20"/>
        </w:rPr>
      </w:pPr>
      <w:r>
        <w:rPr>
          <w:rFonts w:cs="Arial"/>
          <w:b w:val="false"/>
          <w:bCs w:val="false"/>
          <w:i w:val="false"/>
          <w:iCs w:val="false"/>
          <w:sz w:val="20"/>
          <w:szCs w:val="20"/>
        </w:rPr>
      </w:r>
    </w:p>
    <w:p>
      <w:pPr>
        <w:pStyle w:val="Normal"/>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r>
        <w:rPr>
          <w:rFonts w:eastAsia="Arial" w:ascii="Arial" w:hAnsi="Arial"/>
          <w:b/>
          <w:bCs/>
          <w:i w:val="false"/>
          <w:iCs w:val="false"/>
          <w:sz w:val="20"/>
          <w:szCs w:val="20"/>
          <w:lang w:val="mn-Cyrl-MN"/>
        </w:rPr>
        <w:t xml:space="preserve">З.Энхболд: - </w:t>
      </w:r>
      <w:r>
        <w:rPr>
          <w:rFonts w:eastAsia="Arial" w:ascii="Arial" w:hAnsi="Arial"/>
          <w:b w:val="false"/>
          <w:bCs w:val="false"/>
          <w:i w:val="false"/>
          <w:iCs w:val="false"/>
          <w:sz w:val="20"/>
          <w:szCs w:val="20"/>
          <w:lang w:val="mn-Cyrl-MN"/>
        </w:rPr>
        <w:t xml:space="preserve">Нийгмийн бодлого, боловсрол, соёл, шинжлэх ухааны байнгын хорооноос гаргасан, “Хөдөлмөрийн аюулгүй байдал, эрүүл ахуйн тухай хуульд нэмэлт, өөрчлөлт оруулах тухай” хуулийн төслийг хэлэлцэх нь зүйтэй гэсэн саналыг дэмжье. </w:t>
      </w:r>
    </w:p>
    <w:p>
      <w:pPr>
        <w:pStyle w:val="Normal"/>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Normal"/>
        <w:spacing w:lineRule="auto" w:line="240" w:before="0" w:after="0"/>
        <w:ind w:left="0" w:right="0" w:hanging="0"/>
        <w:jc w:val="both"/>
        <w:rPr>
          <w:sz w:val="20"/>
          <w:szCs w:val="20"/>
        </w:rPr>
      </w:pPr>
      <w:r>
        <w:rPr>
          <w:rFonts w:eastAsia="Arial" w:ascii="Arial" w:hAnsi="Arial"/>
          <w:b w:val="false"/>
          <w:bCs w:val="false"/>
          <w:i w:val="false"/>
          <w:iCs w:val="false"/>
          <w:sz w:val="20"/>
          <w:szCs w:val="20"/>
          <w:lang w:val="mn-Cyrl-MN"/>
        </w:rPr>
        <w:tab/>
        <w:t>Зөвшөөрсөн:</w:t>
        <w:tab/>
        <w:tab/>
        <w:t>38</w:t>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Татгалзсан:</w:t>
        <w:tab/>
        <w:tab/>
        <w:t>14</w:t>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 xml:space="preserve">Бүгд: </w:t>
        <w:tab/>
        <w:tab/>
        <w:tab/>
        <w:t>52</w:t>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73.1 хувийн саналаар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Normal"/>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“Хөдөлмөрийн аюулгүй байдал, эрүүл ахуйн тухай хуульд нэмэлт, өөрчлөлт оруулах тухай” хуулийн төслийг анхны хэлэлцүүлэгт бэлтгүүлэхээр Нийгмийн бодлого, боловсрол, соёл, шинжлэх ухааны байнгын хороонд шилжүүлэв. </w:t>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Уг асуудлыг 14 цаг 47 минутад хэлэлцэж дуусав. </w:t>
      </w:r>
    </w:p>
    <w:p>
      <w:pPr>
        <w:pStyle w:val="Normal"/>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r>
      <w:r>
        <w:rPr>
          <w:rFonts w:eastAsia="Arial" w:ascii="Arial" w:hAnsi="Arial"/>
          <w:b/>
          <w:bCs/>
          <w:i/>
          <w:iCs/>
          <w:sz w:val="20"/>
          <w:szCs w:val="20"/>
          <w:lang w:val="mn-Cyrl-MN"/>
        </w:rPr>
        <w:t>Дөрөв. Гэр бүлийн хүчирхийлэлтэй тэмцэх тухай болон холбогдох бусад хуулийн төслүүд /</w:t>
      </w:r>
      <w:r>
        <w:rPr>
          <w:rFonts w:eastAsia="Arial" w:ascii="Arial" w:hAnsi="Arial"/>
          <w:b w:val="false"/>
          <w:bCs w:val="false"/>
          <w:i/>
          <w:iCs/>
          <w:sz w:val="20"/>
          <w:szCs w:val="20"/>
          <w:lang w:val="mn-Cyrl-MN"/>
        </w:rPr>
        <w:t xml:space="preserve">Монгол Улсын Ерөнхийлөгч 2015.04.14-ний өдөр өргөн мэдүүлсэн, </w:t>
      </w:r>
      <w:r>
        <w:rPr>
          <w:rFonts w:eastAsia="Arial" w:ascii="Arial" w:hAnsi="Arial"/>
          <w:b/>
          <w:bCs/>
          <w:i/>
          <w:iCs/>
          <w:sz w:val="20"/>
          <w:szCs w:val="20"/>
          <w:lang w:val="mn-Cyrl-MN"/>
        </w:rPr>
        <w:t>хэлэлцэх эсэх/.</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2"/>
          <w:szCs w:val="22"/>
        </w:rPr>
      </w:pPr>
      <w:r>
        <w:rPr>
          <w:rFonts w:eastAsia="Arial" w:ascii="Arial" w:hAnsi="Arial"/>
          <w:sz w:val="20"/>
          <w:szCs w:val="20"/>
        </w:rPr>
        <w:tab/>
      </w:r>
      <w:r>
        <w:rPr>
          <w:rFonts w:eastAsia="Arial" w:ascii="Arial" w:hAnsi="Arial"/>
          <w:sz w:val="20"/>
          <w:szCs w:val="20"/>
          <w:lang w:val="mn-Cyrl-MN"/>
        </w:rPr>
        <w:t xml:space="preserve">Хэлэлцэж буй асуудалтай холбогдуулан Монгол Улсын Ерөнхийлөгчийн Хүний эрх, хуулийн бодлогын зөвлөх Ч.Өнөрбаяр, Улсын дээд шүүхийн Хэвлэл мэдээллийн албаны дарга Л.Бямбаа, Цагдаагийн ерөнхий газрын Гэмт хэрэгтэй тэмцэх газрын хэлтсийн дарга Ц.Ариунбат, Цагдаагийн ерөнхий газрын Гэр бүлийн хүчирхийлэлтэй тэмцэх ажил хариуцсан ахлах мэргэжилтэн Г.Арсланхуяг, Хүчирхийллийн эсрэг үндэсний төвийн захирал Д.Энхжаргал, Отгонтэнгэр их сургуулийн Хууль зүйн сургуулийн захирал Ц.Алтанцэцэг нар оролцов.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t xml:space="preserve">Улсын Их Хурлын Хууль зүйн байнгын хорооны ажлын албаны ахлах зөвлөх Б.Баасандорж, зөвлөх Г.Нямдэлгэр, референт Ч.Батбямба нар байлцав. </w:t>
      </w:r>
    </w:p>
    <w:p>
      <w:pPr>
        <w:pStyle w:val="TextBody"/>
        <w:spacing w:lineRule="auto" w:line="240" w:before="0" w:after="0"/>
        <w:ind w:left="0" w:right="0" w:hanging="0"/>
        <w:jc w:val="both"/>
        <w:rPr>
          <w:rFonts w:ascii="Arial" w:hAnsi="Arial" w:eastAsia="Arial"/>
          <w:sz w:val="20"/>
          <w:szCs w:val="20"/>
          <w:lang w:val="mn-Cyrl-MN"/>
        </w:rPr>
      </w:pPr>
      <w:r>
        <w:rPr>
          <w:rFonts w:eastAsia="Arial" w:ascii="Arial" w:hAnsi="Arial"/>
          <w:sz w:val="20"/>
          <w:szCs w:val="20"/>
          <w:lang w:val="mn-Cyrl-MN"/>
        </w:rPr>
      </w:r>
    </w:p>
    <w:p>
      <w:pPr>
        <w:pStyle w:val="TextBody"/>
        <w:spacing w:lineRule="auto" w:line="240" w:before="0" w:after="0"/>
        <w:ind w:left="0" w:right="0" w:hanging="0"/>
        <w:jc w:val="both"/>
        <w:rPr>
          <w:sz w:val="22"/>
          <w:szCs w:val="22"/>
        </w:rPr>
      </w:pPr>
      <w:r>
        <w:rPr>
          <w:rFonts w:eastAsia="Arial" w:ascii="Arial" w:hAnsi="Arial"/>
          <w:sz w:val="20"/>
          <w:szCs w:val="20"/>
          <w:lang w:val="mn-Cyrl-MN"/>
        </w:rPr>
        <w:tab/>
      </w:r>
      <w:r>
        <w:rPr>
          <w:rFonts w:eastAsia="Arial" w:ascii="Arial" w:hAnsi="Arial"/>
          <w:b w:val="false"/>
          <w:bCs w:val="false"/>
          <w:i w:val="false"/>
          <w:iCs w:val="false"/>
          <w:sz w:val="20"/>
          <w:szCs w:val="20"/>
          <w:lang w:val="mn-Cyrl-MN"/>
        </w:rPr>
        <w:t xml:space="preserve">Хуулийн төсөл санаачлагчийн илтгэлийг Монгол Улсын Ерөнхийлөгчийн Хүний эрх, хуулийн бодлогын зөвлөх Ч.Өнөрбаяр, Гэр бүлийн хүчирхийлэлтэй тэмцэх тухай болон холбогдох бусад хуулийн төслүүдийн талаар Хууль зүйн байнгын хорооноос гаргасан санал, дүгнэлтийг Улсын Их Хурлын гишүүн Ц.Оюунгэрэл нар танилцуулав.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t xml:space="preserve">Хуулийн төсөл санаачлагчийн илтгэл болон Байнгын хорооны санал, дүгнэлттэй холбогдуулан Улсын Их Хурлын гишүүн Ж.Батзандан, Л.Эрдэнэчимэг, А.Бакей, Б.Бат-Эрдэнэ, Л.Энх-Амгалан, Г.Баярсайхан, С.Одонтуяа, Г.Уянга, Д.Сумъяабазар нарын тавьсан асуултад Монгол Улсын Ерөнхийлөгчийн Хүний эрх, хуулийн бодлогын зөвлөх Ч.Өнөрбаяр, Цагдаагийн ерөнхий газрын Гэмт хэрэгтэй тэмцэх газрын хэлтсийн дарга Ц.Ариунбат нар хариулж, тайлбар хийв.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Улсын Их Хурлын гишүүн З.Баянсэлэнгэ, Л.Энх-Амгалан, Х.Тэмүүжин, С.Одонтуяа, Л.Эрдэнэчимэг нар үг хэлэв.</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2"/>
          <w:szCs w:val="22"/>
        </w:rPr>
      </w:pPr>
      <w:r>
        <w:rPr>
          <w:rFonts w:eastAsia="Arial" w:ascii="Arial" w:hAnsi="Arial"/>
          <w:b w:val="false"/>
          <w:bCs w:val="false"/>
          <w:i w:val="false"/>
          <w:iCs w:val="false"/>
          <w:sz w:val="20"/>
          <w:szCs w:val="20"/>
          <w:lang w:val="mn-Cyrl-MN"/>
        </w:rPr>
        <w:tab/>
      </w:r>
      <w:r>
        <w:rPr>
          <w:rFonts w:eastAsia="Arial" w:ascii="Arial" w:hAnsi="Arial"/>
          <w:b/>
          <w:bCs/>
          <w:i w:val="false"/>
          <w:iCs w:val="false"/>
          <w:sz w:val="20"/>
          <w:szCs w:val="20"/>
          <w:lang w:val="mn-Cyrl-MN"/>
        </w:rPr>
        <w:t xml:space="preserve">З.Энхболд: - </w:t>
      </w:r>
      <w:r>
        <w:rPr>
          <w:rFonts w:eastAsia="Arial" w:ascii="Arial" w:hAnsi="Arial"/>
          <w:b w:val="false"/>
          <w:bCs w:val="false"/>
          <w:i w:val="false"/>
          <w:iCs w:val="false"/>
          <w:sz w:val="20"/>
          <w:szCs w:val="20"/>
          <w:lang w:val="mn-Cyrl-MN"/>
        </w:rPr>
        <w:t xml:space="preserve">Хууль зүйн байнгын хорооноос гаргасан, Гэр бүлийн хүчирхийлэлтэй тэмцэх тухай болон холбогдох бусад хуулийн төслүүдийг хэлэлцэх нь зүйтэй гэсэн саналыг дэмжье.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t>Зөвшөөрсөн:</w:t>
        <w:tab/>
        <w:tab/>
        <w:t>50</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Татгалзсан:</w:t>
        <w:tab/>
        <w:tab/>
        <w:t>4</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Бүгд:</w:t>
        <w:tab/>
        <w:tab/>
        <w:tab/>
        <w:t>54</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92.6 хувийн саналаар дэмжигдлээ.</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0"/>
          <w:szCs w:val="20"/>
          <w:lang w:val="mn-Cyrl-MN"/>
        </w:rPr>
        <w:tab/>
        <w:t xml:space="preserve">Гэр бүлийн хүчирхийлэлтэй тэмцэх тухай болон холбогдох бусад хуулийн төслүүдийг анхны хэлэлцүүлэгт бэлтгүүлэхээр Хууль зүйн байнгын хороонд шилжүүлэв. </w:t>
      </w:r>
    </w:p>
    <w:p>
      <w:pPr>
        <w:pStyle w:val="TextBody"/>
        <w:spacing w:lineRule="auto" w:line="240" w:before="0" w:after="0"/>
        <w:ind w:left="0" w:right="0" w:hanging="0"/>
        <w:jc w:val="both"/>
        <w:rPr>
          <w:rFonts w:ascii="Arial" w:hAnsi="Arial" w:eastAsia="Arial"/>
          <w:b w:val="false"/>
          <w:b w:val="false"/>
          <w:bCs w:val="false"/>
          <w:i w:val="false"/>
          <w:i w:val="false"/>
          <w:iCs w:val="false"/>
          <w:sz w:val="20"/>
          <w:szCs w:val="20"/>
          <w:lang w:val="mn-Cyrl-MN"/>
        </w:rPr>
      </w:pPr>
      <w:r>
        <w:rPr>
          <w:rFonts w:eastAsia="Arial" w:ascii="Arial" w:hAnsi="Arial"/>
          <w:b w:val="false"/>
          <w:bCs w:val="false"/>
          <w:i w:val="false"/>
          <w:iCs w:val="false"/>
          <w:sz w:val="20"/>
          <w:szCs w:val="20"/>
          <w:lang w:val="mn-Cyrl-MN"/>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 xml:space="preserve">Уг асуудлыг 16 цаг 04 минутад хэлэлцэж дуусав.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sz w:val="24"/>
          <w:szCs w:val="24"/>
        </w:rPr>
      </w:pPr>
      <w:r>
        <w:rPr>
          <w:rFonts w:eastAsia="Arial" w:ascii="Arial" w:hAnsi="Arial"/>
          <w:b w:val="false"/>
          <w:bCs w:val="false"/>
          <w:i w:val="false"/>
          <w:iCs w:val="false"/>
          <w:sz w:val="20"/>
          <w:szCs w:val="20"/>
          <w:lang w:val="mn-Cyrl-MN"/>
        </w:rPr>
        <w:tab/>
      </w:r>
      <w:r>
        <w:rPr>
          <w:rFonts w:eastAsia="Arial" w:ascii="Arial" w:hAnsi="Arial"/>
          <w:b/>
          <w:bCs/>
          <w:i/>
          <w:iCs/>
          <w:sz w:val="20"/>
          <w:szCs w:val="20"/>
          <w:lang w:val="mn-Cyrl-MN"/>
        </w:rPr>
        <w:t>Тав.”Авлигатай тэмцэх, хариуцлага, шударга ёсыг бэхжүүлэх үндэсний хөтөлбөрийг батлах тухай” Улсын Их Хурлын тогтоолын төсөл /</w:t>
      </w:r>
      <w:r>
        <w:rPr>
          <w:rFonts w:eastAsia="Arial" w:ascii="Arial" w:hAnsi="Arial"/>
          <w:b w:val="false"/>
          <w:bCs w:val="false"/>
          <w:i/>
          <w:iCs/>
          <w:sz w:val="20"/>
          <w:szCs w:val="20"/>
          <w:lang w:val="mn-Cyrl-MN"/>
        </w:rPr>
        <w:t xml:space="preserve">Монгол Улсын Ерөнхийлөгч 2015.04.14-ний өдөр өргөн мэдүүлсэн, </w:t>
      </w:r>
      <w:r>
        <w:rPr>
          <w:rFonts w:eastAsia="Arial" w:ascii="Arial" w:hAnsi="Arial"/>
          <w:b/>
          <w:bCs/>
          <w:i/>
          <w:iCs/>
          <w:sz w:val="20"/>
          <w:szCs w:val="20"/>
          <w:lang w:val="mn-Cyrl-MN"/>
        </w:rPr>
        <w:t>хэлэлцэх эсэх/.</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Fonts w:eastAsia="Arial" w:ascii="Arial" w:hAnsi="Arial"/>
          <w:sz w:val="20"/>
          <w:szCs w:val="20"/>
        </w:rPr>
        <w:tab/>
      </w:r>
      <w:r>
        <w:rPr>
          <w:rFonts w:eastAsia="Arial" w:ascii="Arial" w:hAnsi="Arial"/>
          <w:sz w:val="20"/>
          <w:szCs w:val="20"/>
          <w:lang w:val="mn-Cyrl-MN"/>
        </w:rPr>
        <w:t>Хэлэлцэх буй асуудалтай холбогдуулан Монгол Улсын Ерөнхийлөгчийн Хүний эрх, хуулийн бодлогын зөвлөх Ч.Өнөрбаяр, Авлигатай тэмцэх газрын Урьдчилан сэргийлэх, соён гэгээрүүлэх хэлтсийн дарга Б.Бат-Отгон, мөн газрын Судалгаа, шинжилгээний албаны дарга Д.Дуламсүрэн</w:t>
      </w:r>
      <w:r>
        <w:rPr>
          <w:rStyle w:val="Emphasis"/>
          <w:rFonts w:eastAsia="Arial" w:cs="Arial" w:ascii="Arial" w:hAnsi="Arial"/>
          <w:b w:val="false"/>
          <w:bCs w:val="false"/>
          <w:i w:val="false"/>
          <w:iCs w:val="false"/>
          <w:caps w:val="false"/>
          <w:smallCaps w:val="false"/>
          <w:color w:val="00000A"/>
          <w:sz w:val="20"/>
          <w:szCs w:val="20"/>
          <w:lang w:val="mn-Cyrl-MN"/>
        </w:rPr>
        <w:t xml:space="preserve"> нар оролцов.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 xml:space="preserve">Улсын Их Хурлын Хууль зүйн байнгын хорооны ажлын албаны зөвлөх Г.Нямдэлгэр, референт Ч.Батбямба нар  байлцав.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Тогтоолын төсөл санаачлагчийн илтгэлийг Монгол Улсын Ерөнхийлөгчийн Хүний эрх, хуулийн бодлогын зөвлөх Ч.Өнөрбаяр, ”Авлигатай тэмцэх, хариуцлага, шударга ёсыг бэхжүүлэх үндэсний хөтөлбөрийг батлах тухай” Улсын Их Хурлын тогтоолын төслийн талаар</w:t>
      </w:r>
      <w:r>
        <w:rPr>
          <w:rStyle w:val="Emphasis"/>
          <w:rFonts w:eastAsia="Arial" w:cs="Arial" w:ascii="Arial" w:hAnsi="Arial"/>
          <w:b/>
          <w:bCs/>
          <w:i/>
          <w:iCs/>
          <w:caps w:val="false"/>
          <w:smallCaps w:val="false"/>
          <w:color w:val="00000A"/>
          <w:sz w:val="20"/>
          <w:szCs w:val="20"/>
          <w:lang w:val="mn-Cyrl-MN"/>
        </w:rPr>
        <w:t xml:space="preserve"> </w:t>
      </w:r>
      <w:r>
        <w:rPr>
          <w:rStyle w:val="Emphasis"/>
          <w:rFonts w:eastAsia="Arial" w:cs="Arial" w:ascii="Arial" w:hAnsi="Arial"/>
          <w:b w:val="false"/>
          <w:bCs w:val="false"/>
          <w:i w:val="false"/>
          <w:iCs w:val="false"/>
          <w:caps w:val="false"/>
          <w:smallCaps w:val="false"/>
          <w:color w:val="00000A"/>
          <w:sz w:val="20"/>
          <w:szCs w:val="20"/>
          <w:lang w:val="mn-Cyrl-MN"/>
        </w:rPr>
        <w:t xml:space="preserve">Хууль зүйн байнгын хорооноос гаргасан санал, дүгнэлтийг Улсын Их Хурлын гишүүн Ц.Оюунбаатар нар танилцуулав.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 xml:space="preserve">Тогтоолын төсөл санаачлагчийн илтгэл болон Байнгын хорооны санал, дүгнэлттэй холбогдуулан Улсын Их Хурлын гишүүн О.Баасанхүү, Ж.Батзандан, Л.Энх-Амгалан, З.Баянсэлэнгэ, А.Бакей, Л.Цог, Д.Хаянхярваа нарын тавьсан асуултад Монгол Улсын Ерөнхийлөгчийн Хүний эрх, хуулийн бодлогын зөвлөх Ч.Өнөрбаяр, Авлигатай тэмцэх газрын Урьдчилан сэргийлэх, соён гэгээрүүлэх хэлтсийн дарга Б.Бат-Отгон, мөн газрын Судалгаа, шинжилгээний албаны дарга Д.Дуламсүрэн,  Улсын Их Хурлын гишүүн Д.Ганбат нар хариулж, тайлбар хийв. </w:t>
      </w:r>
    </w:p>
    <w:p>
      <w:pPr>
        <w:pStyle w:val="TextBody"/>
        <w:spacing w:lineRule="auto" w:line="240" w:before="0" w:after="0"/>
        <w:ind w:left="0" w:right="0" w:hanging="0"/>
        <w:jc w:val="both"/>
        <w:rPr>
          <w:rStyle w:val="Emphasis"/>
          <w:sz w:val="20"/>
          <w:szCs w:val="20"/>
        </w:rPr>
      </w:pPr>
      <w:r>
        <w:rPr>
          <w:sz w:val="20"/>
          <w:szCs w:val="20"/>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 xml:space="preserve">Улсын Их Хурлын гишүүн З.Баянсэлэнгэ, Л.Энх-Амгалан, Г.Уянга, Г.Баярсайхан, Л.Болд С.Оюун нар үг хэлэв. </w:t>
      </w:r>
    </w:p>
    <w:p>
      <w:pPr>
        <w:pStyle w:val="TextBody"/>
        <w:spacing w:lineRule="auto" w:line="240" w:before="0" w:after="0"/>
        <w:ind w:left="0" w:right="0" w:hanging="0"/>
        <w:jc w:val="both"/>
        <w:rPr>
          <w:rStyle w:val="Emphasis"/>
          <w:sz w:val="20"/>
          <w:szCs w:val="20"/>
        </w:rPr>
      </w:pPr>
      <w:r>
        <w:rPr>
          <w:sz w:val="20"/>
          <w:szCs w:val="20"/>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t xml:space="preserve">Уг асуудлыг дараагийн чуулганы нэгдсэн хуралдаанаар үргэлжлүүлэн хэлэлцэхээр тогтов. </w:t>
      </w:r>
    </w:p>
    <w:p>
      <w:pPr>
        <w:pStyle w:val="TextBody"/>
        <w:spacing w:lineRule="auto" w:line="240" w:before="0" w:after="0"/>
        <w:ind w:left="0" w:right="0" w:hanging="0"/>
        <w:jc w:val="both"/>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both"/>
        <w:rPr/>
      </w:pPr>
      <w:r>
        <w:rPr>
          <w:rFonts w:eastAsia="Arial" w:ascii="Arial" w:hAnsi="Arial"/>
          <w:sz w:val="20"/>
          <w:szCs w:val="20"/>
        </w:rPr>
        <w:tab/>
      </w:r>
      <w:r>
        <w:rPr>
          <w:rFonts w:eastAsia="Arial" w:ascii="Arial" w:hAnsi="Arial"/>
          <w:sz w:val="20"/>
          <w:szCs w:val="20"/>
          <w:lang w:val="mn-Cyrl-MN"/>
        </w:rPr>
        <w:t xml:space="preserve">Чуулганы нэгдсэн </w:t>
      </w:r>
      <w:r>
        <w:rPr>
          <w:rStyle w:val="Emphasis"/>
          <w:rFonts w:eastAsia="Arial" w:cs="Arial" w:ascii="Arial" w:hAnsi="Arial"/>
          <w:b w:val="false"/>
          <w:bCs w:val="false"/>
          <w:i w:val="false"/>
          <w:iCs w:val="false"/>
          <w:caps w:val="false"/>
          <w:smallCaps w:val="false"/>
          <w:color w:val="00000A"/>
          <w:sz w:val="20"/>
          <w:szCs w:val="20"/>
          <w:u w:val="none"/>
          <w:lang w:val="mn-Cyrl-MN" w:eastAsia="en-US" w:bidi="ar-SA"/>
        </w:rPr>
        <w:t>х</w:t>
      </w:r>
      <w:r>
        <w:rPr>
          <w:rStyle w:val="Emphasis"/>
          <w:rFonts w:eastAsia="Arial" w:cs="Arial" w:ascii="Arial" w:hAnsi="Arial"/>
          <w:b w:val="false"/>
          <w:bCs/>
          <w:i w:val="false"/>
          <w:iCs w:val="false"/>
          <w:caps w:val="false"/>
          <w:smallCaps w:val="false"/>
          <w:color w:val="000000"/>
          <w:sz w:val="20"/>
          <w:szCs w:val="20"/>
          <w:u w:val="none"/>
          <w:lang w:val="mn-Cyrl-MN" w:eastAsia="en-US" w:bidi="ar-SA"/>
        </w:rPr>
        <w:t xml:space="preserve">уралдааны 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ахлах референт З.Нямцогт, шинжээч Б.Баярсайхан, Н.Эрдэнэбаатар нар ажиллав.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 </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0"/>
          <w:szCs w:val="20"/>
          <w:lang w:val="mn-Cyrl-MN"/>
        </w:rPr>
        <w:tab/>
      </w:r>
    </w:p>
    <w:p>
      <w:pPr>
        <w:pStyle w:val="TextBody"/>
        <w:spacing w:lineRule="auto" w:line="240" w:before="0" w:after="0"/>
        <w:ind w:left="0" w:right="0" w:hanging="0"/>
        <w:jc w:val="both"/>
        <w:rPr/>
      </w:pPr>
      <w:r>
        <w:rPr>
          <w:rFonts w:eastAsia="Arial" w:ascii="Arial" w:hAnsi="Arial"/>
          <w:sz w:val="20"/>
          <w:szCs w:val="20"/>
        </w:rPr>
        <w:tab/>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Чуулганы нэгдсэн хуралдаан </w:t>
      </w:r>
      <w:r>
        <w:rPr>
          <w:rStyle w:val="Emphasis"/>
          <w:rFonts w:eastAsia="Arial" w:cs="Arial" w:ascii="Arial" w:hAnsi="Arial"/>
          <w:b/>
          <w:bCs/>
          <w:i w:val="false"/>
          <w:iCs w:val="false"/>
          <w:caps w:val="false"/>
          <w:smallCaps w:val="false"/>
          <w:color w:val="000000"/>
          <w:sz w:val="20"/>
          <w:szCs w:val="20"/>
          <w:u w:val="none"/>
          <w:lang w:val="en-US" w:eastAsia="en-US" w:bidi="ar-SA"/>
        </w:rPr>
        <w:t xml:space="preserve">6 </w:t>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цаг </w:t>
      </w:r>
      <w:r>
        <w:rPr>
          <w:rStyle w:val="Emphasis"/>
          <w:rFonts w:eastAsia="Arial" w:cs="Arial" w:ascii="Arial" w:hAnsi="Arial"/>
          <w:b/>
          <w:bCs/>
          <w:i w:val="false"/>
          <w:iCs w:val="false"/>
          <w:caps w:val="false"/>
          <w:smallCaps w:val="false"/>
          <w:color w:val="000000"/>
          <w:sz w:val="20"/>
          <w:szCs w:val="20"/>
          <w:u w:val="none"/>
          <w:lang w:val="en-US" w:eastAsia="en-US" w:bidi="ar-SA"/>
        </w:rPr>
        <w:t>08</w:t>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 минут үргэлжилж, </w:t>
      </w:r>
      <w:r>
        <w:rPr>
          <w:rFonts w:eastAsia="Arial" w:ascii="Arial" w:hAnsi="Arial"/>
          <w:b/>
          <w:bCs/>
          <w:i w:val="false"/>
          <w:iCs w:val="false"/>
          <w:sz w:val="20"/>
          <w:szCs w:val="20"/>
          <w:lang w:val="en-US"/>
        </w:rPr>
        <w:t xml:space="preserve">17 </w:t>
      </w:r>
      <w:r>
        <w:rPr>
          <w:rFonts w:eastAsia="Arial" w:ascii="Arial" w:hAnsi="Arial"/>
          <w:b/>
          <w:bCs/>
          <w:i w:val="false"/>
          <w:iCs w:val="false"/>
          <w:sz w:val="20"/>
          <w:szCs w:val="20"/>
          <w:lang w:val="mn-Cyrl-MN"/>
        </w:rPr>
        <w:t xml:space="preserve">цаг </w:t>
      </w:r>
      <w:r>
        <w:rPr>
          <w:rFonts w:eastAsia="Arial" w:ascii="Arial" w:hAnsi="Arial"/>
          <w:b/>
          <w:bCs/>
          <w:i w:val="false"/>
          <w:iCs w:val="false"/>
          <w:sz w:val="20"/>
          <w:szCs w:val="20"/>
          <w:lang w:val="en-US"/>
        </w:rPr>
        <w:t>33</w:t>
      </w:r>
      <w:r>
        <w:rPr>
          <w:rFonts w:eastAsia="Arial" w:ascii="Arial" w:hAnsi="Arial"/>
          <w:b/>
          <w:bCs/>
          <w:i w:val="false"/>
          <w:iCs w:val="false"/>
          <w:sz w:val="20"/>
          <w:szCs w:val="20"/>
          <w:lang w:val="mn-Cyrl-MN"/>
        </w:rPr>
        <w:t xml:space="preserve"> минутад өндөрлөв.</w:t>
      </w:r>
      <w:r>
        <w:rPr>
          <w:rFonts w:eastAsia="Arial" w:ascii="Arial" w:hAnsi="Arial"/>
          <w:b/>
          <w:bCs/>
          <w:i/>
          <w:iCs/>
          <w:sz w:val="20"/>
          <w:szCs w:val="20"/>
          <w:lang w:val="mn-Cyrl-MN"/>
        </w:rPr>
        <w:t xml:space="preserve"> </w:t>
      </w:r>
    </w:p>
    <w:p>
      <w:pPr>
        <w:pStyle w:val="TextBody"/>
        <w:spacing w:lineRule="auto" w:line="240" w:before="0" w:after="0"/>
        <w:ind w:left="0" w:right="0" w:hanging="0"/>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rPr>
          <w:rFonts w:ascii="Arial" w:hAnsi="Arial" w:eastAsia="Arial"/>
        </w:rPr>
      </w:pPr>
      <w:r>
        <w:rPr>
          <w:rFonts w:eastAsia="Arial" w:ascii="Arial" w:hAnsi="Arial"/>
          <w:b/>
          <w:sz w:val="20"/>
          <w:szCs w:val="20"/>
          <w:lang w:val="mn-Cyrl-MN"/>
        </w:rPr>
        <w:tab/>
        <w:t xml:space="preserve">Тэмдэглэлтэй танилцсан: </w:t>
      </w:r>
    </w:p>
    <w:p>
      <w:pPr>
        <w:pStyle w:val="TextBody"/>
        <w:spacing w:lineRule="auto" w:line="240" w:before="0" w:after="0"/>
        <w:ind w:left="0" w:right="0" w:hanging="0"/>
        <w:rPr>
          <w:rFonts w:ascii="Arial" w:hAnsi="Arial" w:eastAsia="Arial"/>
        </w:rPr>
      </w:pPr>
      <w:r>
        <w:rPr>
          <w:rFonts w:eastAsia="Arial" w:ascii="Arial" w:hAnsi="Arial"/>
          <w:sz w:val="20"/>
          <w:szCs w:val="20"/>
          <w:lang w:val="mn-Cyrl-MN"/>
        </w:rPr>
        <w:tab/>
        <w:t xml:space="preserve">ТАМГЫН ГАЗРЫН ЕРӨНХИЙ </w:t>
      </w:r>
    </w:p>
    <w:p>
      <w:pPr>
        <w:pStyle w:val="TextBody"/>
        <w:spacing w:lineRule="auto" w:line="240" w:before="0" w:after="0"/>
        <w:ind w:left="0" w:right="0" w:hanging="0"/>
        <w:rPr>
          <w:rFonts w:ascii="Arial" w:hAnsi="Arial" w:eastAsia="Arial"/>
        </w:rPr>
      </w:pPr>
      <w:r>
        <w:rPr>
          <w:rFonts w:eastAsia="Arial" w:ascii="Arial" w:hAnsi="Arial"/>
          <w:sz w:val="20"/>
          <w:szCs w:val="20"/>
          <w:lang w:val="mn-Cyrl-MN"/>
        </w:rPr>
        <w:tab/>
        <w:t xml:space="preserve">НАРИЙН БИЧГИЙН ДАРГА </w:t>
        <w:tab/>
        <w:tab/>
        <w:tab/>
        <w:tab/>
        <w:tab/>
      </w:r>
      <w:r>
        <w:rPr>
          <w:rFonts w:eastAsia="Arial" w:ascii="Arial" w:hAnsi="Arial"/>
          <w:b w:val="false"/>
          <w:sz w:val="20"/>
          <w:szCs w:val="20"/>
          <w:lang w:val="mn-Cyrl-MN"/>
        </w:rPr>
        <w:t>Б.БОЛДБААТАР</w:t>
      </w:r>
    </w:p>
    <w:p>
      <w:pPr>
        <w:pStyle w:val="TextBody"/>
        <w:spacing w:lineRule="auto" w:line="240" w:before="0" w:after="0"/>
        <w:ind w:left="0" w:right="0" w:hanging="0"/>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rPr>
          <w:rFonts w:ascii="Arial" w:hAnsi="Arial" w:eastAsia="Arial"/>
        </w:rPr>
      </w:pPr>
      <w:r>
        <w:rPr>
          <w:rFonts w:eastAsia="Arial" w:ascii="Arial" w:hAnsi="Arial"/>
          <w:b/>
          <w:sz w:val="20"/>
          <w:szCs w:val="20"/>
          <w:lang w:val="mn-Cyrl-MN"/>
        </w:rPr>
        <w:tab/>
        <w:t xml:space="preserve">Тэмдэглэл хөтөлсөн: </w:t>
      </w:r>
    </w:p>
    <w:p>
      <w:pPr>
        <w:pStyle w:val="TextBody"/>
        <w:spacing w:lineRule="auto" w:line="240" w:before="0" w:after="0"/>
        <w:ind w:left="0" w:right="0" w:hanging="0"/>
        <w:rPr>
          <w:rFonts w:ascii="Arial" w:hAnsi="Arial" w:eastAsia="Arial"/>
        </w:rPr>
      </w:pPr>
      <w:r>
        <w:rPr>
          <w:rFonts w:eastAsia="Arial" w:ascii="Arial" w:hAnsi="Arial"/>
          <w:sz w:val="20"/>
          <w:szCs w:val="20"/>
          <w:lang w:val="mn-Cyrl-MN"/>
        </w:rPr>
        <w:tab/>
        <w:t>ПРОТОКОЛЫН АЛБАНЫ</w:t>
      </w:r>
    </w:p>
    <w:p>
      <w:pPr>
        <w:pStyle w:val="TextBody"/>
        <w:spacing w:lineRule="auto" w:line="240" w:before="0" w:after="0"/>
        <w:ind w:left="0" w:right="0" w:hanging="0"/>
        <w:rPr>
          <w:sz w:val="20"/>
          <w:szCs w:val="20"/>
        </w:rPr>
      </w:pPr>
      <w:r>
        <w:rPr>
          <w:rFonts w:eastAsia="Arial" w:ascii="Arial" w:hAnsi="Arial"/>
          <w:b w:val="false"/>
          <w:sz w:val="20"/>
          <w:szCs w:val="20"/>
          <w:lang w:val="mn-Cyrl-MN"/>
        </w:rPr>
        <w:tab/>
        <w:t>ШИНЖЭЭЧ</w:t>
      </w:r>
      <w:r>
        <w:rPr>
          <w:rFonts w:eastAsia="Arial" w:ascii="Arial" w:hAnsi="Arial"/>
          <w:sz w:val="20"/>
          <w:szCs w:val="20"/>
        </w:rPr>
        <w:t xml:space="preserve"> </w:t>
        <w:tab/>
        <w:tab/>
        <w:tab/>
        <w:tab/>
        <w:tab/>
        <w:tab/>
        <w:tab/>
      </w:r>
      <w:r>
        <w:rPr>
          <w:rFonts w:eastAsia="Arial" w:ascii="Arial" w:hAnsi="Arial"/>
          <w:b w:val="false"/>
          <w:sz w:val="20"/>
          <w:szCs w:val="20"/>
          <w:lang w:val="mn-Cyrl-MN"/>
        </w:rPr>
        <w:t>Ц.АЛТАН-ОД</w:t>
      </w:r>
    </w:p>
    <w:p>
      <w:pPr>
        <w:pStyle w:val="TextBody"/>
        <w:spacing w:lineRule="auto" w:line="240" w:before="0" w:after="0"/>
        <w:ind w:left="0" w:right="0" w:hanging="0"/>
        <w:jc w:val="center"/>
        <w:rPr>
          <w:rFonts w:ascii="Arial" w:hAnsi="Arial" w:eastAsia="Arial"/>
          <w:sz w:val="20"/>
          <w:szCs w:val="20"/>
        </w:rPr>
      </w:pPr>
      <w:r>
        <w:rPr>
          <w:rFonts w:eastAsia="Arial" w:ascii="Arial" w:hAnsi="Arial"/>
          <w:sz w:val="20"/>
          <w:szCs w:val="20"/>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center"/>
        <w:rPr/>
      </w:pPr>
      <w:r>
        <w:rPr>
          <w:rFonts w:eastAsia="Arial" w:ascii="Arial" w:hAnsi="Arial"/>
          <w:b/>
          <w:sz w:val="24"/>
          <w:szCs w:val="24"/>
          <w:lang w:val="mn-Cyrl-MN"/>
        </w:rPr>
        <w:t xml:space="preserve">МОНГОЛ УЛСЫН ИХ ХУРЛЫН </w:t>
      </w:r>
    </w:p>
    <w:p>
      <w:pPr>
        <w:pStyle w:val="TextBody"/>
        <w:spacing w:lineRule="auto" w:line="240" w:before="0" w:after="0"/>
        <w:ind w:left="0" w:right="0" w:hanging="0"/>
        <w:jc w:val="center"/>
        <w:rPr>
          <w:rFonts w:ascii="Arial" w:hAnsi="Arial" w:eastAsia="Arial"/>
        </w:rPr>
      </w:pPr>
      <w:r>
        <w:rPr>
          <w:rFonts w:eastAsia="Arial" w:ascii="Arial" w:hAnsi="Arial"/>
          <w:b/>
          <w:sz w:val="24"/>
          <w:szCs w:val="24"/>
          <w:lang w:val="mn-Cyrl-MN"/>
        </w:rPr>
        <w:t xml:space="preserve">2015 ОНЫ ХАВРЫН ЭЭЛЖИТ ЧУУЛГАНЫ </w:t>
      </w:r>
    </w:p>
    <w:p>
      <w:pPr>
        <w:pStyle w:val="TextBody"/>
        <w:spacing w:lineRule="auto" w:line="240" w:before="0" w:after="0"/>
        <w:ind w:left="0" w:right="0" w:hanging="0"/>
        <w:jc w:val="center"/>
        <w:rPr>
          <w:rFonts w:ascii="Arial" w:hAnsi="Arial" w:eastAsia="Arial"/>
        </w:rPr>
      </w:pPr>
      <w:r>
        <w:rPr>
          <w:rFonts w:eastAsia="Arial" w:ascii="Arial" w:hAnsi="Arial"/>
          <w:b/>
          <w:sz w:val="24"/>
          <w:szCs w:val="24"/>
          <w:lang w:val="mn-Cyrl-MN"/>
        </w:rPr>
        <w:t xml:space="preserve">4 ДҮГЭЭР САРЫН 24-НИЙ ӨДӨР /БААСАН ГАРАГ/-ИЙН </w:t>
      </w:r>
    </w:p>
    <w:p>
      <w:pPr>
        <w:pStyle w:val="TextBody"/>
        <w:spacing w:lineRule="auto" w:line="240" w:before="0" w:after="0"/>
        <w:ind w:left="0" w:right="0" w:hanging="0"/>
        <w:jc w:val="center"/>
        <w:rPr>
          <w:rFonts w:ascii="Arial" w:hAnsi="Arial" w:eastAsia="Arial"/>
        </w:rPr>
      </w:pPr>
      <w:r>
        <w:rPr>
          <w:rFonts w:eastAsia="Arial" w:ascii="Arial" w:hAnsi="Arial"/>
          <w:b/>
          <w:sz w:val="24"/>
          <w:szCs w:val="24"/>
          <w:lang w:val="mn-Cyrl-MN"/>
        </w:rPr>
        <w:t>НЭГДСЭН ХУРАЛДААНЫ ДЭЛГЭРЭНГҮЙ</w:t>
      </w:r>
    </w:p>
    <w:p>
      <w:pPr>
        <w:pStyle w:val="TextBody"/>
        <w:spacing w:lineRule="auto" w:line="240" w:before="0" w:after="0"/>
        <w:ind w:left="0" w:right="0" w:hanging="0"/>
        <w:jc w:val="center"/>
        <w:rPr>
          <w:rFonts w:ascii="Arial" w:hAnsi="Arial" w:eastAsia="Arial"/>
        </w:rPr>
      </w:pPr>
      <w:r>
        <w:rPr>
          <w:rFonts w:eastAsia="Arial" w:ascii="Arial" w:hAnsi="Arial"/>
          <w:b/>
          <w:bCs w:val="false"/>
          <w:i w:val="false"/>
          <w:iCs w:val="false"/>
          <w:sz w:val="24"/>
          <w:szCs w:val="24"/>
          <w:lang w:val="mn-Cyrl-MN"/>
        </w:rPr>
        <w:t>ТЭМДЭГЛЭЛ</w:t>
      </w:r>
    </w:p>
    <w:p>
      <w:pPr>
        <w:pStyle w:val="TextBody"/>
        <w:spacing w:lineRule="auto" w:line="240" w:before="0" w:after="0"/>
        <w:ind w:left="0" w:right="0" w:hanging="0"/>
        <w:jc w:val="center"/>
        <w:rPr>
          <w:rFonts w:ascii="Arial" w:hAnsi="Arial" w:eastAsia="Arial"/>
        </w:rPr>
      </w:pPr>
      <w:r>
        <w:rPr>
          <w:rFonts w:eastAsia="Arial" w:ascii="Arial" w:hAnsi="Arial"/>
        </w:rPr>
      </w:r>
    </w:p>
    <w:p>
      <w:pPr>
        <w:pStyle w:val="Normal"/>
        <w:spacing w:lineRule="auto" w:line="240" w:before="0" w:after="0"/>
        <w:ind w:left="0" w:right="0" w:hanging="0"/>
        <w:rPr>
          <w:rFonts w:ascii="Arial" w:hAnsi="Arial" w:eastAsia="Arial"/>
        </w:rPr>
      </w:pPr>
      <w:r>
        <w:rPr>
          <w:rFonts w:eastAsia="Arial" w:ascii="Arial" w:hAnsi="Arial"/>
          <w:b/>
          <w:i/>
          <w:sz w:val="24"/>
          <w:szCs w:val="24"/>
        </w:rPr>
        <w:tab/>
      </w:r>
      <w:r>
        <w:rPr>
          <w:rFonts w:eastAsia="Arial" w:ascii="Arial" w:hAnsi="Arial"/>
          <w:b/>
          <w:i w:val="false"/>
          <w:iCs w:val="false"/>
          <w:sz w:val="24"/>
          <w:szCs w:val="24"/>
          <w:u w:val="none"/>
        </w:rPr>
        <w:t xml:space="preserve">Хуралдаан </w:t>
      </w:r>
      <w:r>
        <w:rPr>
          <w:rFonts w:eastAsia="Arial" w:ascii="Arial" w:hAnsi="Arial"/>
          <w:b/>
          <w:i w:val="false"/>
          <w:iCs w:val="false"/>
          <w:sz w:val="24"/>
          <w:szCs w:val="24"/>
          <w:u w:val="none"/>
          <w:lang w:val="en-US"/>
        </w:rPr>
        <w:t>09</w:t>
      </w:r>
      <w:r>
        <w:rPr>
          <w:rFonts w:eastAsia="Arial" w:ascii="Arial" w:hAnsi="Arial"/>
          <w:b/>
          <w:i w:val="false"/>
          <w:iCs w:val="false"/>
          <w:sz w:val="24"/>
          <w:szCs w:val="24"/>
          <w:u w:val="none"/>
        </w:rPr>
        <w:t xml:space="preserve"> </w:t>
      </w:r>
      <w:r>
        <w:rPr>
          <w:rFonts w:eastAsia="Arial" w:ascii="Arial" w:hAnsi="Arial"/>
          <w:i w:val="false"/>
          <w:iCs w:val="false"/>
          <w:sz w:val="24"/>
          <w:szCs w:val="24"/>
          <w:u w:val="none"/>
        </w:rPr>
        <w:t xml:space="preserve"> </w:t>
      </w:r>
      <w:r>
        <w:rPr>
          <w:rFonts w:eastAsia="Arial" w:ascii="Arial" w:hAnsi="Arial"/>
          <w:b/>
          <w:i w:val="false"/>
          <w:iCs w:val="false"/>
          <w:sz w:val="24"/>
          <w:szCs w:val="24"/>
          <w:u w:val="none"/>
        </w:rPr>
        <w:t>цаг 4</w:t>
      </w:r>
      <w:r>
        <w:rPr>
          <w:rFonts w:eastAsia="Arial" w:ascii="Arial" w:hAnsi="Arial"/>
          <w:b/>
          <w:i w:val="false"/>
          <w:iCs w:val="false"/>
          <w:sz w:val="24"/>
          <w:szCs w:val="24"/>
          <w:u w:val="none"/>
          <w:lang w:val="mn-Cyrl-MN"/>
        </w:rPr>
        <w:t>0</w:t>
      </w:r>
      <w:r>
        <w:rPr>
          <w:rFonts w:eastAsia="Arial" w:ascii="Arial" w:hAnsi="Arial"/>
          <w:b/>
          <w:i w:val="false"/>
          <w:iCs w:val="false"/>
          <w:sz w:val="24"/>
          <w:szCs w:val="24"/>
          <w:u w:val="none"/>
        </w:rPr>
        <w:t xml:space="preserve"> минутад эхлэв</w:t>
      </w:r>
      <w:r>
        <w:rPr>
          <w:rFonts w:eastAsia="Arial" w:ascii="Arial" w:hAnsi="Arial"/>
          <w:b/>
          <w:i w:val="false"/>
          <w:iCs w:val="false"/>
          <w:sz w:val="24"/>
          <w:szCs w:val="24"/>
          <w:u w:val="none"/>
          <w:lang w:val="mn-Cyrl-MN"/>
        </w:rPr>
        <w:t>.</w:t>
      </w:r>
    </w:p>
    <w:p>
      <w:pPr>
        <w:pStyle w:val="Normal"/>
        <w:spacing w:lineRule="auto" w:line="240" w:before="0" w:after="0"/>
        <w:ind w:left="0" w:right="0" w:hanging="0"/>
        <w:rPr>
          <w:rFonts w:ascii="Arial" w:hAnsi="Arial" w:eastAsia="Arial"/>
        </w:rPr>
      </w:pPr>
      <w:r>
        <w:rPr>
          <w:rFonts w:eastAsia="Arial" w:ascii="Arial" w:hAnsi="Arial"/>
        </w:rPr>
      </w:r>
    </w:p>
    <w:p>
      <w:pPr>
        <w:pStyle w:val="Normal"/>
        <w:spacing w:lineRule="auto" w:line="240" w:before="0" w:after="0"/>
        <w:ind w:left="0" w:right="0" w:hanging="0"/>
        <w:jc w:val="both"/>
        <w:rPr>
          <w:rFonts w:ascii="Arial" w:hAnsi="Arial" w:eastAsia="Arial"/>
        </w:rPr>
      </w:pPr>
      <w:r>
        <w:rPr>
          <w:rFonts w:eastAsia="Arial" w:ascii="Arial" w:hAnsi="Arial"/>
          <w:b/>
          <w:i/>
          <w:sz w:val="24"/>
          <w:szCs w:val="24"/>
          <w:lang w:val="mn-Cyrl-MN"/>
        </w:rPr>
        <w:tab/>
      </w:r>
      <w:r>
        <w:rPr>
          <w:rFonts w:eastAsia="Arial" w:ascii="Arial" w:hAnsi="Arial"/>
          <w:b/>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Гишүүдэд өглөөний мэнд хүргэе. 39 гишүүн хүрэлцэн ирж, 51.3 хувийн ирцтэйгээр Улсын Их Хурлын 2015 оны хаврын ээлжит чуулганы 4 сарын 24-ний өдрийн нэгдсэн хуралдаан нээгдэж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Өнөөдрийн нэгдсэн хуралдаанаар хэлэлцэх асуудлыг танилцуулъя. Өчигдрийн зогссон газраасаа эхэлж явна. Гишүүний асуулга байхгүй учраас үдээс хойш ердийн чуулган үргэлжилнэ. Эхний асуудал. Ирээдүйн өв сангийн тухай болон холбогдох бусад хуульд нэмэлт, өөрчлөлт оруулах тухай хуулиудын төсөл. Хэлэлцэх эсэх. Үргэлжилнэ. Шууд санал хураахад бэлэн болсон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 дахь асуудал. Тэтгэврийн даатгалын шимтгэлийн нэрийн дансны тухай хуульд нэмэлт оруулах тухай хуулийн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Гурав дахь асуудал. Хөдөлмөрийн аюулгүй байдал, эрүүл ахуйн тухай хуульд нэмэлт, өөрчлөлт оруулах тухай хуулийн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Дөрөв дэх асуудал. Гэр бүлийн хүчирхийлэлтэй тэмцэх болон холбогдох бусад хуульд нэмэлт, өөрчлөлт оруулах тухай хуулиудын төсөл. Ерөнхийлөгчөөс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Тав дахь асуудал. Авлигатай тэмцэх, хариуцлага, шударга ёсыг бэхжүүлэх үндэсний хөтөлбөрийг батлах тухай Улсын Их Хурлын тогтоолын төсөл. Ерөнхийлөгчөөс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Зургаа дахь асуудал. Ойн талаар баримтлах. Төрөөс баримтлах бодлого батлах тухай Улсын Их Хурлын тогтоолын төслийн анхны хэлэлцүүлэг.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Долоо дахь асуудал. Худалдааны тухай болон Засгийн газрын тусгай сангийн тухай хуульд нэмэлт, өөрчлөлт оруулах тухай хуулийн төсөл. Засгийн газар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Найм дахь асуудал. Худалдааны тухай болон холбогдох бусад хуульд нэмэлт, өөрчлөлт оруулах тухай хуулиудын төсөл. Улсын Их Хурлын гишүүн Я.Содбаатар нарын 4 гишүүн өргөн мэдүүлсэн. Хэлэлцэх эсэх.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Ес дэх асуудал. Монгол Улсын Төрийн цэргийн бодлогын үндсийг батлах тухай Улсын Их Хурлын тогтоолын төсөл. Ерөнхийлөгчөөс өргөн мэдүүлсэн. Хэлэлцэх эсэх. Хаалттай. Саналтай гишүүд байна уу? Л.Эрдэнэчимэг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Л.Эрдэнэчимэг: - </w:t>
      </w:r>
      <w:r>
        <w:rPr>
          <w:rFonts w:eastAsia="Arial" w:ascii="Arial" w:hAnsi="Arial"/>
          <w:b w:val="false"/>
          <w:bCs w:val="false"/>
          <w:i w:val="false"/>
          <w:iCs w:val="false"/>
          <w:sz w:val="24"/>
          <w:szCs w:val="24"/>
          <w:lang w:val="mn-Cyrl-MN"/>
        </w:rPr>
        <w:t xml:space="preserve">Өнөөдрийн чуулганы хуралдаанд зарлалын чанартай мэдээлэл хүргэх гэсэн юм. Тэгээд Нэгдсэн Үндэстний Байгууллагын Ерөнхий нарийн бичгийн дарга Бан Ги Мунээс Нэгдсэн Үндэстний Байгууллагын гишүүн орнуудын парламент, Засгийн газар, иргэний нийгмийн байгууллагуудыг дэлхий нийтийн тулгамдсан асуудлуудын нэг болох Гэр бүл-ахуйн хүрээний хүчирхийллийн эсрэг дуу хоолойгоо нэгтгэхийг уриалж сар бүрийн 26-ныг хүчирхийллийн эсрэг нэгдэх Улбар шар өдөр болгон зарласан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Тэгээд өнөөдөр 4 дүгээр сарын 25-ны өдөр. Маргааш яг энэ өдөр нь тохиож байгаа ч гэсэн өнөөдрийн чуулганаар гэр бүлийн хүчирхийлэлтэй тэмцэх тухай хуулийг хэлэлцэх гэж байгаатай холбогдуулан та бүхнийг энэ урилгад нэгдэж энэ Нэгдсэн Үндэстний Байгууллага, Улсын Их Хурал дахь эмэгтэй гишүүдийн бүлгээс хамтран зохион байгуулж байгаа Улбар шар өдөрт нэгдэж та бүхний өмнө тавьсан энэ улбар шар зангиаг зүүж өнөөдрийнхөө хуулийг дэмжихийг уриалж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З.Энхболд: -</w:t>
      </w:r>
      <w:r>
        <w:rPr>
          <w:rFonts w:eastAsia="Arial" w:ascii="Arial" w:hAnsi="Arial"/>
          <w:b w:val="false"/>
          <w:bCs w:val="false"/>
          <w:i w:val="false"/>
          <w:iCs w:val="false"/>
          <w:sz w:val="24"/>
          <w:szCs w:val="24"/>
          <w:lang w:val="mn-Cyrl-MN"/>
        </w:rPr>
        <w:t xml:space="preserve">Хэлэлцэх эсэх асуудалтай холбоогүй асуудал байна. Хэлэлцэх асуудлаа баталъя. Алх цохисон чинь уначихлаа шүү дээ, энэ.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Хуулийн төсөл татаж авсан тухай бичгийг уншиж өгье. Засгийн газраас санаачлан боловсруулж Улсын Их Хуралд 2014 оны 5 дугаар сарын 12-ны өдөр өргөн мэдүүлсэн “Галын аюулгүй байдлын тухай” хуулийн шинэчилсэн найруулгын төслийг эгүүлэн татаж байгааг үүгээр мэдэгдэж байна. Ерөнхий сайд Ч.Сайханбилэг гэсэн бичиг ирсэн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 яагаад татаж авч байгааг асуусан. 60-аад санал гараад. Техникийн чанартай. Тэрийг суулгаад буцаж өргөн барих ийм зорилгоор татаж авч байгаа гэсэн. Түүнээс одоо гал түймрийн асуудал хүндэрсэн байгаа үед хууль гаргах хэрэггүй гэж үзээгүй. Зорилго нь өөр юм билээ. Татаж авсныг сонслоо.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Өнөөдөр төрсөн өдөр нь тохиож байгаа 3 гишүүнд төрсөн өдрийн мэнд хүргэе. Энэ долоо хоногт. Энэ долоо хоногт Улсын Их Хурлын 3 гишүүн төрсөн байна. 4 сарын 22-н буюу 2 хоногийн өмнө Улсын Их Хурлын гишүүн Чүлтэмийн Улаан, 4 сарын 24-н өнөөдөр Цэвэлмаагийн Баярсайхан, 4 сарын 25-н буюу маргааш Улсын Их Хурлын гишүүн Салдангийн Одонтуяа нар төржээ.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Улсын Их Хурлын гишүүдийнхээ нэрийн өмнөөс Ч.Улаан гишүүн, Ц.Баярсайхан гишүүн, С.Одонтуяа гишүүдэд төрсөн өдрийн мэнд хүргээд, эрүүл энх, аз жаргал, сайн сайхныг хүсэн ерөөе. Хэлэлцүүлэгтээ оръё. </w:t>
      </w:r>
    </w:p>
    <w:p>
      <w:pPr>
        <w:pStyle w:val="Normal"/>
        <w:spacing w:lineRule="auto" w:line="240" w:before="0" w:after="0"/>
        <w:ind w:left="0" w:right="0" w:hanging="0"/>
        <w:jc w:val="both"/>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rPr>
      </w:pPr>
      <w:r>
        <w:rPr>
          <w:rFonts w:eastAsia="Arial" w:ascii="Arial" w:hAnsi="Arial"/>
          <w:b/>
          <w:bCs/>
          <w:i/>
          <w:iCs/>
          <w:sz w:val="24"/>
          <w:szCs w:val="24"/>
          <w:lang w:val="mn-Cyrl-MN"/>
        </w:rPr>
        <w:t>Нэг. Ирээдүйн өв сангийн тухай болон холбогдох бусад хуулийн төслүүд  /</w:t>
      </w:r>
      <w:r>
        <w:rPr>
          <w:rFonts w:eastAsia="Arial" w:ascii="Arial" w:hAnsi="Arial"/>
          <w:b w:val="false"/>
          <w:bCs w:val="false"/>
          <w:i/>
          <w:iCs/>
          <w:sz w:val="24"/>
          <w:szCs w:val="24"/>
          <w:lang w:val="mn-Cyrl-MN"/>
        </w:rPr>
        <w:t>Монгол Улсын Ерөнхийлөгч 2014.10.13-ны өдөр өргөн мэдүүлсэн, хэлэлцэх эсэх. Үргэлжилнэ</w:t>
      </w:r>
      <w:r>
        <w:rPr>
          <w:rFonts w:eastAsia="Arial" w:ascii="Arial" w:hAnsi="Arial"/>
          <w:b/>
          <w:bCs/>
          <w:i/>
          <w:iCs/>
          <w:sz w:val="24"/>
          <w:szCs w:val="24"/>
          <w:lang w:val="mn-Cyrl-MN"/>
        </w:rPr>
        <w:t>/</w:t>
      </w:r>
    </w:p>
    <w:p>
      <w:pPr>
        <w:pStyle w:val="TextBody"/>
        <w:spacing w:lineRule="auto" w:line="240" w:before="0" w:after="0"/>
        <w:ind w:left="0" w:right="0" w:hanging="0"/>
        <w:jc w:val="both"/>
        <w:rPr>
          <w:rFonts w:ascii="Arial" w:hAnsi="Arial" w:eastAsia="Arial"/>
          <w:bCs/>
          <w:i/>
          <w:i/>
          <w:iCs/>
        </w:rPr>
      </w:pPr>
      <w:r>
        <w:rPr>
          <w:rFonts w:eastAsia="Arial" w:ascii="Arial" w:hAnsi="Arial"/>
          <w:bCs/>
          <w:i/>
          <w:iCs/>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Ирээдүйн өв сангийн тухай болон холбогдох бусад хуульд нэмэлт, өөрчлөлт оруулах тухай хуулийн төслийн хэлэлцэх эсэх асуудал үргэлжилнэ.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Өчигдөр гишүүд асуулт асууж, үгээ хэлж дууссан байгаа. Одоо шууд санал хураалт явагдана. Санал хураалтаа унших уу?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Байнгын хорооны саналаар Ирээдүйн өв сангийн тухай, Хууль хүчингүй болсонд тооцох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Төсвийн тухай хуульд өөрчлөлт оруулах тухай, Иргэний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тухай хуульд нэмэлт оруулах тухай хуулиудын төслийг хэлэлцэх нь зүйтэй гэсэн санал хураая. Санал хураалт.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39 гишүүн оролцож, 32 гишүүн зөвшөөрч, 82.1 хувийн саналаар хуулиудын төслийг хэлэлцэх нь зүйтэй гэж үзсэн тул анхны хэлэлцүүлэгт бэлтгүүлэхээр Төсвийн байнгын хороонд шилжүүллээ. Дараагийн асуудал.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center"/>
        <w:rPr>
          <w:rFonts w:ascii="Arial" w:hAnsi="Arial" w:eastAsia="Arial"/>
        </w:rPr>
      </w:pPr>
      <w:bookmarkStart w:id="1" w:name="__DdeLink__5275_13927642823"/>
      <w:r>
        <w:rPr>
          <w:rFonts w:eastAsia="Arial" w:ascii="Arial" w:hAnsi="Arial"/>
          <w:b/>
          <w:bCs/>
          <w:i/>
          <w:iCs/>
          <w:sz w:val="24"/>
          <w:szCs w:val="24"/>
          <w:lang w:val="mn-Cyrl-MN"/>
        </w:rPr>
        <w:t xml:space="preserve">Хоёр. </w:t>
      </w:r>
      <w:bookmarkEnd w:id="1"/>
      <w:r>
        <w:rPr>
          <w:rFonts w:eastAsia="Arial" w:ascii="Arial" w:hAnsi="Arial"/>
          <w:b/>
          <w:bCs/>
          <w:i/>
          <w:iCs/>
          <w:sz w:val="24"/>
          <w:szCs w:val="24"/>
          <w:lang w:val="mn-Cyrl-MN"/>
        </w:rPr>
        <w:t>Тэтгэврийн даатгалын шимтгэлийн нэрийн дансны тухай хуульд нэмэлт оруулах тухай хуулийн төсөл. /</w:t>
      </w:r>
      <w:r>
        <w:rPr>
          <w:rFonts w:eastAsia="Arial" w:ascii="Arial" w:hAnsi="Arial"/>
          <w:b w:val="false"/>
          <w:bCs w:val="false"/>
          <w:i/>
          <w:iCs/>
          <w:sz w:val="24"/>
          <w:szCs w:val="24"/>
          <w:lang w:val="mn-Cyrl-MN"/>
        </w:rPr>
        <w:t xml:space="preserve">Засгийн газар 2015.04.10-ны өдөр өргөн мэдүүлсэн, </w:t>
      </w:r>
      <w:r>
        <w:rPr>
          <w:rFonts w:eastAsia="Arial" w:ascii="Arial" w:hAnsi="Arial"/>
          <w:b/>
          <w:bCs/>
          <w:i/>
          <w:iCs/>
          <w:sz w:val="24"/>
          <w:szCs w:val="24"/>
          <w:lang w:val="mn-Cyrl-MN"/>
        </w:rPr>
        <w:t>хэлэлцэх эсэх/</w:t>
      </w:r>
    </w:p>
    <w:p>
      <w:pPr>
        <w:pStyle w:val="TextBody"/>
        <w:spacing w:lineRule="auto" w:line="240" w:before="0" w:after="0"/>
        <w:ind w:left="0" w:right="0" w:hanging="0"/>
        <w:jc w:val="center"/>
        <w:rPr>
          <w:rFonts w:ascii="Arial" w:hAnsi="Arial" w:eastAsia="Arial"/>
          <w:b/>
          <w:b/>
          <w:bCs/>
          <w:i/>
          <w:i/>
          <w:iCs/>
        </w:rPr>
      </w:pPr>
      <w:r>
        <w:rPr>
          <w:rFonts w:eastAsia="Arial" w:ascii="Arial" w:hAnsi="Arial"/>
          <w:b/>
          <w:bCs/>
          <w:i/>
          <w:iCs/>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Тэтгэврийн даатгалын шимтгэлийн нэрийн дансны тухай хуульд нэмэлт оруулах тухай хуулийн төслийн хэлэлцэх эсэх асуудлыг эхэлье. Хууль санаачлагчийн илтгэлийг Хүн амын хөгжил, нийгмийн хамгааллын сайд С.Эрдэнэ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Монгол 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Төрөөс тэтгэврийн шинэчлэлийн талаар 2021 он хүртэл баримтлах үндсэн чиглэлийг Улсын Их Хурлаас 1999 онд баталж Тэтгэврийн даатгалын шимтгэлийн нэрийн дансны тухай хуулийг 1999 оны 7 дугаар сарын 1-ний өдрөөс эхлэн дагаж мөрдөж эхэлсэн.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Тэтгэврийн даатгалын шимтгэлийн нэрийн дансны тухай хуулийн дагуу 2015 онд эмэгтэй, 55 нас хүрсэн даатгуулагчийн тэтгэвэр тогтоолгох эрх үүсэж буй нийт 15 мянга гаруй даатгуулагч өнөөдрийн байдлаар байна. Эдгээр иргэдийн дийлэнх буюу 75.0 орчим хувь нь 1960 оноос өмнө төрсөн даатгуулагчийн тэтгэврээс харьцангуй бага тэтгэвэр тогтоолгохоор нөхцөл байдал үүсээд байгаа юм. Иймд Төрөөс тэтгэврийн шинэчлэлийн талаар 2021 он хүртэл баримтлах үндсэн чиглэлийн 23-т нэрийн данс нээж түүгээр тэтгэвэрт гарах хүний тэтгэвэр болон хуучин тогтолцоогоор тэтгэвэрт гарах хүний тэтгэврийн хэмжээг тэнцвэртэй байлгах зарчмыг баримтлах бөгөөд үүнтэй холбогдуулан холбогдох хуульд тухайн үед нь өөрчлөлт оруулна гэж заасныг үндэслэн Монгол Улсын нийт ахмад настанд тэгш хандаж, төсвийн шинэтгэлийн хэмжээтэйгээ уялдаатай, амьжиргааг хангахуйц хэмжээнд тэтгэвэр авах ижил бололцоогоор хангах нь зүйтэй гэж үзэж Тэтгэврийн даатгалын шинэтгэлийн нэрийн дансны тухай хуульд нэмэлт, өөрчлөлт оруулах хуулийн төслийг боловсруулан хэлэлцүүлж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Хуулийн төсөлд өндөр насны тэтгэврийг Тэтгэврийн даатгалын шимтгэлийн нэрийн дансны тухай хуульд зааснаар, эсхүл Нийгмийн даатгалын сангаас олгох Тэтгэвэр, тэтгэмжийн тухай хуульд зааснаар аль таатай нөхцөлөөр тогтоолгох сонголт хийх эрхтэй байхаар тусгасан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Хуулийн төсөл батлагдсанаар нийгэм, эдийн засагт сөрөг үр дагавар гарахгүй бөгөөд 1960 оны 1 дүгээр сарын 1-ний өдөр, түүнээс хойш төрсөн даатгуулагчийн өндөр настны тэтгэврийн хэмжээ буурахаас сэргийлж ахмад настны нийгмийн баталгааг хангах, тэд нарын амьдралын чанарыг сайжруулахад эерэг үр дагавар бий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Эрхэм гишүүд ээ, Энэхүү хуулийн төслийг хэлэлцэн дэмжиж өгөхийг та бүхнээс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Хуулийн төслийн талаарх Нийгмийн бодлого, боловсрол, соёл, шинжлэх ухааны байнгын хорооны санал, дүгнэлтийг Улсын Их Хурлын гишүүн Д.Хаянхярваа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Д.Хаянхярваа: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Монгол Улсын Засгийн газраас Улсын Их Хуралд 2015 оны 4 дүгээр сарын 10-ны өдөр өргөн мэдүүлсэн Тэтгэврийн даатгалын шимтгэлийн нэрийн дансны тухай хуульд нэмэлт оруулах тухай хуулийн төслийг хэлэлцэх эсэх асуудлыг тус Байнгын хороо 2015 оны 4 дүгээр сарын 21-ний өдрийн хуралдаанаараа хэлэлцлээ.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Хуулийн төсөлд даатгуулагч Нийгмийн даатгалын сангаас олгох тэтгэвэр, тэтгэмжийн тухай хууль болон Тэтгэврийн даатгалын шимтгэлийн нэрийн дансны тухай хуульд заасан тэтгэврийн аль өндөр хэмжээтэйг буюу илүү таатай нөхцөлийг сонгох боломж олгох харилцааг зохицуулахаар тусгажээ.</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Хуулийн төсөл батлагдсанаар 1960 оны 1 дүгээр сарын 1-ний өдөр болон түүнээс хойш төрсөн даатгуулагчийн өндөр насны тэтгэврийн хэмжээ буурахаас сэргийлж, ахмад настны нийгмийн баталгааг хангах, тэдний амьдралын чанарыг сайжруулахад эерэг үр дагавар гарна гэж үзсэн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Хуулийн төслийг хэлэлцэх үед Улсын Их Хурлын гишүүн Ё.Отгонбаяр хуулийн төслийг Төрөөс тэтгэврийн шинэчлэлийн талаар баримтлах бодлоготой хэрхэн уялдуулсан тухай, Тэтгэврийн даатгалын нэрийн дансаар болон Нийгмийн даатгалын сангаас олгох тэтгэвэр, тэтгэмжийн тухай хуулиар даатгуулагчийн авах тэтгэврийн хэмжээний тооцоолол, ялгаа, Улсын Их Хурлын гишүүн Д.Арвин 1996-2010 оны хооронд тэтгэвэрт гарсан цэргийн албан хаагч болон 2010 оноос хойш тэтгэвэрт гарсан цэргийн албан хаагчдын тэтгэврийн зөрүүг арилгах талаар хэрхэн ажиллаж байгаа тухай асуулт асууж, хариулт авлаа.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Байнгын хорооны хуралдаанд оролцсон гишүүд хуулийн төслийг Улсын Их Хурлын чуулганы нэгдсэн хуралдаанд оруулж хэлэлцүүлэх нь зүйтэй гэж үзлээ.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Тэтгэврийн даатгалын шимтгэлийн нэрийн дансны тухай хуульд нэмэлт оруулах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Ажлын хэсгийг танилцуулъя. С.Эрдэнэ Хүн амын хөгжил, нийгмийн хамгааллын сайд, Ц.Туваан Хүн амын хөгжил, нийгмийн хамгааллын яамны Стратегийн бодлого төлөвлөлтийн газрын дарга, Ц.Дашдондог мөн яамны мөн газрын ахлах мэргэжилтэн.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Хууль санаачлагчийн илтгэл болон Байнгын хорооны санал, дүгнэлттэй холбогдуулан асуулттай гишүүдийг бүртгэе. Д.Сумъяабазар гишүүнээр тасаллаа. Ё.Отгонбаяр гишүүн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Би Байнгын хороон дээр нэлээн асуулт асууж тодруулж авсан юм. Зүгээр одоо бол нэмж тодруулах ганцхан асуулт үлдчихээд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Мэдээж 1960 онд төрсөн хүн одоо тэтгэвэртээ суухад энэ сонголт илүү таатай нөхцөлийг нь сонгож ав гээд сонголт өгөх гэж байгаа гэдгийг нь ойлгож байна. Ухаан мэдрэл нь эрүүл хүн бол мэдээж өндөр тэтгэврийг нь сонгоно. Тэр бол хэнд ч ойлгомжтой. 100 мянган төгрөгийн ялгаатай гэж энэ яамны улсууд нь тайлбарлаад байна лээ. Тэгэхээр зэрэг заавал сонголт гаргаад байгаагийн учрыг нь би сайн ойлгохгүй байгаа юм. Зүгээр шууд л 1960 онд төрсөн хүмүүсийг тэр системээр нь тэтгэврийг нь бодно гээд шууд заагаад өгч болдоггүй юм уу? Сонголт гэхээр бас нэг хэсэг хүн дунд нь мэдэхгүй юм уу, мэдээлэл муутайгаас ч юм уу, аль эсвэл өөр ямар нэгэн шалтгаанаар үлдчихээд сүүлд нь ингээд 1995 оноос өмнө тэтгэвэрт гаргасныг нь тэтгэврийн зөрүү гэдэг шиг ойлгомжгүй асуудал үлдэх вий дээ. Яагаад зүгээр шууд л 1960-аас тэдэн он хүртэл төрсөн улсуудыг тэрүүгээр нь зохицуулна гээд зааж болоогүй юм бэ гэдгийг л асуух гэсэн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гишүүн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Ё.Отгонбаяр гишүүний асуултад хариулъя. Энэ асуудлыг бид нэлээн ярьсан юм. Тэгээд энэ дээр нэлээн судалгаа хийж үзсэн. Өнөөдөр Төрөөс тэтгэврийн шинэчлэлийн талаар баримтлах бодлогын төсөл яг ид хэлэлцүүлэгт явж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бодлогын төсөв батлагдах юм бол үүнийг дагасан одоо энэ Тэтгэврийн даатгалын тухай хуулийн одоо шинэчилсэн найруулгын төсөл орж батлагдана. Үүгээр бид нар энэ 1960 оны 1 сарын 1-нээс хойш төрсөн даатгуулагч, за энэ нэрийн дансны хуулиар хэрхэн яаж зохицуулах вэ, хуулийн заалт ер нь ямар байх вэ гэдгийг нарийн хуульчлахаар ингэж төлөвлөж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хүртэл өнөөдөр энэ нэрийн дансны тухай хуульд сонголттой энэ хуулийн заалтыг нэмж оруулж байгаа гол шалтгаан нь хуулийг хэрэгжих хугацаа эхэлсэн байгаа. Дээр нь одоо даатгуулагчид яг аль хувилбараар өнөөдөр тэтгэврээ тогтоолгоод явж байх вэ гэдэг нь тодорхойгүй байгаа учраас хууль нэг бүр ойлгомжтой байх үүднээс бид хамгийн гол нь даатгуулагчийн өөрийнх нь эрхийг дээдлэх зарчмыг баримталж бид нар сонгох эрхийг оруулж ирж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Өнөөдөр өөртөө одоо ашигтай хувилбараар одоо аль хувилбарыг нь сонговол өөрт нь тэтгэврийн хувь хэмжээ өндөр байх вэ, тэрийгээ сонгоод тэтгэврээ тогтоолгох боломжийг нь олгох нь зүйтэй юм гэсэн. Энэ нөгөө өмнө нь батлагдсан, бас 1999 онд батлагдсан 2021 он хүртэлх Төрөөс тэтгэврийн талаар баримтлах бодлогод бас энэ заалт орсон байгаа. Тухайн үед нь энэ асуудлыг хуулиар зохицуулна гэсэн заалт бас байгаа юм. Энэ хуулийн энэ 2021 он хүртэл баримтлах энэ Үндсэн чиглэлээ баримтлаад энэ хуулийг оруулж ирж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энэ сонгох эрхээр одоо тэтгэврээ тогтоолгоод тухайн үедээ хэрвээ тухайн даатгуулагчид эрсдэл буюу өөрт нь хохиролтой мэт санагдсан асуудал гарах юм бол уг асуудлаа эргээд одоо нийгмийн даатгалын байгууллагуудад тавьж шийдүүлэх бүрэн боломжтой гэдгийг бас энд хэлэх нь зүйтэй байх.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С.Эрдэнэ сайд аа, тэр хуулийн өөрчлөлтүүд хийгдэхийг хүлээгээд байгаа гэдгийг нь ойлгож байна. Тэгэхдээ нэг юм тодруулж асуух гээд байгаа гол шалтгаан нь юу юм бэ гэхээр одоо 1955 онд төрсөн эрэгтэй хүн бол нөгөө нэрийн данснаас өмнөх үеийнхээ зохицуулалтаар тэтгэвэртээ сууж байгаа юм байгаа биз дээ. Яг одоо бол. Тэгэхээр зэрэг 1960 онд төрсөн эмэгтэй хүнийг одоо түүнд хамруулна гээд заачихвал одоо манай энэ Нийгмийн даатгалын байцаагч нар, тэтгэврийн даатгалын байцаагч нар чинь давхар давхар ажил хийгээд байхгүй шууд автоматаар бодоод явчихвал яасан юм бэ. Заавал нэг хүн очоод, сонголт хийгээд. Ингэхээр зэрэг тэр дунд нь мэдээгүй мэдээлэлгүй хүмүүс хохироод үлдэх вий гэж асуугаад байгаа юм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1955 оных угаасаа зохицогдоод явж байгаа юм бол тэгээд 1960 оны эмэгтэй гээд л заагаад явчихвал яадаг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сайд хууль санаачлагч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Энд уг нь бол ингээд шууд заагаад явах юм бол техник ажиллагааны хувьд хялбар. Таны яриад байгаа илүү ойлгомжтой болоод явчих боломж бий л дээ. Гэхдээ өнөөдөр яг энэ 15 мянга орчим даатгуулагч өнөөдөр ингээд эрх нь үүсэж байгаа. Үүнээс одоогийн байдлаар ингээд энэ 1960 оноос өмнө төрсөн, 1960 оны 1 сарын 1-нээс хойш төрсөн гээд энэ тэтгэврийн зөрүү дээр бас нэг 70, 30 гэсэн ийм судалгааны харьцаа гараад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энэ дотор жишээ нь одоо 30 орчим хувь нь бол шинэ нэрийн дансны хуулиар тэтгэврээ тогтоолгоход бол одоогийн тогтоолгож байгаа тэтгэврийн хэмжээнээсээ илүү тогтоох боломжтой. 70 хувь нь болохоор бага тогтоогдох ийм судалгаа байгаа юм. Тэгэхээр энэ дээр бид нар сонголттой байх нь зөв юм гэдэг энэ хувилбарыг л сонгосон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Хүн болгон биш юм байна шүү дээ. Автоматаар явах. Тийм учраас ялгаа гаргах гээд байгаа юм байна. Л.Эрдэнэчимэг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Л.Эрдэнэчимэг: - </w:t>
      </w:r>
      <w:r>
        <w:rPr>
          <w:rFonts w:eastAsia="Arial" w:ascii="Arial" w:hAnsi="Arial"/>
          <w:b w:val="false"/>
          <w:bCs w:val="false"/>
          <w:i w:val="false"/>
          <w:iCs w:val="false"/>
          <w:sz w:val="24"/>
          <w:szCs w:val="24"/>
          <w:lang w:val="mn-Cyrl-MN"/>
        </w:rPr>
        <w:t xml:space="preserve">Тэтгэврийн шинэчлэлийн талаар төрөөс баримтлах бодлогыг хэлэлцэж эхэлсэнтэй холбогдуулаад тэтгэврийн насныхан болоод одоо тэтгэвэрт гарах гэж байгаа хүмүүсийн зүгээс энэ чуулган дээр хэлэлцэж байгаа яг энэ асуудалд нэлээн анхаарал хандуулж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bookmarkStart w:id="2" w:name="__UnoMark__6669_1885665666"/>
      <w:bookmarkStart w:id="3" w:name="__UnoMark__6669_1885665666"/>
      <w:bookmarkEnd w:id="3"/>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үүднээсээ яг өөрсдийнхөө сонгосон гишүүдэд бас нэлээн их асуулт, саналаа ирүүлж байна л даа. За жишээлэх юм бол манай Сонгинохайрхан дүүргийн сургуулийн багш нарын зүгээс надад бас санал ирүүлээд, асуулт асуугаад байгаа. Энэ хүмүүст зориулаад бас энд заасан энэ заалтыг нь бас хэлээд өгчихмөөр байгаад байгаа юм. 1960 онд төрсөн 55 настай бага ангийн багш эмэгтэй 313 мянга 556 төгрөгийн тэтгэвэр авахаар байхад уг даатгуулагчийн хувьд Тэтгэврийн даатгалын шимтгэлийн нэрийн дансны хуульд заасан аргачлалаар тэтгэврийн хэмжээ 213 мянган төгрөг байхаар байгаа нь хоёр хуулийн хүрээнд тогтоосон хоорондын зөрүү 100 мянган төгрөгийн зөрүүтэй байгаад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энэ тэтгэврийн хэмжээ 30 гаруй хувиар буурах магадлалтай байгаа учраас энэ хоёроос сонголт хийж арай өндөр тэтгэврээ сонгох эрх нь нээгдэж байгаа юм байна шүү гэдгийг за энэ хуулийг батлах хүрээнд иргэдэд, энэ жил тэтгэвэрт гарах гэж байгаа 15 мянган иргэдэд энэ мэдээллийг маш сайн хүргэх шаардлагатай байгаа болов уу гэж би бодож байна. Нэгэнт тэтгэврийн асуудал ярьж эхэлсэнтэй холбоотойгоор, энэ асуулттай холбоогүй ч гэсэн энэ тэтгэврийн доод хэмжээний асуудлыг би дахин хэлмээр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2012 онд тэтгэврийн доод хэмжээ 180 мянга 300 төгрөг байсан. 2015 онд 2 удаагийн нэмэгдэл хийснээр 230 мянган төгрөг болж өссөн байгаа. Үүнийг 2012 онд зүгээр долларын ханшинд нь харьцуулаад үзэхэд энэ 180 мянган төгрөг бол 129 доллар болж байсан. Өнөөдрийн 230 мянган төгрөг нь 116 доллар болж байгаа. Тэгэхээр тэр үед авч байсан 180 мянган төгрөг бага мөнгө байсан хэдий ч өнөөдрийн 230 мянган төгрөгөөсөө хамаагүй илүү үнэ цэнэтэй мөнгө байсан нь эндээс харагдаад байгаа байхгүй юу.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Зүгээр ард иргэдийн өдөр тутам иддэг Атар талхаар жишээ авч үзэхэд л 2012 онд үүгээр 300 ширхэг Атар талх худалдаж авч байсан бол өнөөдөр 200 ширхэг Атар талхыг худалдаж авч байгаа. Өөрөөр хэлбэл энэ тэтгэврийн доод хэмжээ авч байгаа ахмадуудын хувьд бол 100 ширхэг Атар талхаа шууд алдчихаад байгаа ийм байдалтай. Энэ бол тэр хүмүүсийн буруу биш шүү дээ. Тийм учраас энэ тэтгэврийн доод хэмжээг нэмэгдүүлэх чиглэлээр зайлшгүй юм хийх шаардлагатай. Эдийн засгийн хүндрэлтэй үед тэтгэврийнхээ доод хэмжээг нэмэгдүүлэхгүй бол энэ нэг хоёр жилийн хугацаанд ийм хэмжээний тэтгэвэр авч байгаа ахмадуудын хувьд бол амьдралын түвшин үнэхээр доошоо унаж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Тэгээд яах вэ энэ асуудалтай холбогдолгүй ч гэсэн тэтгэврийн доод хэмжээ нэмэгдүүлэх ямар боломж бололцоо байгаа вэ гэдэг талаар хариулт өгөөч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Сангийн сайд хариулах уу, тэгээд. С.Эрдэнэ сайд бол мэдэхгүй биз дээ. Мөнгө хариуцдаггүй юм чинь. Сундуйн Батболд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Су.Батболд: - </w:t>
      </w:r>
      <w:r>
        <w:rPr>
          <w:rFonts w:eastAsia="Arial" w:ascii="Arial" w:hAnsi="Arial"/>
          <w:b w:val="false"/>
          <w:bCs w:val="false"/>
          <w:i w:val="false"/>
          <w:iCs w:val="false"/>
          <w:sz w:val="24"/>
          <w:szCs w:val="24"/>
          <w:lang w:val="mn-Cyrl-MN"/>
        </w:rPr>
        <w:t xml:space="preserve">Хэд хэдэн асуулт байна. Хуучин бол эв нэгдлийн тогтолцоотой байсан л даа. Одоо хөдөлмөрийн чадвартай хөдөлмөр эрхэлж байгаа хүмүүс нь хөрөнгөө хуримтлуулаад тэгээд өндөр насны тэтгэвэртээ гарсан улсууддаа тэнд сангаасаа тэтгэврээ олгоод эв нэгдлийн тогтолцоотой байсан.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1998 оны хуулийн өөрчлөлтөөр хуримтлалын тогтолцоо руу шилжсэн. За ингээд одоо бол нөгөө хуримтлалын тогтолцоонд шилжээд хуримтлалаа хийж байсан хүмүүс тэтгэвэр авах насандаа очоод энэ жил эмэгтэйчүүд нь бол ингээд 55 хүрээд тэтгэвэртээ гарах болсон байна л даа. Тэгээд энэ хооронд хуримтлагдсан хөрөнгө маань одоо тэтгэвэрт гарах улсуудын тэтгэврийг тавьж хүрэхгүйд хүрсэн юм шиг байна л даа. Тэгээд би бас түрүүчийн нөгөө тэтгэврийн бодлого хэлэлцэж байхад бас асууж байсан. Юу гэж хэлж байсан бэ гэхээр энэ хэдий хэмжээний хөрөнгө хуримтлагдаад яагаад хүрэхээ больсон юм бэ? Би одоо бол ингээд эхнээс нь тэтгэвэрт гараад явахад бас нэг хүмүүсийн тэтгэврийг өгөөд явчих хэмжээнд л хүрсэн баймаар юм. Тэр хүү нь тооцогдоод явсан бол бас тийм бага хэмжээгээр болоогүй л баймаар юм гэж бодох юм. Тэр хөрөнгө одоо хэдий хэмжээний. Нэг хүнийхийг бол гаргаж болохгүй. Нууц гээд байна лээ л дээ. Улсын хэмжээгээр хэдий хэмжээний хөрөнгө хуримтлагдсан юм. Тэгээд одоо тэтгэврээ тавьж эхлэх гэхээр яагаад тэр нь дутаад байгаа гэдэг талаар Хөдөлмөрийн сайдыг би хэлж өгөөч ээ гэж хэлмээр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энэ хөрөнгөнөөс ер нь юунд зардаг юм бэ? Жишээлэх юм бол одоо миний дансандаа хуримтлуулсан хөрөнгийг өсгөх маягаар зарж байна уу, эсвэл өгөхгүй зүгээр одоо байшин сав, унаа тэрэг, контор болгосон юманд зарж байна уу, эсвэл ямар нэгэн байдлаар нөгөө бусад улс орнуудын тэтгэврийн сантай адилхан өсгөж хуримтлуулаад. Уг нь бол төр менежмент хийгээд миний хуримтлуулсан мөнгийг өсгөөд, надад хүү өгөөд. Тэгээд би тэтгэвэртээ гарахад тэр хэмжээний хөрөнгө мөнгө хуримтлагдсан байх ёстой шүү дээ. Тэгтэл одоо нөгөө 55 насанд гарсан, миний мөнгөөр менежмент хийгээд өсгөсөн байх ёстой төр маань өгч чадахгүй нь гэсэн тайлбар хэлж байгааг юу гэж тайлбарлах вэ гэдгийг хэлмээр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Тэгээд одоо энэ чинь ингээд буцаад юу яах нь л дээ. “Эв нэгдлийн тогтолцоо”, тэгээд “хуримтлалын тогтолцоо” хоёр ингээд зэрэгцээд л явах нь л дээ. Ингээд зэрэгцээд цуг аваад явах юм уу, эсвэл аль нэгэн тогтолцоо руу орох юм уу? Энэ дээр ер нь манай Засгийн газар юу гэж бодож байгаа юм. Тэгээд бид нарын одоо нэг яриад байгаа юм чинь “суурь тэтгэврийн тогтолцоо” гээд юмтай болно гэж байгаа. Ингээд бүр гурван юм холиод явах нь л дээ. Үгүй бол ерөөсөө “эв нэгдлийнхээ тогтолцоонд” байгаад л одоо тэтгэврийн данс гэлгүй бид нар юмаа цуглуулж байгаад л тэгээд дараа нь авдаг ч юм уу ийм байдал руу орох ёстой юм уу. Үүнийг бас нэг тогтоохгүй бол. Одоо ингэж байгаад аягүй бол суурь тэтгэврийн тогтолцоотой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 зүгээр ер нь бол ойлгож байна. Мэдээж хэн ч гэсэн одоо ахиу хэмжээний мөнгө авахыг хүсч байгаа. Гэхдээ энэ маань өөрөө энэ нөгөө нэг тогтолцоогоо, энэ сангаа татаад унагачих тийм тогтолцоо биш биз дээ гэсэн ийм болгоомжлол байгаа байхгүй юу. Энэ асуудлаар би тодруулга авах гэсэн юм.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Тэтгэврийн шинэчлэлийн бодлого дээр ярих юмыг л энд бас дахиад эхэлж байна л даа. Өнгөрсөн долоо хоногт ярьсан уу? Тийм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Су.Батболд: - </w:t>
      </w:r>
      <w:r>
        <w:rPr>
          <w:rFonts w:eastAsia="Arial" w:ascii="Arial" w:hAnsi="Arial"/>
          <w:b w:val="false"/>
          <w:bCs w:val="false"/>
          <w:i w:val="false"/>
          <w:iCs w:val="false"/>
          <w:sz w:val="24"/>
          <w:szCs w:val="24"/>
          <w:lang w:val="mn-Cyrl-MN"/>
        </w:rPr>
        <w:t xml:space="preserve">Ялгаагүй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Би Су.Батболд гишүүний асуултад хариулъя. Энэ эв санааны нэгдлийн зарчмаар явж ирсэн. Өнөөдөр ч энэ үйлчлээд явж байгаа. Хуримтлалын тогтолцоонд шилжээд одоо дөнгөж энэ хуулийн хэрэгжилт эхэлж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Хуримтлал байгаа юу гэж байна. Хуримтлал байгаа, үгүйг манай Су.Батболд сайд маш сайн мэднэ. Өөрөө Засгийн газарт хариуцлагатай ажил хийж байсан. Энэ чиглэлээр одоо мэдэхийн дээдээр мэдэх хүний нэг бол манай Су.Батболд гишүүн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Тэгээд өнөөдөр 8.8 их наяд төгрөгтэй тэнцэх хэмжээний хуримтлал бол нэрийн дансанд бий болох ёстой. Энэ мөнгө маань өнөөдөр бодит мөнгөн хуримтлал байхгүй байгаа. Бүх юм бичилтийн аргаар явж байгаа гэдгийг та маш сайн мэдэж байгаа гэж би бодож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За нийт үйл ажиллагааны хувьд бол нийгмийн даатгалын сангийн урсгал зардал буюу одоо хөрөнгө оруулалтад нийт сангийн 2 хувийг, 2 хувиас хэтрэхгүй хувийг зарцуулж үйл ажиллагаа явуулдаг. Нийгмийн даатгалын сан бол бие даасан сан. Төсвийн бүрэлдэхүүнд багтаж явдаг ийм сан. Ер нь бол хуулийн гол зорилго бол ер нь цаашдаа төсвийн бүрэлдэхүүн биш бие даасан ийм сан байх ёстой. Харамсалтай нь өнөөдөр энэ хууль хоорондын зөрчил нь одоо болтол арилаагүй ингээд яваад ирсэн ийм л сан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Төрөөс тэтгэврийн шинэчлэлийн талаар баримтлах бодлогын хүрээнд бид нар энэ асуудлыг судалж байгаа. Өнөөдөр энэ хуримтлалын буюу эв санааны нэгдлийн зарчмаар нэг хэсэгтээ ингээд хамт явах нь. Нөхцөл байдал бол ингээд үүсчихсэн явж байгаа. Тэгэхээр Төрөөс тэтгэврийн шинэчлэлийн талаар баримтлах бодлогоо бид батлаад түүний дагуу холбогдох хуулиудад өөрчлөлт оруулж баталсны дараа энэ асуудал нэг тийшээ хуульчлагдаад ингээд нэг шийдлээ олоод явах байх гэж бодож байгаа. Мэдээж энэ бодлогын бичиг баримтыг хэлэлцэх явцад гишүүд өөрсдийнхөө саналыг тусгуулж ямар чиглэлээр ямар тодорхой байр суурьтай явах вэ гэдгийг тодруулах байх. Тийм учраас үүнийг хэлэлцүүлгийн шатанд шийднэ байх гэж бодож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Су.Батболд: - </w:t>
      </w:r>
      <w:r>
        <w:rPr>
          <w:rFonts w:eastAsia="Arial" w:ascii="Arial" w:hAnsi="Arial"/>
          <w:b w:val="false"/>
          <w:bCs w:val="false"/>
          <w:i w:val="false"/>
          <w:iCs w:val="false"/>
          <w:sz w:val="24"/>
          <w:szCs w:val="24"/>
          <w:lang w:val="mn-Cyrl-MN"/>
        </w:rPr>
        <w:t xml:space="preserve">Одоо өнөөдөр жишээлэх юм бол ингээд 55 настай бага ангийн багш эмэгтэй бол ингээд тогтооход хүрэхгүй байгаа. Доогуур тогтоогдоод байгаа юм байна л даа. 100.3 мянган төгрөгөөр. Хэдэн онд төрсөн. 1970 онд төрсөн бага ангийн багш эмэгтэй тэтгэвэр тогтоох үед энэ жишээлэх юм бол дээгүүр тогтоогдох. Эсвэл хэзээ ч энэ зөрүү арилахгүй юу?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С.Эрдэнэ сайд хариулъя.</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Би бол 1970 онд төрсөн. Тэгээд тэтгэвэрт гарах багшийн тэтгэвэр ямар хэмжээтэй тогтоогдох бол. Одоо хэлж чадахгүй. Яагаад гэвэл тэр тухайн хүний эрхэлж байгаа ажил, албан тушаал, авч байгаа цалин, тэгээд шимтгэл төлж байгаа хувь хэмжээ гээд энэ хуримтлалынхаа хэмжээнээсээ шалтгаална.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өнөөдөр бол яг одоо байгаа яах вэ одоо 100 хувь гэж бодоход 15 мянган даатгуулагчийн 30 орчим хувь нь бол одоогийн нэрийн дансаар тогтоолгох нь бол одоо тухайн хүмүүст ашигтай байхаар. 70.0 орчим хувь нь бол буурахаар ийм л судалгаатай байгаа. Тийм учраас бид нар энэ сонголттой хэлбэрийг оруулж ирсэн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Ө.Энхтүвшин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Би бас энэ Су.Батболд гишүүний асуусныг л давтах гээд байна л даа. Яг ингээд 2015 онд анхны 15 мянган хүн тэтгэврээ авах болохоор л ийм асуудалтай ингээд тулж байна. Тэгээд сонголт хийлгэнэ гэдэг юмтай болж байна л даа. Тэгээд 2016, 2017 гээд ингээд цаашаа онуудад яах юм бэ гэдгийг л би асуух гээд байгаа юм л даа. Ингээд л одоо нэг хэсэг байж байгаад л ахин сонголт хийлгэе гэж оруулж ирээд байх юм уу? Эсвэл эндээс гарах ийм арга зам байна гээд өнөөдөр тэрийг Засгийн газар дээр ярьсан юм байна уу? Одоо энэ ерөөсөө нэг юугаараа л явъя. Эсвэл энэ эв санааныхаа нэгдлийнхээр явъя. Эсвэл тэр нэрийн дансаар явъя гээд ингээд тооцоо хийгээд судалж үзсэн юм байгаа юу гэж би гол нь асуух гээд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Одоо чинь 1 сая гаруй иргэн нэрийн дансаа нээлгэсэн юм байна шүү дээ. 1 сая гаруй иргэн нэрийн дансаа нээлгэсэн юм байна. Тэгээд үүний 15 мянга нь одоо 2015 онд тэтгэвэрт гарах юм байна. Тэгээд гаргах гэсэн жишээ нь сая жишээ аваад байгаа бага ангийн багш гэхэд 1960 онд төрсөн бага ангийн багш 100 мянган төгрөгөөр дутуу болох нь л дээ. Хуучин уламжлалт аргаар бодож байснаас. Тэгэхээр энэ хэд ямар хугацаагаар үргэлжлэх тийм тооцоо байгаа юм бэ? Нэг.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нь, энэ юунаас ингээд болов? Тэр шинэтгэлтэй, өөрчилснөөс болов уу? 19.0 хувиар явж байсныг 14.0 болгоод тогтоосонтой холбоотой байна уу? Эсвэл 1997 онд гарсан байх аа энэ нэрийн дансных чинь. 1998 билүү. Та тэр орчим. Та бүхнийг олонх байх үед л гарсан хууль шүү дээ. Тэр үедээ тооцоо буруу хийсэн байна уу? Ийм асуудлууд хожим үүснэ гэдгийг дутуу тооцсон байна уу? Эсвэл зөв тооцоод явж байсан чинь дундуур нь янз янзын, огцом огцом өөрчлөлтүүдийг оруулаад, сонгуульд зориулсан. Ингээд ийм байдалд оруулав уу? Үүний шалтгаан нь одоо яг юу байна вэ? Үүнийг би асуух гэж байна. Нэгдүгээрт.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нь, яг энэ нэрийн дансны тогтолцоо хэрэгжээд эхлэхэд 8.8 их наяд төгрөг хэрэгтэй гээд л ингээд дахин дахин яриад л байгаа юм. Энэ чинь Монгол Улсын төсвөөс, жилийн төсвөөс бүр давчихсан. 1.5 жилийнхтэй ч бараг одоо зарлага тал нь тэнцэж байгаа байх. Тийм их мөнгө болоод байгаа л даа. Тэгээд үүнийг, энэ бол зүгээр л цаасан дээр байгаа тоо, бичилтийн арга гээд ингээд тайлбарлаад явах юм уу? Үүнийг бүгдээрээ мэдэж байгаа шүү дээ, бүгдээрээ хариуцлагаа хүлээнэ гээд ингээд явах юм уу? Эсвэл үүнийг одоо мөнгөжүүлэх тал руугаа энэ Засгийн газар ингэж ажиллана гэсэн бодлого байна уу? Эсвэл ингээд л явж байг гээд ингэх үү? Ийм хоёр асуулт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Ө.Энхтүвшин гишүүний асуултад хариулъя. За хуримтлалын одоогийн байгаа энэ хуримтлалын суурийг бий болгох, өнөөгийн нөхцөл байдлаас гарах арга замын талаар бид судалгаа хийж ажиллаж байгаа. Зүгээр суугаагүй. Энэ дээр Ерөнхий сайдын захирамж гараад Монголбанк, за мөн холбогдох бусад яамд, манай яам Сангийн яамтай хамтраад ажлын хэсэг гараад ажиллаж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ажлын хэсгийн маань гол зорилго нь өнөөдөр тэтгэврийн даатгалын сангийн нэрийн дансыг яаж бодит мөнгөн хуримтлалд шилжүүлэх вэ. Мөнгөн хуримтлалд шилжүүлэх боломж бололцоо юу байгаа вэ гэдэг дээр бид ажиллаж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Бид өнөөдөр ямар ч байсан одоо урт хугацааны хамгийн найдвартай хөрөнгө оруулалтын эх үүсвэр болдог олон улсын жишиг, судалгааг харгалзаад тэтгэврийн даатгалын санг одоо яваандаа хөрөнгө оруулалтын одоо маш найдвартай эх үүсвэр бүхий урт хугацааны хөрөнгө оруулалтын маш том сан болгоё гэсэн ийм л зорилго тавьж судалгаа хийж ажиллаж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Бид нар өнөөдөр ипотекийн зээлээр баталгаажсан, хөрөнгөөр баталгаажсан үнэт цаас буюу 2.1 их наяд төгрөг орчимтой тэнцэх хэмжээний ийм үнэт цаасны хуримтлал Монголбанк дээр бий болсон байгаа. Энэ хуримтлал дээр Монголбанктай хамтраад ипотекийн энэ зээлийг цааш үргэлжлүүлэх, өшөө ашигтай хөрөнгө оруулалт руу хөрөнгө оруулалтын урсгалыг чиглүүлэх. Энэ чиглэлээр. Ер нь одоо тэтгэврийн даатгалын санг үр дүнтэй, үр ашигтай ийм хөрөнгө оруулалтын сан болгоё гэсэн энэ чиглэл рүү бид судалгаа хийж ажиллаж байгаа. Энэ ажил маань хэрвээ одоо бүтэмжтэй болох юм бол энэ тэтгэврийн даатгалын сангийн одоо бид нарын яриад байгаа 8.8 их наядын 20.0 гаруй хувийг бодит мөнгөн хуримтлалд шилжүүлэх ийм бололцоог бүрдүүлэх юм. Ингэснээрээ жилдээ 480-аас 500 орчим тэрбум төгрөгийн үл хөдлөх болон хүүгийн орлого орж энэ тэтгэврийн даатгалын сан маань өөрөө бодит мөнгөн хуримтлалтай болох ийм боломжийг бүрдүүлнэ гэсэн ийм л урьдчилсан байдлаар ажиллаж байна. Зүгээр үүнийг яг одоо батлагдах, үгүйг би хэлж мэдэхгүй.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гэвэл өнөөдөр энэ нэрийн дансны хуримтлал одоо юунаас болоод ингээд байхгүй болов гээд. Үүнийг бид нар одоо, би одоо өнөөдөр түүнээс болсон, үүнээс болсон гээд улс төрийн шалтгаан нөхцөл яриад баймааргүй байна. Үнэндээ бол яг өнөөдөр энэ өнгөрсөн 1995 оноос хойш одоо энэ 20 жилийн хугацаанд тэтгэврийн даатгалын шинэ тогтолцоонд шилжсэнээс хойш энэ 20 жилийн хугацаанд өнөөдөр хууль тогтоож байсан, өнөөдөр энэ хуулийн эрх барих парламентын түвшинд ажиллаж байсан улсууд маань бүгдээрээ л энэ нөхцөл шалтгааныг ойлгож байгаа. Тийм учраас би өнөөдөр одоо чамаас болсон, надаас болсон гэдэг юм уу, тийм юмыг би яримааргүй байна. Тэгээд шаардлагатай гэвэл одоо бүх тооцоо, судалгаануудыг гаргаж өгч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Үгүй. Би тэгж асуугаагүй юм. Надаас болоогүй, чамаас болсон уу, энэ тэр гэж би асуугаагүй юм. Яагаад мөнгөгүй болов гэдгийг ч бас асуугаагүй юм. Гол нь энэ одоо нэрийн дансны энэ тогтолцоо хэрэгжээд эхэлсэн чинь тэтгэврийн ийм зөрүү гараад эхэлчихлээ. Энэ яг юунаас болов гэж. Анх хууль гарахдаа үүнийгээ дутуу тооцсон байсан юм уу, эсвэл хууль хэрэгжүүлээд явж байх дунд янз янзын тийм тооцооноос гадуур юмнууд орж ирээд ингэв үү гэж би асуусан юм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Ер нь зүгээр энэ нэрийн дансны тухай хууль батлагдсанаар янз бүрийн өөрчлөлт ороогүй ээ. Энэ хууль чинь одоо л хэрэгжиж эхэлж байна шүү дээ, дөнгөж. Тэгэхээр энд бол ямар нэгэн хуулиас болоод өөрчлөлт орсон ч юм уу, эсвэл ямар нэгэн эрсдэл үүссэн асуудал бол одоогоор байхгүй.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хууль маань хэрэгжиж эхлэх гээд энэ хуулиа яаж хэрэгжүүлэх вэ, ямар арга замыг олох вэ гэдэг дээр л бид нар өнөөдөр хуулийнхаа хэлэлцүүлгийг хийгээд сууж байна гэж ойлгож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Ер нь бол зүгээр бодит мөнгөн хуримтлал байхгүй гэдгийг бол бүгд мэдэж байгаа шүү дээ. Тэгэхээр энэ мөнгө хаачив асуугаад байхаар би бас гайхаад байгаа юм л даа. Энэ мөнгө байхгүй. Угаасаа байхгүй. Бид өнөөдөр өнөөдрийн шимтгэлийн орлогоор одоо өнөөдрийн тэтгэвэрт байгаа иргэдийнхээ тэтгэврийг тавьж олгоод л, чөлөөт үлдэгдлээр нь цөөхөн хэдэн төгрөгийг нь арилжааны банкинд байршуулж хүүгийн орлого олох, Монголбанк буюу Засгийн газрын үнэт цаасыг худалдаж авах замаар хүүгийн орлого олох төдийгөөр л явж ирсэн. Түүнээс одоо бол яг…/минут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Яах вэ хүн болгоны цалингаас бол бодит мөнгө авсан шүү дээ. Одоо сар болгон. Тэгэхдээ тэр мөнгөө төсвийнхөө цоорхойг нөхөхөд хэрэглээд яваад байсан учраас ийм болж байгаа юм. Уг нь хэрэглэсэн бол буцааж сандаа тушаах ёстой шүү дээ. Тэгээд Улсын Их Хурал төсөв баталж өгөхдөө нөгөө мөнгөө тушаахгүй олон жил явчихгүй юу. Уг нь бол амьд мөнгө өгч байгаа шүү дээ. Хүн болгон. Ажил хийж байгаа хүн болгон.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Одоо анхных нь хүн одоо өнөөдөр тэтгэвэрт гарах гэж байна шүү дээ. Анхны эмэгтэй хүн. Ж.Батзандан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Ж.Батзандан: - </w:t>
      </w:r>
      <w:r>
        <w:rPr>
          <w:rFonts w:eastAsia="Arial" w:ascii="Arial" w:hAnsi="Arial"/>
          <w:b w:val="false"/>
          <w:bCs w:val="false"/>
          <w:i w:val="false"/>
          <w:iCs w:val="false"/>
          <w:sz w:val="24"/>
          <w:szCs w:val="24"/>
          <w:lang w:val="mn-Cyrl-MN"/>
        </w:rPr>
        <w:t xml:space="preserve">Тэтгэврийн даатгалын шимтгэлийн нэрийн дансны тухай хуульд нэмэлт, өөрчлөлт оруулах тухай хуулийн төслийг өргөн барьсан байгаа. Тэгэхээр энэ нийгмийн даатгалын сангийн тогтолцоогоо тойроод бид нар их олон жил хэрүүл маргаан хийгээд яваад байгаа юм даа. Уг нь 1999 онд Монголын Ардчилсан Холбоо эвслийн үед хийсэн томоохон реформын нэг нь бол яах аргагүй нэрийн дансны тухай хууль байгаа. Тэтгэврийн шимтгэлийг нэрийн дансаар олгох. Өөрөөр хэлбэл эв санааны тогтолцооноос хагас хуримтлалын тогтолцоо руу шилжих, цаашид бүрэн хуримтлалын тогтолцоо руу шилжүүлье гэдэг бодлого байсан. 1999 оноос хойш өнөөдрийг хүртэл 16 жил хэрэгжсэн бодлого уг нь энэ жилээс эхлээд хэрэгжээд явчихаар тооцоотой байсан боловч өмнөх Засгийн газруудын, олон олон Засгийн газруудын нийгмийн даатгалын санг бие даалгаж чадаагүй. Хуримтлалын тогтолцоондоо бүрэн шилжиж чадаагүй. Хуулийн хэрэгжилтээ хангаж чаддаггүй цалгар назгай ажилладагтай холбоотойгоор энэ хууль бас хэрэгжиж өгөхгүй асуудал үүссэн байна гэж би харж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Ийм учраас хуульд өөрчлөлт оруулъя гэдэг саналыг Засгийн газраас оруулж ирж байна. Би бол хувьдаа дэмжиж байгаа. Өөр арга байхгүй. Хууль эрх зүйн, ардчилсан нийгмийн хууль эрх зүйн хоёр л зарчим байдаг. Хүний эрхийн байдлыг дордуулсан байх юм бол, дордуулсан хууль гарах юм бол өмнөх хуулийг нь хэрэглэдэг. Тийм биз. Хүний эрхийн байдлыг дээрдүүлэх юм бол, шинэ хууль нь. Дээрдүүлсэн хуулийг нь хэрэглээд явдаг.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би бол дээрдүүлсэн нөхцөл байдлыг нь ашиглаад энэ нөхцөл байдлаа шийдээд явах нь зүйтэй гэдэг саналыг хэлмээр байгаа. Ер нь тэтгэврийн тогтолцоог шинэчлэх асуудал 1999 оноос хойш явсан. Одоо шинээр С.Эрдэнэ сайд нийгмийн даатгалын сантай холбоотой шинэчлэлийн асуудлуудаа оруулж ирж байгаа. Би бол С.Эрдэнэ сайдыг сайн ажиллаж байгаа гэж ойлгож байгаа. Ажилласан жилийг нөхөн тооцох тухай хуулийг оруулж ирж байгаа. Малчдын тэтгэвэр, тэтгэмжийн асуудлыг шинээр эргэн харж байгаа. Хамтын тэтгэврийн хуулийн төслийг боловсруулсан оруулж ирж байгаа. Одоо энэ нэг нэрийн данстай холбоотой асуудлыг нэг тийш нь шийдэх бодлогыг гаргаж ирэх хэрэгтэй. Би бол С.Эрдэнэ сайдыг энэ салбарыг бас сүүлийн 2 жил хагас боломжийн ажиллаж байгаа гэж харж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Одоо 20 гаруй жил явсан энэ нэг олон тэтгэврийн нийгмийн даатгалын сан, тэтгэврийн тогтолцоон дээр 3 замаар яваад байгаагаа одоо нэгдсэн тэтгэврийн тогтолцоо руу оруулах цаг болсон. Халамжийн тэтгэвэр гэдэг нэг замаар явдаг. Нийгмийн даатгалын сангаас олгох тэтгэвэр тэтгэмж нэг замаар явдаг. Нэрийн дансны тогтолцоо өөр нэг зам. Ингээд олон замаар бид нар яваад байгаа. Одоо суурь шинэтгэл, суурь тэтгэврийн тогтолцоо гээд яриад байгаа. Одоо нэг л замаар явъя. Ойлгомжтой болгоё. Тэтгэврийн тогтолцооныхоо шинэчлэлийг хийе. Үүнийгээ яаралтай хийх цаг нь болсон шүү гэдгийг хэлмээр байна. Хуулийн төслийг дэмжиж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Асуулт байхгүй юм уу? Тийм ээ. А.Бакей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Миний асуулт гарчихлаа.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Ч.Хүрэлбаатар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Би 3 асуулт асуух гэсэн юм. Эхний асуулт нь болохоор энэ 2015 онд нийтдээ 15 мянган хүн нэрийн дансаар тэтгэврээ тогтоолгох юм байна. Үүнээс 30.0 хувь нь хуучин тогтолцоогоор тогтоогдсон тэтгэврээсээ илүү хэмжээний тэтгэвэр авах юм байна гэж ойлгож байгаа. 70.0 хувь нь хуучин тогтолцоогоор тогтоолгосон тэтгэврээс бага тэтгэвэр авах гэж байгаа юм байна гэж ойлгож байгаа. Ийм нөхцөлд яг түрүүн Ё.Отгонбаяр сайдын хэлсэн зүйлийг асуух гээд байна л даа. Шууд ингээд хуульчлаад өгчихвөл ер нь амар юм биш үү. Хуучин тогтолцоогоор тогтоолгосон тэтгэврээс дээшээ авч байгаа хүн бол дээшээ авдгаараа аваг. Хуучин тогтолцоогоор тогтоолгосноос бага авч байгаа хүн байвал хуучин тогтолцооны түвшинд ав гээд л хийгээд өгөхгүй бол сонголт хий гэдэг. Зарим хүмүүс нь орхигдчихвол яах юм. Мэддэг мэдэхгүй. Мэдээлэл тардаггүй. Бид нар энд хичнээн олон юм ярилаа ч гэсэн ний нуугүй хэлэхэд энэ бол энд яригдаж байгаа мэдээлэл бол Монголын ард түмэнд 10 орчим хувь нь л очиж байгаа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ямар нэгэн сонголт хийхгүйгээр ерөөсөө хуучин тогтолцооноос дээшээ бол нэрийн данснаасаа аваг. Хуучин тогтолцоогоор тогтоолгосноос бага бол хуучин тогтолцоонд хүргэж ав гэдэг ийм байдлаар хуульчлаад өгчихвөл яасан юм бэ. Нэр нь гоё юм. Гэхдээ бодит амьдрал дээр энэ дээр хүн одоо үлдэх, орхигдох, хэлмэгдэх ийм боломж гарч ирж магадгүй гэж бодож байна л даа. Одоо жишээлбэл мөнгө байхгүй гэдгээр танд одоо сонголт хийх хугацаанаасаа хоцорчихлоо. Тэгэхээр та хуучнаараа ав гээд хүнд хэлдэг. Тэгээд цаана нь хүн хохирч магадгүй ийм байдал үүсэх юм биш үү. Тийм учраас ерөөсөө сонголтгүйгээр. Хуучин тогтолцооноосоо дээш бол нэрийн данснаасаа тэтгэврээ ав. Хуучин тогтолцоогоор тогтоолгосноос доошоо бол хуучин тогтолцооны түвшинд тэтгэврийг нь олгоно гээд хийгээд өгчихнө.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нь, хэрвээ ингэсэн тохиолдолд нэмэлт хичнээн төгрөг шаардлагатай болох вэ? Мэдээж нөгөө нэрийн данснаас авах тэтгэврээрээ төсвөө тооцсон байгаа шүү дээ. Тэгэхээр бид нар хуучин тогтолцоогоор тогтоогдсон тэтгэврийнх нь түвшинд аваачиж нэмэхээр тодорхой хэмжээний хөрөнгө мөнгө шаардлагатай болно. Доор хаяхад 1.5 тэрбум төгрөгийн хэрэг гарч байна шүү дээ. Тийм ээ. Тэгэхээр энэ хүмүүсийг төсвийг тодотголд одоо нэмж хийх үү гэдэг асуулт.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Гуравдугаарт нь, би энэ хүүтэй холбоотой асуудал танаас асууя гэж бодож байна. Нэрийн дансны үлдэгдэлд бол жишээлбэл миний нэрийн дансанд төвлөрч байгаа мөнгөний одоо та бүгдийг өгсөн материал дээр бол энэ 2000 онд хуримтлагдсан мөнгөн дээр 13.0 хувийн хүү тооцно. 2013 онд яасан 22.3 хувийн хүү тооцно гэсэн байж байгаа. Гэтэл саяхан энд мэдээллүүдээр нэлээд гараад байсан шүү дээ. Одоо байршуулж байгаа мөнгө, авч байгаа хүүгийн хэмжээ нь Монголбанкны мөнгөний бодлогынхоо хүүгээсээ доошоо байна гэж. Тэгэхээр одоо жишээлбэл 2013 онд нэг иргэний даатгуулагчийн нэрийн дансны үлдэгдэлд нь 22.3 хувийн хүү төлөх ёстой байтал та бүгд одоо 8, 9 хувиар байршуулж байгаа тохиолдолд энэ зөрүү 13.0 хувийг хэн төлж явах ёстой юм. Үүнд 22.3 хувийн хүүд хүргэж байршуулаагүй тохиолдолд хариуцлагыг нь хэн хүлээж явах ёстой вэ? Үнэхээр зах зээл дээр 13.0 хувиар байршуулах ёстой байтал энэ дээр бид нар 22.3 гэхээр зөрүү 9 хувь гараад ирнэ ээ дээ. Үүнийг одоо бид нар яаж нөхөж явах ёстой вэ гэдэг ийм гурван асуулт асууя.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Баярлалаа. Ч.Хүрэлбаатар гишүүний асуултад хариулъя. Таны яриад байгаа наад асуудал бол ерөөсөө л энэ оруулж ирж байгаа хуулийн үзэл санаатай нэг л асуудал байхгүй юу. Одоо нэг үгээр хэлбэл сонголттой гэдгээр бид нар бол ямар нэгэн хязгаарлалт тавьж өгөөгүй. Жишээ нь одоо юу гэдэг юм хуучин тогтолцоогоор байдаг юм уу, одоо шинэ нэрийн дансны тогтолцоогоор тэтгэвэр тогтоолгоход ямар нэгэн эрсдэл тухайн даатгуулагч дээр үүсэх юм бол тухайн даатгуулагч өөрөө сонголтоо дахиад хийгээд явах боломжтой байхаар ингэж оруулж ирсэн.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Нэг удаагийн сонголт хийсэн бол хөдлөхгүй. Тэрийг нь дахин тооцохгүй ч гэдэг юм уу тийм байдлаар бид хуулийг оруулаагүй. Тэгээд өнөөдөр сонголттой байх гэдэг нь өөрөө нээлттэй байх зарчмыг л барьж байгаа. Нэг үгээр хэлбэл одоогийн байгаа, тогтоож байгаа хуучин тэтгэврийн тогтолцоогоор авах нь илүү байх юм бол түүнийгээ сонгоно. Шинээр сонгох нь илүү байх юм бол түүнийгээ л сонгоно. Түүнд ямар нэгэн хязгаар тавьж өгөөгүй.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энэ бол ямар нэгэн тухайн даатгуулагчид эрсдэл үүсэхгүй. Үүсэх нөхцөлийг бид нар энэ дээр оруулж өгөөгүй байгаа. Ер нь бол хуулийн хэрэглэх хугацаа, бас нэг хэм хэмжээ заасан хязгаарлалтууд байдаг шүү дээ. Энэ дээр бол тийм хязгаарлалтуудыг тавьж өгөөгүй. Яагаад вэ гэхээр Төрөөс тэтгэврийн шинэчлэлийн талаар баримтлах бодлогоо батлах хүртэл тэтгэврийн даатгалын шинэ хууль батлагдах хүртэл бид нар энэ даатгуулагчийнхаа эрхийг дээдэлсэн энэ зарчмаар хуулийн зохицуулалт нь явах нь зүйтэй юм гэсэн ийм байдлаар энэ хуулийг оруулж ирсэн байгаа гэдгийг хэлье.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Нэмэлт санхүүжилт шаардлагатай асуудлаар манай ажлын хэсэг тодруулж хариулна биз.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Нэрийн дансны хүү, чөлөөт үлдэгдлийн хүү хоёр бол хоёр өөр юм. Одоо арилжааны банкуудад байршуулж байгаа чөлөөт үлдэгдэл бол нэг өөр. Нэрийн дансны үлдэгдэл тооцож байгаа хүү бол бас нэг өөр хүү тооцож байгаа. Хоёр өөр юм байгаа шүү. Үүнийг бас ялгаж салгаж ойлгоно биз. Энэ талаар бас манай ажлын хэсэг тодорхой тоогоор мэдээллийг өгье.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бэ? Ц.Туваан. Хэдэн төгрөг хэрэгтэй юм? Яаж, хаанаас авах юм гэдэг.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Ц.Туваан: - </w:t>
      </w:r>
      <w:r>
        <w:rPr>
          <w:rFonts w:eastAsia="Arial" w:ascii="Arial" w:hAnsi="Arial"/>
          <w:b w:val="false"/>
          <w:bCs w:val="false"/>
          <w:i w:val="false"/>
          <w:iCs w:val="false"/>
          <w:sz w:val="24"/>
          <w:szCs w:val="24"/>
          <w:lang w:val="mn-Cyrl-MN"/>
        </w:rPr>
        <w:t xml:space="preserve">Энэ өөрчлөлт гарсантай холбогдуулаад улсын төсөв дээр нэмэлт ямар нэгэн санхүүгийн дарамт мөнгөний асуудлууд үүсэхгүй. Энэ дээр тухайн хүн одоо жишээлбэл тэр өндөр гэж яриад байгаа тооцоолол дээр нь болохоор энэ 2015 онд тэтгэврээ тогтоолгож байгаа, уул уурхайн салбарт ажиллаж байгаа хүн дээр жишээ байгаа. Тэгэхээр энэ хүн бол 1 сая 150 мянган төгрөгийн тэтгэврийг нэрийн дансны аргаар бодсон тэтгэврээсээ авах боломж үүсч байгаа. Хуучин тогтолцоогоор бодоход 970 мянган төгрөгийн зөрүүтэй гарч байгаа. Тэгэхээр энэ бол бас түрүүний сайдын хэлдэг 30.0 хувьд өндөр байх боломж нь энэ дээр гарч ирж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Харин тэгэхээр нөгөө зөрүү гараад байна шүү дээ. Хэн төлөх юм тэр мөнгийг нь? Аль сангаас? 100 мянгын зөрүү ингээд 15 мянган хүн дээр гаръя гэж бодъё л доо. Тийм. Тэгэхдээ бүгд 15 мянга дээрээ биш юм билээ. Нөгөө дотроо хувьтай юм билээ. Хэдэн төгрөг хэрэг болох юм. Улсын төсвөөс өгдөггүй юм гэхэд хэдэн төгрөг хаанаас гаргаж өгөх юм. Ц.Дашдондог.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Ц.Дашдондог: - </w:t>
      </w:r>
      <w:r>
        <w:rPr>
          <w:rFonts w:eastAsia="Arial" w:ascii="Arial" w:hAnsi="Arial"/>
          <w:b w:val="false"/>
          <w:bCs w:val="false"/>
          <w:i w:val="false"/>
          <w:iCs w:val="false"/>
          <w:sz w:val="24"/>
          <w:szCs w:val="24"/>
          <w:lang w:val="mn-Cyrl-MN"/>
        </w:rPr>
        <w:t xml:space="preserve">За баярлалаа. Тэгэхээр нийгмийн даатгалын сангаас тэтгэвэр олгох, тэтгэвэрт зарцуулах хөрөнгийн хэмжээг бол, 2015 онд хөрөнгийн хэмжээг 2014 онд тооцсон байгаа. Тооцохдоо бид нар бас нэрийн дансны аргаар тогтоох, тэтгэвэр авагчдын тэтгэврийн тооцоо, хуучин аргаар тогтоох тэтгэврийн тооцоогоор бодолцоод ингээд тэтгэврийнхээ зарлагыг тооцсон учраас одоо тэтгэврийн даатгалын сангийн зарлагад нэмэгдэж ямар нэгэн эх үүсвэр гарахгүй. Жилдээ улсын хэмжээгээр 28 мянган иргэн тэтгэвэр тогтоолгодог. Үүний 15 мянга нь бол 1960 оноос хойш төрсөн эмэгтэйчүүд байгаа. Энэ бол 28 мянга дотроо ороод энэ улсуудын тэтгэвэрт зарцуулах хөрөнгийн хэмжээ тооцогдсон учраас ямар нэгэн одоо хууль гарсантай холбогдуулаад нэмэлт зардал тэтгэврийн даатгалын сан дээр гарахгүй байхаар төсвийн төсөл боловсруулах үед боловсруулсан байгаа учраас энд нэмэлт тооцоо гарахгүй гэж ингэж ойлгож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Сангаа бодохдоо 100 мянгаар илүү бодсон юм уу?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Ц.Дашдондог: - </w:t>
      </w:r>
      <w:r>
        <w:rPr>
          <w:rFonts w:eastAsia="Arial" w:ascii="Arial" w:hAnsi="Arial"/>
          <w:b w:val="false"/>
          <w:bCs w:val="false"/>
          <w:i w:val="false"/>
          <w:iCs w:val="false"/>
          <w:sz w:val="24"/>
          <w:szCs w:val="24"/>
          <w:lang w:val="mn-Cyrl-MN"/>
        </w:rPr>
        <w:t>Тийм. Сангаа бодохдоо энэ хоёр аргаараа бодоод. Ерөнхийдөө нийгмийн даатгалын сангийн мэдээллийн бааз…</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Хууль ингэж гарна гэж бодоод өнгөрсөн жил шийдсэн юм уу?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Ц.Дашдондог: - </w:t>
      </w:r>
      <w:r>
        <w:rPr>
          <w:rFonts w:eastAsia="Arial" w:ascii="Arial" w:hAnsi="Arial"/>
          <w:b w:val="false"/>
          <w:bCs w:val="false"/>
          <w:i w:val="false"/>
          <w:iCs w:val="false"/>
          <w:sz w:val="24"/>
          <w:szCs w:val="24"/>
          <w:lang w:val="mn-Cyrl-MN"/>
        </w:rPr>
        <w:t xml:space="preserve">Тийм. Өөрөөр хэлэх юм бол нэрийн данснаас бодох юм бол бүр мөнгөний хэмжээ нь харьцангуй бага гарах гээд. Бүр зарим нь 50 мянга ч гарахаар ийм. Өөрөөр хэлэх юм бол энэ цалингийн үнэлэмжээсээ хамаараад нэрийн дансны орлогоос бодох тэтгэврийн хэмжээ харьцангуй бага байгаа. Тийм учраас тэрийгээ дээш нь өсгөөд хуваарилалтын тогтолцоо буюу хуучин цалинд суурилсан тогтолцоогоор тэтгэврийг нь бодохоор оруулсан байгаа. Тийм учраас энд бол.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Ер нь бол нэрийн дансны арга гэдэг нь бол хагас хуримтлалын тогтолцоонд шилжүүлэх нэг хэрэгсэл болохоос биш яг бүрэн хуримтлалын тогтолцооны сонгодог агуулгаараа хэрэглэгдэх  тогтолцоо биш л дээ. Аль аль хуваарилалтын тогтолцоо байгаа. Өөрөөр хэлэх юм бол хагас хуримтлалын тогтолцоогоор явах гэж байгаа алхмыг нэрийн дансаараа дамжуулаад цаашдаа хөрөнгө оруулалтын тогтолцоо руу явах ийм алхмыг л 1999 онд хийсэн. Одоо энэ нэрийн дансны аргаар тогтоох тэтгэврийн хэмжээ, цалинд суурилсан тэтгэвэр тогтоох тэтгэврийн хэмжээ бол хоёулаа эв санааны, хуваарилалтын тогтолцооны агуулгаар буюу өнөөдрийн шимтгэл төлөлтөөр л энэ тэтгэвэр олгож эхэлнэ. Тийм учраас энэ мөнгө нь мөнгөжсөн мөнгөжөөгүй байгаатай холбогдуулж энэ хүний тэтгэврийн олгох олгохгүй тухай асуудал, багасах тухай асуудалд ийм өөрчлөлт байхгүй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За энэ тайлбараас ерөөсөө юу ч ойлгосонгүй. Нэг бол бид нар төсөв батлахдаа хууль зөрчиж баталсан юм байна. Эсвэл энэ үг хэлж байгаа хүн худлаа ярьж байна. Хэрвээ бид нар хууль нь гараагүй, өөрчлөлт оруулаагүйгээр төсвийг баталсан юм бол одоо үүнийг хэлэлцэж яах юм. Угаасаа мөнгийг нь тавьсан юм байна шүү дээ. Ингэж бид нар энэ юуг завхруулж болохгүй шүү дээ. Нэгдүгээрт. Эсвэл энэ хүн худлаа ярьж байна, С.Эрдэнэ сайд 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Хоёрдугаарт нь, тэр даатгуулагчийн нэрийн дансны үлдэгдэлд гэж. Одоо жишээлбэл би тэтгэвэртээ гараагүй байгаа шүү дээ. Тэгэхээр чинь миний үлдэгдэлд хүү тооцогдож явах ёстой доо. Тэр нь 22.3 хувьтай. Гэтэл та бүгд мөнгө байршуулахдаа 8, 9 хувьтай байршуулж байгаа. Монголбанкны хүү 13.0 байх ёстой. За 13-аар байршууллаа гэж үзэхэд 9 хувь дээр нь энэ зөрүү гарна аа даа. Энэ чинь дандаа ингээд алдагдалтай юм руу явсан байгаа биз.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Эсвэл Ч.Хүрэлбаатар гишүүн буруу ойлгож байна. С.Эрдэнэ сайд хариулъя.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С.Эрдэнэ: - </w:t>
      </w:r>
      <w:r>
        <w:rPr>
          <w:rFonts w:eastAsia="Arial" w:ascii="Arial" w:hAnsi="Arial"/>
          <w:b w:val="false"/>
          <w:bCs w:val="false"/>
          <w:i w:val="false"/>
          <w:iCs w:val="false"/>
          <w:sz w:val="24"/>
          <w:szCs w:val="24"/>
          <w:lang w:val="mn-Cyrl-MN"/>
        </w:rPr>
        <w:t xml:space="preserve">Би Ч.Хүрэлбаатар сайдын эргэлзээд байгаа асуудалд хариулъя. Улсын төсвийг ер нь баталдгийг та надад бараг хичээл заахаар хүн шүү дээ. Тэгээд 2015 оны тэтгэвэр, тэтгэмжийн зардлыг тооцохдоо бид нар за энэ онд нэрийн дансны шинэ хууль хэрэгжиж эхэлнэ. Үүгээр хэдэн хүн орох вэ. Хэд нь хуучнаар, хэд нь шинээр тогтоолговол ашигтай байх вэ. Ямар зөрүү гарах вэ. Энэ бүх нарийн тооцоонуудыг чинь хийсэн юм. Ингэж байж төсвөө бид нар өргөн барьж байгаа шүү дээ. Тэгээд батлуулж байгаа. Ер нь аль ч төсвийг тэгж л баталдаг шүү дээ. Тухайн онд тэдэн хүн ажиллана. Тэдэн хүний цалин өгнө. Шимтгэл татварт тэдийг төлнө гээд. Яг түүнтэй чинь адилхан тооцоод л батлуулсан шүү дээ. Юу нь хууль зөрчсөн байгаа юм. Ямар ч хууль зөрчөөгүй наадах чинь. Үгүй. Наадах чинь тооцооллыг нь хийчихсэн байхгүй юу.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Тэгээд төсвөө бид нар тооцож байж төсвөө баталдаг биз дээ. Та одоо надад бараг одоо багш болох хүн. Би танд хичээл заалтай биш дээ. Уучлаарай. Би бол энэ төсөв…/минут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С.Эрдэнэ сайд үг хэлэхдээ нөгөө дөрвөн хуруугаа ав. Тэгэхгүй бол паржигнаад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Ер нь бол төсөв нь бол байгаа. Яг хүндээ мөнгө өгье гэхээр хууль хэрэгтэй байгаа биз дээ. Яг одоо хүндээ мөнгө өгье гэхээр хууль нь хэрэг болоод байгаа. Нэмэгдэл зардал бол байхгүй юм байна. Г.Баярсайхан гишүүн асуух уу? Болих уу? За Д.Сумъяабазар гишүүн асуух уу? Байхгүй байна уу? Гишүүд асуулт асууж дууслаа.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Үг хэлэх гишүүн байна уу? 6 хүнийг бүртгэнэ. Л.Эрдэнэчимэг гишүүнээр тасаллаа. Д.Ганбат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Д.Ганбат: - </w:t>
      </w:r>
      <w:r>
        <w:rPr>
          <w:rFonts w:eastAsia="Arial" w:ascii="Arial" w:hAnsi="Arial"/>
          <w:b w:val="false"/>
          <w:bCs w:val="false"/>
          <w:i w:val="false"/>
          <w:iCs w:val="false"/>
          <w:sz w:val="24"/>
          <w:szCs w:val="24"/>
          <w:lang w:val="mn-Cyrl-MN"/>
        </w:rPr>
        <w:t xml:space="preserve">Гишүүдийн асууж байгаа, энэ албан тушаалтнуудын хариулж байгаа энэ тэрийг сонсоод байхад бас л ойлгомжгүй л байна л даа. Хөдөө орон нутгаар, тойргоороо яваад ингээд хөдөлмөрчидтэй уулзаад явж байхад хамгийн их асуудаг, хамгийн их санаа зовдог зүйл бол тэтгэвэр л дээ. Тэгээд одоо энэ тэтгэврийн сан гэдэг нэг ёроолгүй хар уут болсон юм уу, яасан юм. 8.8 их наяд төгрөг байх ёстой гэж байна. Тэгсэн чинь өнөөдөр тэр нь байхгүй. Тэгээд тэгнэ ингэнэ. Одоо нөгөө цалин дээр суурилуулж бодно. Нэрийн данс гээд байдаг.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Бид нар энэ төр засагт манай сонгогчид маань, ард түмэн маань өглөө босоод л цай сүүнийхээ дээжийг өргөөд л, төрийн сүлд минь өршөө, бүх юм болно бүтнэ гэдэг ард түмэн л дээ. Тэгтэл одоо хадгалуулсан мөнгө нь одоо хаана байна. Үүнийхээ учир начрыг олоогүй байж ингээд янз янзын хууль яриад байх шаардлагатай ч юм уу. Засаг төрд хариуцлагатай байсан. Тийм байсан улсууд тэгсэн ингэсэн гэнэ. Улам л наад юм аа харанхуй болгоод байх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чинь аж ахуйн нэгж төлсөн мөнгө. Иргэд нь өөрөө төлсөн мөнгө шүү дээ. Энэ мөнгө ойлгомжтой байх ёстой шүү дээ. Тэр 8.8 их наяд төгрөг тэр Ардын намын үед яагаад алга болсон юм. Аль үед нь алга болсон юм. Тэрийг тодорхой болго. Сонгуульд оролцож Их Хурлын гишүүн болохын төлөө цацсан юм уу. Ард түмний мөнгийг тэгж үрж болдог юм уу. Энэ дээр манай нөгөө эх орончид хаана байна. Гадаадын хөрөнгө оруулалт тэглээ ингэлээ гээд яриад байдаг. Ард түмний мөнгө хаана яваа нь одоо мэдэгдэхгүй байхад чинь. Энэ учир начрыг нь ол л доо. Тийм.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Тэгээд одоо та бүхэн асууж байгаа, тайлбарлаж байгаа, ярьж байгаагаас нь энэ ард түмэн юуг нь ойлгох юм. Одоо ингээд үнэхээр лойхуйтай болохоор л ингэж байгаа байхгүй юу. Манай С.Эрдэнэ ганцаараа хариуцахгүй. Тэр өмнө нь одоо юу хийж байсан  юм, яаж байсан юм. Ингээд юм ярих гэхээр яриулахгүй юм та нар. Эрхийнхээ дагуу, ард түмний дагуу л асууж байна шүү дээ. Тийм. Би бүрэн эрхийнхээ хүрээнд л үгээ хэлж байна. Эхнийхээ юмыг тодорхой болгоё. Дараагийнхаа хуулийг дараа нь яръя. Энэ ард түмэндээ энэ юмаа ойлгомжтой болго. Өөрийнхөө мөнгийг өөрөө мэдэх хэрэгтэй энэ чинь. Би ч гэсэн мэдэх эрхтэй. Тэр хаачсан юм тэр мөнгө. Тэр буруутай нөхдөд нь хариуцлага тооцъё. Тэр нам нь одоо байж л байгаа шүү дээ. Тэрийг мөнгийг нь тараасан.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Д.Ганбат гишүүн хэлэлцэж байгаа асуудал руугаа оръё. Ер нь хариуцлага ярих юм бол өөрөө бас 3 жил төсөв батлахдаа тэтгэврийн санд мөнгө өгөх саналыг дэмжээгүй шүү дээ. Энэ 76-гийн бүгдээрээ олонхи нь дэмжээгүй. Жил болгон С.Эрдэнэ сайд мөнгө гуйдаг. Энэ 76-гийн олонхи нь өгдөггүй байхгүй юу. С.Эрдэнэ сайдын өмнө байсан хэдэн ч сайд байдаг юм, 10 сайд арвуулаа л тэтгэврийн дансаа мөнгөжүүлье гэж ярьдаг. Харин би өөрийг чинь зөв юм руу оруулж байна. Өөрөө хадуураад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Д.Ганбат: - </w:t>
      </w:r>
      <w:r>
        <w:rPr>
          <w:rFonts w:eastAsia="Arial" w:ascii="Arial" w:hAnsi="Arial"/>
          <w:b w:val="false"/>
          <w:bCs w:val="false"/>
          <w:i w:val="false"/>
          <w:iCs w:val="false"/>
          <w:sz w:val="24"/>
          <w:szCs w:val="24"/>
          <w:lang w:val="mn-Cyrl-MN"/>
        </w:rPr>
        <w:t>Дарга аа, миний эхний хэлж байгаа үг эхлээд оршил. Дараа нь өрнөл. Тэгээд төгсгөл. Хамгийн сүүлд холбогдоно шүү дээ. Тэрийг харж байгаад та яаж мэдэж барьж тэгээд байна. Үүнийгээ болиорой. Би өөрийнхөө эрхийн хэмжээнд л ярьж байна. Би 5 минутад ярьж байгаа. Хамгийн сүүлийн 2 секундэд холбоод ийм утга агуулгатай юм аа гээд хэлчихэж болно. Тэрийг одоо миний хамгийн сүүлийн хэлэх хоёр үгийг мэдэхгүй байж та тэгээд тэнд коммент хийгээд л, цензурдаад л. Ямар Үнэн сонины главлит</w:t>
      </w:r>
      <w:r>
        <w:rPr>
          <w:rFonts w:eastAsia="Arial" w:ascii="Arial" w:hAnsi="Arial"/>
          <w:b w:val="false"/>
          <w:bCs w:val="false"/>
          <w:i w:val="false"/>
          <w:iCs w:val="false"/>
          <w:sz w:val="24"/>
          <w:szCs w:val="24"/>
          <w:vertAlign w:val="subscript"/>
          <w:lang w:val="en-US"/>
        </w:rPr>
        <w:t>[хэвлэл утга зохиол хянах газар]</w:t>
      </w:r>
      <w:r>
        <w:rPr>
          <w:rFonts w:eastAsia="Arial" w:ascii="Arial" w:hAnsi="Arial"/>
          <w:b w:val="false"/>
          <w:bCs w:val="false"/>
          <w:i w:val="false"/>
          <w:iCs w:val="false"/>
          <w:sz w:val="24"/>
          <w:szCs w:val="24"/>
          <w:lang w:val="mn-Cyrl-MN"/>
        </w:rPr>
        <w:t xml:space="preserve"> биш. Тэгж болохгүй ээ та, за юу. Тийм.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За тэгээд үнэхээр манай иргэд маань өөрсдөө хуримтлал хийж чаддаггүй. Сүржин нэртэй энэ даржин сангуудаа болимоор байна. Одоо энэ учир начрыг нь олмоор байна. Ард түмэндээ ойлгомжтой болгомоор байна. Тэр одоо өчнөөн олон жил манай Ч.Хүрэлбаатар гишүүн чинь юу билээ. Тэр магистр, хамаг юмыг нь төгсөөд ирээ биз дээ. Та хүртэл учрыг нь олохгүй байна шүү дээ. Тийм ээ. Тэгэхээр ард түмэн яаж ойлгох юм. Ер нь юмнуудаа жаахан ойлгомжтой болго.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ойлгомжгүй юмны цаана чинь л одоо хамаг муу муухай юм явдаг байхгүй юу. Тийм. Тийм үү. Тэгээд яагаад худлаа ойлгохгүй юм шиг маяглаад байгаа юм. За. За за болъё дарга аа. Яршиг яршиг.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1995 онд төрсөн хүмүүсээс эхлээд нэрийн данс үүсгэсэн. Бодвол одоо 1992-1996 оны Улсын Их Хурал шийдсэн байх. Түүнээс хойш бүх Улсын Их Хурал үүргээ биелүүлээгүй. Тэтгэврийн сангийн мөнгийг бодитойгоор авсан мөртлөө төсвийнхөө цоорхойг нөхөөд л байсан. Одоо энэ оны төсөв батлахаас эхлээд энэ өрөө төлцгөөе хэдүүлээ. Одоо энэ чинь болохоо байлаа шүү дээ. Эхний хүн тэтгэврээ аваад эхэлж байна. Одоо бодитойгоор мөнгөө өгөх хэрэгтэй.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 С.Эрдэнэ сайдын ирүүлсэн бичгийг санаж байна. С.Эрдэнэ сайдын өмнө одоо энэ ажлыг хариуцаж байсан бүх сайд нар жил болгоны улсын төсөв дээр тэтгэврийн дансаа мөнгөжүүлье гэдэг. Гишүүд тэгэхээр үгүй гээд л нэг ч төгрөг өгдөггүй л байхгүй юу. Тэгэхдээ энэ жилээс эхлээд 200, 300 тэрбумаар ч хамаагүй өгөөд эхлэл дээ. Нэг л өдөр эхлэхгүй бол энэ чинь хэзээ ч дүүрэхгүй шүү дээ, сан чинь.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Р.Гончигдорж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Одоо ингэж гаргахаас өөр аргагүй л дээ. Тийм учраас үүнийг дэмжиж байгаа юм. Харин зүгээр тооцооллынхоо юм нь дээр ямар аргачлалыг хэрэглэж тооцоолоод энэ хүүг гаргаж ирсэн тооцоонууд. Тийм ээ. За энэ хоёрын хоорондын сонголт гэдэг бол түрүүн Ч.Хүрэлбаатар гишүүн ч хэлж байх шиг байна лээ. Энэ хоёрын хоорондын сонголт чинь хэтэрхий зайтай шүү дээ. Өөрөөр хэлэх юм бол энэ зайны хоорондох тасралтгүй дүүргэгдэх тэр боломжууд бол нэлээн актуаль маягаар гаргаж байгаад гарах ёстой юм. Одоо бол яг л эсвэл энэ, эсвэл энэ гээд.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Яг тэгэх асуудал юутай холбогдох үүсэх вэ гэхээр зэрэг бид нар энэ чинь нэрийн дансны асуудлыг бол 1960 оны 1 сарын 1-нээс төрсөн улсууд гээд. Энэ хуулийг гаргаж байгаа тэр улсууд нь бол ерөнхийдөө нэг 15 жил ажиллачихаад байж байгаа. Одоо энэ жил тэтгэвэрт гарч байгаа хүмүүс. Тэгэхээр 15 жил нь бол өмнөх тогтолцоонд төлөгдөөд явж байсан. 27 жил нь бол өөрийнхөө данс руу мөнгөө оруулаад явж байсан улсууд.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Даргын хэлээд байгаа асуудал дээр өмнөх 15 жилийг нь яах гэж байна вэ гэдэг асуудал байхгүй юу даа. Тийм биз. Наад зах нь. Нөгөө талаас бол яах вэ бид нар дансан доороо хадгалагдаж байх юм нь өнөөгийн улсуудын тэтгэврийн эх үүсвэр болоод явсан учраас бас үүссэн бэрхшээл. Тийм биз. Тэгэхээр зэрэг энэ хоорондын шилжилтүүдээ та нар нэлээн. Миний мэддэггүй. Гэхдээ улсуудын сайн мэддэг математикийн тэр тооцооллын шинэ салбараар нь сайн гаргаж ирээд үүнийгээ нэг тийм зүйлээр баяжуулах нь зүйтэй байх. Өнөөдөртөө бол ингэж гарахаас өөр арга байхгүй. Цаашдаа ч тэгж гаргана. Тэгэхгүй бол эргээд бид нар сая нэг тэтгэврийн зөрүү гэж их том асуудал үүсээд л. Тэтгэврийн зөрүүг зугуухан арилгаж байгаа гээд л. Тэтгэврийн зөрүүг арилгасан гээд л. Төгрөгийн үнэлэмжүүдийг одоо тодорхой индексүүдээр оруулаад явсан шиг энэ чинь дараа нэг үе дээрээ бас ийм том будлиан руу орчихно. Түүнээс сэргийлэхийн тулд одоо бид нар ингэж баталъя. Төсөвтөө бол энэ баталсан агуулгаараа суусан юм байна. Төсөвт зөрчил орохгүй юм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Цаашдыг бол манай сайд аа, тэнд бол нэлээн томоохон групп суулгаад. Яг манайх шиг ингэж шилжсэн туршлагатай, туршлага байдаг юм уу, үгүй юу. Бараг байхгүй байх. Зүгээр соц орнуудад яасан байдаг юм.  Тийм тооцоолол руу нь шилжиж байж. Хоёр зүйлийн аль нэгийг сонго гэдэг асуудлаар нь биш бүр хүснэгт гаргасан. Тэднийх тэрүүгээр нь авна. Тэдэн оных нь ингэж авна гэсэн. Тэгээд түүндээ хүргэхийн тулд төсвөөс энэ сан руу хэдийг хэдэн онд ямар ямар дарааллаар бас оруулах вэ гэдэг тэр тооцоог нь гаргасан. Ингээд энэ бүгд хоорондоо баланс болж туссан ийм л юм гаргах зайлшгүй шаардлагатай. Энэ дээр бүр төсөл болгож математикчдыг суулгаж байгаад тэгээд хийх хэрэгтэй. Үүнийг л хэлэх гэсэн юм. Одоо бол ингэж гаргахаас өөр арга байхгүй.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Д.Ганбат гишүүнийг одоо хаагуур нь авах юм? Дэмжсэн дэмжээгүйгээр. Тийм ангилал байдаг бол авчихмаар байна л даа. Р.Гончигдорж гишүүн дэмжсэн. Я.Содбаатар гишүүн.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Тэгэхээр энэхүү хуулийг өргөн барьснаар нь дэмжихэд жаахан хүндрэлтэй болчихоод байгаа юм. Ер нь зүгээр бид нарын өмнө тулгараад байгаа асуудал бол үнэхээр шийдэх ёстой асуудал бол энэ болчихоод байгаа нь бас үнэн. Нэрийн данснаас бодсон энэ тэтгэврийг хоёр өөр тооцооллоор явж байгаа зөрүүг яаж арилгах вэ гэдэг асуудал дээр бид нэг гарц олохгүй бол энэ жилээс эхлүүлээд хүндрэл үүсэж байгаа гэдгийг ойлгож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Олон улсын байгууллагууд бол нэрийн данснаас боссон тэтгэвэр нь одоогийн хүчин төгөлдөр мөрдөгдөж байгаа хуулийн дагуу бодсон тэтгэврээс 50 орчим хувиар бага тогтоогдож магадгүй гэсэн зүгээр тооцоолол гаргасан байгаа. Үүнийгээ дагаад одоогийн хуулийг энэ хуулийг хэрэгжүүлэхдээ яаж зөөллөх арга хэмжээ авах вэ, яаж тэрийг оруулах вэ гэдэг арга замаа бид нар ярьж байгаад шийдэх ёстой гэж ойлгож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Яг өнөөдөр үүгээр ингээд одоо энэ өргөн барьсныг харахаар даатгуулагчийн эрхийг хэрхэн хангаж өөрийнхөө эрхийг хамгаалах тэр боломж нь эрх зүйн хүрээнд болон зохион байгуулалтын хүрээнд хангагдаж чадаж уу гэдэг бол бас эргэлзээтэй л харагдаад байна л даа. Нэг ёсны даатгуулагчийн хууль тогтоомж тэтгэврийн талаарх мэдлэг мэдээлэл нь хэр байгаа юм. Байцаагч нар үнэхээр тэр хүнд энэ зөв боломжийг нь, илүү боломжийг нь санал болгож өгч чадна гэсэн тэр баталгаа нь хаана байгаа юм гэх мэтчилэн маш олон асуудлууд цаана нь үүснэ л дээ. Энэ бол яг иргэн болгонтой, тэтгэвэр үүсэж байгаа хүн болгонтой очиж харьцдаг асуудал учраас яаран бас хамаагүй шийдэж болохгүй асуудал гэж бодож байгаа.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Нөгөө талдаа бол энэ тэтгэврийн зөрүү гэдэг ийм үүсчихвэл их хүндрэлтэй гэдгийг бид нар өмнөх туршлагаасаа бас мэднэ. 1995 оноос хойш, өмнө хойно тогтоолгосон тэтгэврийн зөрүү гэж явсаар байгаад одоо бараг 20 жил дээрээ бид нар өнөөдөр бараг энэ хэрүүлийг дуусаагүй байгаа. Тэгэхээр одоо дараагийн хоёр дахь хэрүүл бол ямар юм гарах гэж байна вэ гэхээр энэ хоёр тэтгэврийн тооцооллын энэ хоёр зөрүүнээс болоод хоёр өөр бас нэг ийм юм 20 жил явах вий дээ гэж бодоод байгаа юм л даа. Тийм учраас яг одоо энэ үүсч байгаа нөхцөл байдлыг яг энэ үед нь хэрхэн хүлээж аваад зөв аваад зөв гарцыг нь гаргаад явчихвал бид нар зүгээр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 юуг хараад байгаа вэ гэхээр тэр Тэтгэврийн даатгалын шимтгэлийн нэрийн дансны тухай хууль дотор он нь байгаа шүү дээ. 1960 гэсэн он. Тэрийг 1970, 1980, 1990, 1994 ч гэдэг юм уу ингээд нэг хөдөлгөөд. Тэгээд тэр оныг нь хөдөлгөөд, оныг нь хөдөлгөх болгоныхоо тэр зөрүүг нь тухайн үед нь шийдээд явбал урт хугацаандаа их зөв байж магадгүй гэж бодоод байгаа юм. Урт хугацаандаа зөв байж магадгүй. Зүгээр өнөөдөртөө энэ. Би сая Р.Гончигдорж гишүүний хэлдгээр өнөөдрийн энэ үүссэн нөхцөлөө бол нэг авч үзээд энэ оноог хөдөлгөх нь бол магадгүй өнөөдөр мөнгөжүүлээгүй байгаа дансандаа цаашдаа мөнгөө тухайн тухайн жилдээ тооцооллоо хийгээд явах нь бараг илүү ч байж магадгүй гэж харагдаад байгаа юм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шийдэх ёстой. Шийдэх ёстой асуудал. Гэхдээ яг энэ арга замаар ийм хоёр өөр юу гаргаад хүнд сонголт өгөөд явах нь тэр даатгуулагчийн эрх бүрэн хангагдаж зөвөө сонгож авна гэсэн боломж нөхцөл нь бүрдэж үү, үгүй юу гэдэг дээр бас жаахан тээнэгэлзээ байгаад байна л даа. Тийм учраас оруулж ирж байгаа энэ хуулийнх нь асуудлыг энэ хүрээнд авч үзэх боломжийг та бүхэн бас салбарын яамны хувьд авч үзээч ээ гэдгийг хэлэхийг хүсч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Хэлэлцэхийг дэмжсэн үү, дэмжээгүй юу?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Хэлэлцье. Тэгэхдээ энэ асуудал нь бол яг миний түрүүний гарцаар явахгүй бол..</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Дэмжсэн гишүүдийн тоо дууслаа. Ч.Хүрэлбаатар гишүүн дэмжихгүй бол үг хэлнэ. Дэмжихгүйгээр үү? Ч.Хүрэлбаатар гишүүн дэмжихгүй үг хэлнэ.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Ийм байна л даа. 2015 онд бол 15 мянган хүн тэтгэвэртээ гарна. Үүнээс  70 хувь нь хуучин тогтолцоогоор тэтгэврээр тогтоолгосноос бага хэмжээ мөнгө авч байгаа. 30 хувь нь бол. Тухайлбал, сая ард тайлбарлахад уул уурхай юм уу, тийм өндөр цалин олгодог газар ажиллаж байгаа хүмүүсийн хувьд тэтгэвэр өндөр тогтох боломжтой юм байна л даа.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2016 онд гээд аваад үзэхээр дахиад л 20-иод мянган хүн гарна. Тэр хүмүүсийн тэтгэврийг хуучин тогтолцоо руу хүргээд дахиад л нэмнэ. Ингээд одоо, одоо бол эмэгтэй хүмүүс тэтгэвэртээ гараад байгаа шүү дээ. Эрэгтэйчүүд ороод эхлэхээр бүр дахиад нэмэгдэнэ. Ингэхээр бид нар энэ хуулийг дутуу хэлэлцээд. Одоо энэ дээр түрүүчийн асуултад хариулахдаа энэ ажлын хэсгийнхэн хариуцлагагүй хариулж байна шүү дээ. Ямар ч дарамт ирэхгүй ээ гэж. Бид нар бүгдийг нь тооцсон. Бүр хууль өөрчлөгдөөгүй байхад төсөв дээр бүр ингэж нэмэхээр оруулаад суулгасан юм гэж тайлбар өгч байна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Тэгэхээр 5 жилийн дараа эрэгтэй хүмүүс тэтгэвэрт гараад эхлэх, одоо ирэх жилүүдэд ингээд хүн нэмэгдээд ороод ирэхээр энэ тэтгэврийн сан чинь өөрөө алдагдал нь улам л нэмэгдээд эхлэх ийм нөхцөл байдлыг бид нар магадгүй өнөөдрийн хуулиар одоо гаргаж магадгүй юм байна шүү.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би энэ холбогдох Байнгын хороон дээр энэ тооцоог нь ирэх 10 жилээр, 20 жилээр тооцож тэтгэврийн сан дээр хичнээн хэмжээний дарамт ирэх юм. Үүнийг бид нар цаашдаа яаж шийдэх юм бэ гэдэг энэ гаргалгааг нь сайн бодож байж хийхгүй бол нөгөө улсын төсөв алдагдалтай байдаг. Дээр нь манай тэтгэврийн сангийн. Улам нэмэгдүүлэх. Бүр дампууруулах хэмжээ рүү нь явуулах ийм шийдвэр болох вий гэж би үнэхээр болгоомжилж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С.Эрдэнэ сайд энэ дээр ажлын хэсэг дээрээ Нийгмийн бодлогын байнгын хороо энэ асуудлыг хэлэлцэх байлгүй дээ бодвол. Төсвийн байнгын хороотой одоо бас хамтарч энэ тооцоог нь сайн хийж байж. Нэлээд эргэлзээгээ алга болгож байж энэ дээр хандахгүй бол болохгүй шүү гэдгийг, нэгдүгээр санал.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 дахь санал нь бол энэ сонголт хийгээд хэрэггүй дээ. Хүн тэтгэврээ тогтоолгоно. Хуучин тогтолцоогоор тогтоолгосноос доошоо орохоор болбол нэрийн сангаас авч байгаа мөнгө нь доошоо орохоор бол хуучин тогтолцоогоор хэмжээнд олгоно гээд л зүгээр хуульчлаад өгчих хэрэгтэй. Хэрвээ түүнээс дээшээ байвал нэрийн данснаасаа авахаар хуульчлаад өгчих хэрэгтэй. Түүнээс биш хувь хүн дээр очиж сонголт хийгддэг асуудал бол энд байх шаардлагагүй. Сонголт гэдэг гоё нэр өгөх шаардлагагүй. Бид харин хүний эрхийг нь хамгаалах, эрх ашиг нь хохирох вий гэж бодож байгаа тохиолдолд шууд хуульчлаад хуульчлаад өгөх нь илүү оновчтой байх гэж би бодож байна. Сонголт гэдэг тийм гоё нэрээр биш. Харин шууд хамгаалаад тэр хуулийг нь хуучин тогтолцоогоор авах тэр эрхийг нь нээгээд өгөх нь илүү оновчтой болов уу гэсэн ийм саналтай байна. Тэгээд сайтар хэлэлцэж байж гаргах ёстой хуулийн нэг гэж бодож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Ө.Энхтүвшин гишүүн яах юм? Дэмжихгүй үг хэлэх юм уу? Ө.Энхтүвшин гишүүн үг хэлнэ.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Ө.Энхтүвшин: - </w:t>
      </w:r>
      <w:r>
        <w:rPr>
          <w:rFonts w:eastAsia="Arial" w:ascii="Arial" w:hAnsi="Arial"/>
          <w:b w:val="false"/>
          <w:bCs w:val="false"/>
          <w:i w:val="false"/>
          <w:iCs w:val="false"/>
          <w:sz w:val="24"/>
          <w:szCs w:val="24"/>
          <w:lang w:val="mn-Cyrl-MN"/>
        </w:rPr>
        <w:t xml:space="preserve">Үг хэлэх хүнийг дэмжих үү, дэмжихгүй юу гэдгийг тодорхойлохоос илүү энэ бол их чухал асуудал байгаа юм. Энэ бол бид тэтгэвэр, энэ нийгмийн даатгалынхаа тогтолцоогоор сүүлийн хэдэн жил үндсэндээ тоглочихоод л, одоо нэг ийм асуудлаас гарах гээд л нэг ийм юмнууд оруулж ирээд байгаагийн илрэл л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Тэтгэврийн зөрүү гэж бид нар их олон жил ярьсан. Тэр арилаагүй. Арилчихлаа гээд Засгийн газар зарладаг байсан. Арилаагүй. Тэгсэн одоо ахиад хоёр дахь, тэтгэврийн хоёр дахь зөрүү бас гараад ирж байна л даа. 1960 оноос хойш төрсөн улсуудын тэтгэврийг яаж бодох вэ. Заримыг нь 70.0 хувийг нь уламжлалтаар бодъё. 30.0-ыг нь шинээр бодъё ч гэдэг юм уу. Ингээд хоёр дахь зөрүүний тухай ингээд гараад ирж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Би бол энэ удаадаа энэ тэтгэвэр нь буурч тогтоогдох гээд байгаа бол энэ хүмүүсийн хувьд ингэж бодохоос өөр зам байхгүй. Одоо оруулаад ирсэн хуулийнхаа дагуу бодохоос өөр арга зам байхгүй. Харин цаашаагаа яах юм бэ гэдэг дээр л одоо илүү энэ таныг, С.Эрдэнэ сайдыг энэ Засгийн газрыг толгойгоо ажиллуулаасай гэж бодож байна. Жил бүхэн юм уу, байж байгаад ингээд аль алинаар явж болно гэсэн нэг ийм юм оруулж ирээд байх юм уу. Эсвэл аль нэгээр нь явах юм уу. Эсвэл саяын тэр Я.Содбаатар гишүүний хэлдэг тэр замаар ямар юм уу гэдгийгээ л энэ дээрээ л илүү их анхаараач гэж хэлэх гээд байна л даа. Нэгд нь энэ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Хоёрт нь, тэр хуулиа түргэхэн оруулаад ирээч ээ. Сая юугаа бол хэлэлцээд эхэлсэн байгаа. Үндсэн чиглэлээ бол хэлэлцээд эхэлсэн байгаа. Тэр бол ойрын хугацаанд батлагдах байх. Хуулиа тэгээд түргэн оруулаад ирээч. Тэр хуулиа яаж оруулж ирэх гээд байна гэдэг маань бас надад жаахан эргэлзээ, тэр чиглэл хэлэлцэж байх үед харагдсан шүү. Сангаас тэтгэвэрт гараад хүн олон жил тэтгэвэр авах гээд байгаа учраас, сангийн маань хөрөнгө улам дундрах гээд байгаа учраас одоо бид нар ингэж шинэчлэхээс өөр замгүй гэсэн тийм санаанууд л тэр дотор их яваад байгаа шүү. Дундаж наслалт одоо дээшлээд байна гэж.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Тийм учраас одоо тэр шимтгэлийг 5 жилээр тооцдогоо болъё. 10 жилээр болъё. Цаашдаа бүр нийт ажилласан жилийнх нь дунджаар бодъё гэдэг чинь нэг тиймэрхүү санаа л харагдаад байна. Уг нь бол яаж шударга ёсонд ойртуулах вэ, яаж шударга болгох вэ гэдэг талаар л энэ тогтолцоогоо шинэчилье гэж үзвэл илүү зөв юм шиг надад санагдаж байгаа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Гуравдугаарт нь, миний хэлэх гэсэн зүйл бол одоо энэ сан ингээд тэртээ тэргүй байхгүй гэж бид нар яриад байгаа хэрнээ 8.8 их наядын одоо бид нар мөнгө хэрэгтэй гэж яриад байгаа хэрнээ ахиад л тэтгэврийн шинэ төрлийн тухай одоо ярьж байгаагаа болих хэрэгтэй. Одоо тэнд ингээд л яриад байна шүү дээ. Одоо тэр нэрийн дансны. Биш ээ. Хамтын тэтгэврийн юмыг оруулаад ир. Одоо бушуухан оруулаад ир л гээд байна. Түүнд ямар хэмжээний мөнгө ахиад гарах гээд байгаа гэдгийгээ өнөөдөр тооцоог хэн ч хэлж чадаагүй байж ахиад л сонгууль дөхөж байгаа учраас нэг ийм юм яриад байгаа чинь ахиад нөгөө муу хэдэн хөгшчүүлийгээ хуурах гээд байна шүү дээ. Хуурах гээд байна шүү дээ. Ингэж хуурч хэрэггүй шүү дээ. Үнэнээ л хэлцгээ одоо. Юмаа бол үнэнээ л ярь. Тэр сонгуульд зориулж амлалт авах хэрэггүй.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Дөрөв дэх миний хэлэх гэж байгаа юм бол тэр мөнгө байршуулж байгаа хүүгээ бол. Би эртээд хэлсэн шүү дээ. Одоо бол ингээд та, нийгмийн даатгалын газрын дарга, арилжааны банкны захирал гурав үндсэндээ шийдэж байгаа байх. Тэдэн хувиар гэдгийгээ бол. Энэ хэрэггүй ээ. Зүгээр л зарлаад аль банк хамгийн их өндөр хүү өгөх гээд байгаа юм. Түүнд нь л байршуулаач. Тэгвэл шударга болно шүү дээ. Тэгвэл хэл амнаас гарна шүү дээ. Хардалтаас гарна шүү дээ. Энэ нэг гурван зүйлийг хэлэх гэсэн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Хэлэлцэхийг тэгээд яав? Дэмжиж үг хэлэв үү. Гурваас хэтрээд явчихлаа. Л.Эрдэнэчимэг гишүүн яах юм? Дэмжих учраас би нэрийг нь авлаа. Ц.Нямдорж гишүүн үг хэлэх үү? Дэмжихгүйгээр. Аястай юу? за.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Үгүй энэ Засгийн газраас оруулаад ирсэн томьёолол чинь жаахан эргэлзээ төрүүлчихээд байна л даа, С.Эрдэнэ. Энэ томьёоллоо өөртөө аль ашигтайг нь сонгож өндөр настны тэтгэвэр тогтоолгоно гээд залгачих юм бол наадах чинь энэ Ө.Энхтүвшин эд нарын яриад байгаа эргэлзээ байхгүй болчихно.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Миний хувьд дэмжихэд эргэлзээд байгаа юм нь бол та нар энэ төсөв дээр нэмэлт ачаалал ирэхгүй гэж хэлж байгаа чинь худлаа тооцоо шүү дээ. Одоо энэ та нарын танилцуулгад бичсэнээр 1999 оны хуулиар тэтгэвэр тогтоолговол 313 авахаар байдаг. 213. Тэтгэврийн хуулиар бол 313 тогтоолгох эрхтэй байдаг. Тэгээд 313-аар нь тогтоолгоно гэж та нар санал оруулж ирж байна шүү дээ. Өөрөөр хэлбэл зөрүү нь 103 мянган төгрөг болчихоод байна шүү дээ. 103 мянган төгрөгийн тооцоогүй зардал чинь төсөв дээр ямар ч тохиолдолд тэтгэврийн даатгал дээр чинь ачаалал нэмнэ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нь тийм учраас би юу хэлэх гээд байна вэ гэхээр энэ хэлэлцүүлгийн явцад та нар энэ тооцоогоо дахиж нягтал, С.Эрдэнэ сайд. Энэ чинь огт толгойд буухгүй байгаа тооцоо. 103-аар нэмэгдэж байхад зардал нэмэгдэхгүй гэдэг тайлбар хийж байгаа чинь үнэнд нийцэхгүй шүү дээ. Үнэнд бол тэртээ тэргүй улаан нүүрээрээ үнэнтэй тулна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Бодит байдал дээрээ бол 1999 оны хуульд шилжих шилжилт чинь одоо эхэлж байна шүү дээ. 95.0 хувь нь бага тэтгэвэртэй хүмүүс байгаа гээд бодчих. Тэгээд энэ 95.0 хувьд чинь энэ 103 мянган төгрөгийн нэмэлт зардал гарна гээд бодчих. Асар их зардал ирж таарч байгаа биз. Би баримжаагаар л ярьж байна. Тийм учраас тооцоогоо нягтал гэдгийг би нэгдүгээрт хэлэх гэсэн юм.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eastAsia="Arial" w:ascii="Arial" w:hAnsi="Arial"/>
          <w:b w:val="false"/>
          <w:bCs w:val="false"/>
          <w:i w:val="false"/>
          <w:iCs w:val="false"/>
          <w:sz w:val="24"/>
          <w:szCs w:val="24"/>
          <w:lang w:val="mn-Cyrl-MN"/>
        </w:rPr>
        <w:tab/>
        <w:t xml:space="preserve">Хоёрдугаарт, энэ Их Хурал дээр нэг хийрхдэгээ болимоор байна. Энэ Д.Ганбат энд байна уу, гараад явчих уу. Юу ярьж байгаа нь мэдэгдэхгүй. Тэгсэн мөртлөө нэг баахан хардлага дагуулсан юм яриад л ингээд хаячихаад гараад явчих юм. Энэ Тэтгэврийн даатгалын санд шимтгэлийг нь төр төлдөггүй л байсан болохоос биш тэтгэврийн даатгалд хуримтлагдсан мөнгөөр сонгууль хийгээд байсан нам байхгүй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Миний мэдэхээр энэ С.Эрдэнэ, Ц.Баярсайхан гэдэг хоёр хүн 2004 оноос хойш энэ нийгмийн даатгал, халамжийн даатгал хоёр дээр л ажиллаж байгаа ийм хоёр хүн шүү дээ. Энэ хоёр хүн чинь ажил хийж байх үедээ Ардын намын сонгуулийн санхүүжилтийг тэр тэтгэврийн даатгалаасаа гаргаад өгчихсөн гэж би лав бодохгүй байна. 2012 оноос хойш одоо С.Эрдэнэ 4 жил сайд хийх гэж байна шүү дээ. Ямар сонгуулийн санхүүжилтийг энэ даатгалын мөнгөөр хийчихсэн юм, С.Эрдэнэ. Энэ ноцтой асуудал ярьж байна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нэг эрүүл өвчтэй нь мэдэгдэхгүй яриагаа ер нь цэглэвэл яасан юм. Энэ төрийн суудал дээр, Их Хурлын гишүүний суудал дээр сууж байна гэдгээ зарим нь ойлголгүй одоо 3 жил боллоо. Ядаргаа болж байна шүү дээ. Ийм нөхцөл байдлаас чинь шалтгаалаад олон түмэн Их Хурлын гишүүний хэлсэн үг үнэн гэж ойлгочихоод бухимдаад байна шүү дээ. Хууль зүйн байнгын хорооны дарга хүн. Ямар учиртай юм. Энэ хуульчдын толгой дээр бас нэг иймэрхүү этгээдүүд суухыг үздэг юм байна. Бас тэгээд болоогүй Эрүүгийн хуулийн ажлын хэсэг ахалж байна гэж яриад байгаа шүү. Тэгчхээд ийм хачин барим тавин балай юм ярьж энэ төр самууруулдаг аа болих хэрэгтэй шүү дээ. Олон удаа Д.Ганбат энэ хурал дээр ийм юм ярьж байгаа учраас би зориуд энэ хүнд зориулж ийм юм хэлж байгаа юм. Яах гэж ингэж төрийг дотроос нь самууруулж худлаа мэдээлэл тарааж ойр зуурын улс төр хийж байдаг юм. Энэ сонгогчид нь ийм этгээдүүдээ ер нь жаахан чихнээс нь татаж байхад гэмгүй. Дараачийн сонгуульд ийм этгээдүүдийг гаргах уу, яах вэ гэдгээ бодохгүй бол энэ төр самуурч байгаагийн үндсэн шалтгаан нь энэ дотор л явагдаад байна шүү дээ. Арай дэндэж байна шүү дээ.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Тийм учраас миний горимын санал бол С.Эрдэнэ сайд аа, тооцоогоо дахиа. Хэлэлцэхээс өөр арга байхгүй ээ. Тийм байдалд хүрсэн гэдгийг ойлгож байна. Ер нь бодогдоод байгаа юм бол 1999 оны энэ зарчим чинь зөв юм уу гэдэг асуудлыг хүссэн ч, эс хүссэн ч бодохоос аргагүй байдалд хүрсэн шүү. Байхгүй мөнгөн дээр хууль хийгээд хаячихсан байж магадгүй шүү. Хуримталж чадахгүй мөнгөн дээр хууль хийгээд хаячихсан байж магадгүй шүү. Хэрвээ буруу юм хийчихсэн юм бол буруу байсан юм байна гэдгээ ард түмэндээ хэлээд уучлалт гуйчихаад хуучин зарчмаа хадгалаад явчих арга байж л байгаа шүү дээ. Одоо дахиад шинэтгэл…/минут дуусав/</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үг хэлж дууслаа. Дууссан. 6 гишүүн үг хэлсэн. 6 гишүүн үг хэлээд. Би энд ингээд дээшээ доошоо сум зураад суугаад байдаг юм. За саналаа хураая. Санал хураая.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Байнгын хорооны саналаар, Тэтгэврийн даатгалын шимтгэлийн нэрийн дансны тухай хуульд нэмэлт оруулах тухай хуулийн төслийг хэлэлцэх нь зүйтэй гэсэн санал хураая. Санал хураая.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54 гишүүн оролцож, 36 гишүүн зөвшөөрч, 66.7 хувийн саналаар хуулийн төслийг хэлэлцэх нь зүйтэй гэж үзсэн тул анхны хэлэлцүүлэгт бэлтгүүлэхээр Нийгмийн бодлого, боловсрол, соёл, шинжлэх ухаан. Төсөв орж таарах гээд байна. Тийм үү. Төсвийн байнгын хороон дээр ярихгүй бол болохгүй юм байна. Төсвийн байнгын хороонд шилжүүллээ. </w:t>
        <w:tab/>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center"/>
        <w:rPr>
          <w:rFonts w:ascii="Arial" w:hAnsi="Arial" w:eastAsia="Arial"/>
        </w:rPr>
      </w:pPr>
      <w:r>
        <w:rPr>
          <w:rFonts w:eastAsia="Arial" w:ascii="Arial" w:hAnsi="Arial"/>
          <w:b/>
          <w:bCs/>
          <w:i/>
          <w:iCs/>
          <w:sz w:val="24"/>
          <w:szCs w:val="24"/>
          <w:lang w:val="mn-Cyrl-MN"/>
        </w:rPr>
        <w:t>Гурав. Хөдөлмөрийн аюулгүй байдал, эрүүл ахуйн тухай хуульд нэмэлт, өөрчлөлт оруулах тухай хуулийн төсөл /</w:t>
      </w:r>
      <w:r>
        <w:rPr>
          <w:rFonts w:eastAsia="Arial" w:ascii="Arial" w:hAnsi="Arial"/>
          <w:b w:val="false"/>
          <w:bCs w:val="false"/>
          <w:i/>
          <w:iCs/>
          <w:sz w:val="24"/>
          <w:szCs w:val="24"/>
          <w:lang w:val="mn-Cyrl-MN"/>
        </w:rPr>
        <w:t>Засгийн газар 2015.04.10-ны өдөр өргөн мэдүүлсэн, хэлэлцэх эсэх</w:t>
      </w:r>
      <w:r>
        <w:rPr>
          <w:rFonts w:eastAsia="Arial" w:ascii="Arial" w:hAnsi="Arial"/>
          <w:b/>
          <w:bCs/>
          <w:i/>
          <w:iCs/>
          <w:sz w:val="24"/>
          <w:szCs w:val="24"/>
          <w:lang w:val="mn-Cyrl-MN"/>
        </w:rPr>
        <w:t>/</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Дараагийн асуудал. Хөдөлмөрийн аюулгүй байдал, эрүүл ахуйн тухай хуульд нэмэлт, өөрчлөлт оруулах тухай хуулийн төслийн хэлэлцэх эсэх асуудлыг эхэлье. Хууль санаачлагчийн илтгэлийг Хөдөлмөрийн сайд С.Чинзориг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С.Чинзориг: - </w:t>
      </w:r>
      <w:r>
        <w:rPr>
          <w:rFonts w:eastAsia="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Хөдөлмөрийн аюулгүй байдал, эрүүл ахуйн тухай хууль 2008 онд Улсын Их Хурлаар батлагдан мөрдөгдсөнөөс хойшхи хугацаанд Хөдөлмөрийн аюулгүй байдал, эрүүл ахуйн төрийн бодлого, удирдлагын тогтолцоо бий болж ослоос урьдчилан сэргийлэхэд чиглэгдсэн үйл ажиллагааны арга хэлбэр төлөвшиж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Гэвч хуулийн зарим заалтыг тодорхой болгох, салбарын яамд болон орон нутгийн удирдлагын оролцоог нэмэгдүүлэх, аж ахуйн нэгж, байгууллагын хөдөлмөрийн аюулгүй байдал, эрүүл ахуйн асуудал хариуцсан ажилтны чиг үүрэг болон ажил олгогч албан тушаалтан, ажилтны үүрэг хариуцлагыг өндөржүүлэх, жижиг дунд үйлдвэрлэл, хувиараа хөдөлмөр эрхлэгчдийг ослоос урьдчилан сэргийлэхэд чиглэгдсэн эрх зүйн зохицуулалтыг бий болгох, хууль тогтоомж зөрчсөн тохиолдолд хүлээлгэх хариуцлагыг тодорхой болгох зэрэг шаардлагууд зүй ёсоор тавигдаж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Үйлдвэрлэлийн ослын тоо мэдээнээс үзэхэд 2014 онд 333 үйлдвэрлэлийн осол бүртгэгдэж өмнөх оноос 18.0 хувиар буурсан боловч нас барсан хүний тоо нэмэгдсэн байна. Ослын голлох шалтгааныг авч үзвэл уналт, нуралт, аюулгүй ажиллах арга барилд хангалтгүй суралцсан, тээврийн хэрэгслийн болон тоног төхөөрөмжийн эвдрэл, гэмтэл, технологийн процесс зөрчсөн зөрчил дийлэнхи хувийг эзэлж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Түүнчлэн Хөдөлмөрийн аюулгүй байдал, эрүүл ахуйн талаар авах зарим арга хэмжээний тухай Улсын Их Хурлын 2013 оны 20 дугаар тогтоолоор хөдөлмөрийн аюулгүй байдал, эрүүл ахуйн эрх зүйн орчныг боловсронгуй болгох, стандартыг шинэчлэх, үйлдвэрлэлийн осол, мэргэжлээс шалтгаалсан өвчнөөс урьдчилан сэргийлэх зардлын хувийг нэмэгдүүлэх, хууль тогтоомж зөрчигдсөний улмаас эрүүл мэндээрээ хохирсон иргэн болон амь насаа алдсан иргэний гэр бүлд нөхөн төлбөр олгох зэрэг асуудлаар Засгийн газарт тодорхой үүрэг чиглэл өгсөн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Дээрх шаардлага, Улсын Их Хурлын тогтоолыг үндэслэн Хөдөлмөрийн аюулгүй байдал, эрүүл ахуйн тухай хуульд дараахь нэмэлт, өөрчлөлт оруулахаар хуулийн төслийг боловсруулсан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Нэг. Хөдөлмөрийн аюулгүй байдал, эрүүл ахуйн хууль тогтоомжийн хэрэгжилтийг хангахад салбарын яам бүх шатны өөрийн удирдлагын байгууллага, Засаг даргын үүрэг оролцоог нэмэгдүүлэхээр өөрчлөлт оруулсан.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Хоёр. Аж ахуйн нэгж, байгууллагад ажлын байрны эрсдэлийн түвшин, ажилтны тооноос хамааруулан хөдөлмөрийн аюулгүй байдал, эрүүл ахуйн бүтэц, ажилтан, зөвлөлийг орон тооны болон орон тооны бусаар ажиллуулах, тэдний хариуцах ажлын чиг үүрэг, үүрэг хариуцлагыг тодорхой болгосон болно. </w:t>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Гурав. Сүүлийн 3 жилд үйлдвэрлэлийн ослын улмаас 194 хүн нас барж, 271 хүн тахир дутуу болж, 748 хүн хөдөлмөрийн чадвар түр алдсан байна. Тахир дутуугийн тэтгэвэр авч байгаа 5378 хүн авч байгаагийн 75.0 хувь нь 10-аас дээш жил уг тэтгэврийг авч байна. Мэргэжлээс шалтгаалсан өвчтэй 4500 гаруй хүн Хөдөлмөрийн эрүүл мэнд судлалын төвийн хяналтад байна. Үүнээс үзэхэд үйлдвэрлэлийн осол, мэргэжлээс шалтгаалсан өвчний улмаас ажилтан хүн хөдөлмөрийн чадвар алдах, амь нас, эрүүл мэндээрээ хохирох, улмаар амьдралын баталгаагүй болох явдал буурахгүй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Энэ нөхцөл байдлыг харгалзан эрсдэлийн түвшин ихтэй ажлын байранд ажиллаж байгаа ажилтныг амь нас, эрүүл мэндийн даатгалд даатгуулах, даатгалын хураамжийг ажил олгогч хариуцахаар хуулийн төсөлд тусгасан. Энэ нь ажил олгогч даатгалын байгууллагаар дамжуулан эрсдэлийн менежмент хийж буй нэг арга бөгөөд болзошгүй зардлыг бууруулах, мөн ажилтны нийгмийн баталгааг хангасан чухал арга хэмжээ гэж бид үзэж байгаа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Дөрөв. Үйлдвэрлэлийн осол буурахгүй байгаа шалтгааны нэг нь захиалагч, ерөнхий гүйцэтгэгч болон туслан гүйцэтгэгч компаниудын дунд хөдөлмөрийн аюулгүй байдал, эрүүл ахуйн стандарт шаардлагыг хангаж ажиллах асуудал орхигдож, үйлдвэрлэлийн ослоос урьдчилан сэргийлэх арга хэмжээнд шаардагдах зардлыг гаргахгүй явдал байсаар байна. Иймд энэ талаар харилцан хариуцлага хүлээх, хамтран ажиллах асуудлыг гэрээнд тодорхой тусгаж байхаар хуулийн төсөлд оруулсан.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Тав. Аж ахуйн нэгж, байгууллагын үйлдвэрлэлийн болон үйлдвэрлэлийн гаднах орчин, нийтийн эзэмшлийн зам, талбайд хөдөлмөрийн аюулгүй байдал, эрүүл ахуйн стандарт шаардлага хангах талаар хуулийн төсөлд “үйлдвэрлэлийн орчин” гэсэн нэр томьёог шинээр оруулж, үйлдвэрлэлийн гадна орчинд иргэн амь насаа алдах, эрүүл мэнд, эд хөрөнгөөрөө хохирсон тохиолдолд холбогдох хуульд заасны дагуу ажил олгогч хохирлыг нөхөн төлж байхаар тусгасан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Ажлын байрны хөдөлмөрийн нөхцөлийн үнэлгээ, хэмжилт, судалгааг холбогдох эрх зүй, эрх бүхий байгууллагаас итгэмжлэл авсан төрийн болон хувийн хэвшлийн байгууллага хийх эрх зүйн орчныг бий болгохоор хуулийн төсөлд тусгасан.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Улсын Их Хурлын 2013 оны 20 дугаар тогтоолоор аж ахуйн нэгж, байгууллагын үйлдвэрлэлийн осол, мэргэжлээс шалтгаалсан өвчнөөс урьдчилан сэргийлэх арга хэмжээнд шаардагдах зардлын хувь хэмжээг 5 хувь хүртэл нэмэгдүүлэхээр заасан. Хуулийн төслийн хэлэлцүүлгийн үеэр болон зарим ажил олгогчдын санал, олон улсын жишгийг харгалзан төсвийн байгууллага улсын төсвийн хөрөнгөөр нийлүүлэх бүтээгдэхүүн, ажил, үйлчилгээний зардлыг 0.5 хувиас, аж ахуйн нэгж, байгууллага үйлдвэрлэл, үйлчилгээний зардлын 2 хувиас доошгүй хэмжээний хөрөнгийг хөдөлмөрийн аюулгүй байдал, эрүүл ахуйн болон үйлдвэрлэлийн осол, хурц хордлого, өвчний улмаас сэргийлэх арга хэмжээнд зарцуулах. Мөн уг зардлын чиглэлийг төсөлд шинээр нэмж тусгасан болно.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Хөдөлмөрийн аюулгүй байдал, эрүүл ахуйн хууль тогтоомж зөрчигчдөд хүлээлгэх хариуцлагын тогтолцоог оновчтой болгож, хөдөлмөрийн хөлсний доод хэмжээтэй уялдуулан нэмэгдүүлж байхаар хуулийн төсөлд зохицуулалтуудыг оруулсан.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Улсын Их Хурлын дарга, эрхэм гишүүд ээ,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t xml:space="preserve">Хөдөлмөрийн аюулгүй байдал, эрүүл ахуйн хууль тогтоомжид нэмэлт, өөрчлөлт оруулснаар хөдөлмөрийн аюулгүй байдал, эрүүл ахуйн чиглэлээрх хууль, эрх зүйн орчин сайжирч ажил олгогчдын хүлээх үүрэг хариуцлага тодорхой болж, ажилтны нийгмийн баталгаа сайжрах зайлшгүй эрх зүйн үндэс бүрдэнэ гэж бид үзэж байна. Хуулийн төслийг хэлэлцэн шийдвэрлэж өгөхийг хүсч байна. Баярлалаа.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Хуулийн төслийн талаарх Нийгмийн бодлого, боловсрол, соёл, шинжлэх ухааны байнгын хорооны санал, дүгнэлтийг Улсын Их Хурлын гишүүн Гарьдхүүгийн Баярсайхан танилцуулна. Индэрт урьж байна.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spacing w:lineRule="auto" w:line="240"/>
        <w:jc w:val="left"/>
        <w:rPr>
          <w:rFonts w:ascii="Arial" w:hAnsi="Arial" w:eastAsia="Arial"/>
        </w:rPr>
      </w:pPr>
      <w:r>
        <w:rPr>
          <w:rFonts w:eastAsia="Arial" w:cs="Arial" w:ascii="Arial" w:hAnsi="Arial"/>
          <w:b/>
          <w:bCs/>
        </w:rPr>
        <w:tab/>
      </w:r>
      <w:r>
        <w:rPr>
          <w:rFonts w:eastAsia="Arial" w:cs="Arial" w:ascii="Arial" w:hAnsi="Arial"/>
          <w:b/>
          <w:bCs/>
          <w:lang w:val="mn-Cyrl-MN"/>
        </w:rPr>
        <w:t xml:space="preserve">Г.Баярсайхан: - </w:t>
      </w:r>
      <w:r>
        <w:rPr>
          <w:rFonts w:eastAsia="Arial" w:cs="Arial" w:ascii="Arial" w:hAnsi="Arial"/>
        </w:rPr>
        <w:t>Улсын Их Хурлын дарга, эрхэм гишүүд ээ,</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rPr>
      </w:pPr>
      <w:r>
        <w:rPr>
          <w:rFonts w:eastAsia="Arial" w:cs="Arial" w:ascii="Arial" w:hAnsi="Arial"/>
        </w:rPr>
        <w:tab/>
        <w:t>Монгол Улсын Засгийн газраас Улсын Их Хуралд 2015 оны 04 дүгээр сарын 10-ны өдөр өргөн мэдүүлсэн Хөдөлмөрийн аюулгүй байдал, эрүүл ахуйн тухай хуульд нэмэлт, өөрчлөлт оруулах тухай хуулийн төслийг хэлэлцэх эсэх асуудлыг тус Байнгын хороо 2015 оны 04 дүгээр сарын 21-ний өдрийн хуралдаанаараа хэлэлцлээ.</w:t>
      </w:r>
    </w:p>
    <w:p>
      <w:pPr>
        <w:pStyle w:val="Normal"/>
        <w:spacing w:lineRule="auto" w:line="240"/>
        <w:jc w:val="both"/>
        <w:rPr>
          <w:rFonts w:ascii="Arial" w:hAnsi="Arial" w:eastAsia="Arial"/>
        </w:rPr>
      </w:pPr>
      <w:r>
        <w:rPr>
          <w:rFonts w:eastAsia="Arial" w:cs="Arial" w:ascii="Arial" w:hAnsi="Arial"/>
        </w:rPr>
        <w:t xml:space="preserve">  </w:t>
      </w:r>
    </w:p>
    <w:p>
      <w:pPr>
        <w:pStyle w:val="Normal"/>
        <w:spacing w:lineRule="auto" w:line="240"/>
        <w:jc w:val="both"/>
        <w:rPr>
          <w:rFonts w:ascii="Arial" w:hAnsi="Arial" w:eastAsia="Arial"/>
        </w:rPr>
      </w:pPr>
      <w:r>
        <w:rPr>
          <w:rFonts w:eastAsia="Arial" w:cs="Arial" w:ascii="Arial" w:hAnsi="Arial"/>
        </w:rPr>
        <w:tab/>
        <w:t>Хуулийн төсөлд</w:t>
      </w:r>
      <w:r>
        <w:rPr>
          <w:rFonts w:eastAsia="Arial" w:cs="Arial" w:ascii="Arial" w:hAnsi="Arial"/>
          <w:szCs w:val="24"/>
          <w:lang w:val="mn-Cyrl-MN"/>
        </w:rPr>
        <w:t xml:space="preserve"> хөдөлмөрийн аюулгүй байдал, эрүүл ахуйн салбарын бүтэц, зохион байгуулалт, чиг үүрэг, стандартыг хариуцах байгууллагыг тодорхой болгох, </w:t>
      </w:r>
      <w:r>
        <w:rPr>
          <w:rFonts w:eastAsia="Arial" w:cs="Arial" w:ascii="Arial" w:hAnsi="Arial"/>
          <w:szCs w:val="24"/>
        </w:rPr>
        <w:t>а</w:t>
      </w:r>
      <w:r>
        <w:rPr>
          <w:rFonts w:eastAsia="Arial" w:cs="Arial" w:ascii="Arial" w:hAnsi="Arial"/>
          <w:szCs w:val="24"/>
          <w:lang w:val="mn-Cyrl-MN"/>
        </w:rPr>
        <w:t>ж ахуйн нэгж, байгууллагын үйлдвэрлэлийн осол, мэргэжлээс шалтгаалсан өвчнөөс урьдчилан сэргийлэх арга хэмжээнд шаардагдах зардлын хувь хэмжээг 5.0 хүртэл хувиар нэмэгдүүлэх, ажлын талбай болон гадна орчинд хүн гэмтэж бэртсэн, амь насаа алдсан тохиолдолд ажил олгогч хохирлыг нөхөн төлөх, эрсдэлтэй ажлын байранд ажиллаж байгаа ажилтныг заавал даатгуулах, хууль зөрчигчдөд хүлээлгэх хариуцлагыг нэмэгдүүлэх зэрэг зохицуулалтыг тусгажээ.</w:t>
      </w:r>
    </w:p>
    <w:p>
      <w:pPr>
        <w:pStyle w:val="Normal"/>
        <w:spacing w:lineRule="auto" w:line="240"/>
        <w:jc w:val="both"/>
        <w:rPr>
          <w:rFonts w:ascii="Arial" w:hAnsi="Arial" w:eastAsia="Arial"/>
        </w:rPr>
      </w:pPr>
      <w:r>
        <w:rPr>
          <w:rFonts w:eastAsia="Arial" w:cs="Arial" w:ascii="Arial" w:hAnsi="Arial"/>
        </w:rPr>
        <w:t xml:space="preserve"> </w:t>
      </w:r>
    </w:p>
    <w:p>
      <w:pPr>
        <w:pStyle w:val="Normal"/>
        <w:spacing w:lineRule="auto" w:line="240"/>
        <w:jc w:val="both"/>
        <w:rPr>
          <w:rFonts w:ascii="Arial" w:hAnsi="Arial" w:eastAsia="Arial"/>
        </w:rPr>
      </w:pPr>
      <w:r>
        <w:rPr>
          <w:rFonts w:eastAsia="Arial" w:cs="Arial" w:ascii="Arial" w:hAnsi="Arial"/>
        </w:rPr>
        <w:tab/>
        <w:t xml:space="preserve">Хуулийн төслийг хэлэлцэх үед Улсын Их Хурлын гишүүн Д.Арвин хөдөлмөрийн аюулгүй байдал, эрүүл ахуйн мэргэшсэн мэргэжилтэн бэлтгэгдэж байгаа эсэх, Улсын Их Хурлын гишүүн С.Одонтуяа Эрүүл мэнд, спортын яамнаас эрүүл ахуйн чиглэлээр өгсөн саналыг хуулийн төсөлд тусгасан эсэх, Улсын Их Хурлын гишүүн Ё.Отгонбаяр “Хөдөлмөрийн аюулгүй байдал, эрүүл ахуйн талаар авах зарим арга хэмжээний тухай” Улсын Их Хурлын 20 дугаар тогтоолын хэрэгжилтийн талаар хууль санаачлагчаас асуулт асууж, хариулт авлаа. </w:t>
      </w:r>
    </w:p>
    <w:p>
      <w:pPr>
        <w:pStyle w:val="Normal"/>
        <w:spacing w:lineRule="auto" w:line="240"/>
        <w:jc w:val="both"/>
        <w:rPr>
          <w:rFonts w:ascii="Arial" w:hAnsi="Arial" w:eastAsia="Arial"/>
        </w:rPr>
      </w:pPr>
      <w:r>
        <w:rPr>
          <w:rFonts w:eastAsia="Arial" w:cs="Arial" w:ascii="Arial" w:hAnsi="Arial"/>
        </w:rPr>
        <w:t xml:space="preserve"> </w:t>
      </w:r>
    </w:p>
    <w:p>
      <w:pPr>
        <w:pStyle w:val="Normal"/>
        <w:spacing w:lineRule="auto" w:line="240"/>
        <w:jc w:val="both"/>
        <w:rPr>
          <w:rFonts w:ascii="Arial" w:hAnsi="Arial" w:eastAsia="Arial"/>
        </w:rPr>
      </w:pPr>
      <w:r>
        <w:rPr>
          <w:rFonts w:eastAsia="Arial" w:cs="Arial" w:ascii="Arial" w:hAnsi="Arial"/>
        </w:rPr>
        <w:tab/>
        <w:t>Улсын Их Хурлын гишүүн Ё.Отгонбаяр, Д.Хаянхярваа, С.Эрдэнэ нар хууль зөрчсөн этгээдэд хүлээлгэх хариуцлагыг нэмэгдүүлэх, шийтгэлийн хэмжээг ялгаатай тогтоох, хариуцлагын хэмжээг хөдөлмөрийн хөлсн</w:t>
      </w:r>
      <w:r>
        <w:rPr>
          <w:rFonts w:eastAsia="Arial" w:cs="Arial" w:ascii="Arial" w:hAnsi="Arial"/>
          <w:lang w:val="mn-Cyrl-MN"/>
        </w:rPr>
        <w:t>ий</w:t>
      </w:r>
      <w:r>
        <w:rPr>
          <w:rFonts w:eastAsia="Arial" w:cs="Arial" w:ascii="Arial" w:hAnsi="Arial"/>
        </w:rPr>
        <w:t xml:space="preserve"> доод хэмжээтэй холбож хэрэглэх нь хэр оновчтой байгааг анхаарах, барилга болон үйлдвэрлэл, үйлчилгээний салбар дахь ажиллагсдын эрүүл мэндийг хамгаалах, эрүүл ахуйн наад захын шаардлагыг хангах зэрэг саналуудыг тус тус гаргалаа. </w:t>
      </w:r>
    </w:p>
    <w:p>
      <w:pPr>
        <w:pStyle w:val="Normal"/>
        <w:spacing w:lineRule="auto" w:line="240"/>
        <w:jc w:val="both"/>
        <w:rPr>
          <w:rFonts w:ascii="Arial" w:hAnsi="Arial" w:eastAsia="Arial"/>
        </w:rPr>
      </w:pPr>
      <w:r>
        <w:rPr>
          <w:rFonts w:eastAsia="Arial" w:cs="Arial" w:ascii="Arial" w:hAnsi="Arial"/>
        </w:rPr>
        <w:t xml:space="preserve">     </w:t>
      </w:r>
    </w:p>
    <w:p>
      <w:pPr>
        <w:pStyle w:val="Normal"/>
        <w:spacing w:lineRule="auto" w:line="240"/>
        <w:jc w:val="both"/>
        <w:rPr>
          <w:rFonts w:ascii="Arial" w:hAnsi="Arial" w:eastAsia="Arial"/>
        </w:rPr>
      </w:pPr>
      <w:r>
        <w:rPr>
          <w:rFonts w:eastAsia="Arial" w:cs="Arial" w:ascii="Arial" w:hAnsi="Arial"/>
        </w:rPr>
        <w:tab/>
        <w:t>Байнгын хорооны хуралдаанд оролцсон гишүүдийн олонх нь хуулийн төслийг Улсын Их Хурлын чуулганы нэгдсэн хуралдаанд оруулж хэлэлцүүлэх нь зүйтэй гэж үзлээ.</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rPr>
      </w:pPr>
      <w:r>
        <w:rPr>
          <w:rFonts w:eastAsia="Arial" w:cs="Arial" w:ascii="Arial" w:hAnsi="Arial"/>
        </w:rPr>
        <w:tab/>
        <w:t>Улсын Их Хурлын эрхэм гишүүд ээ.</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rPr>
      </w:pPr>
      <w:r>
        <w:rPr>
          <w:rFonts w:eastAsia="Arial" w:cs="Arial" w:ascii="Arial" w:hAnsi="Arial"/>
        </w:rPr>
        <w:tab/>
        <w:t>Хөдөлмөрийн аюулгүй байдал, эрүүл ахуйн тухай хуульд нэмэлт, өөрчлөлт оруулах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Анхаарал тавьсанд баярлалаа.</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Ажлын хэсэг. С.Чинзориг Хөдөлмөрийн сайд, Батбаяр Хөдөлмөрийн дэд сайд, Б.Алимаа Хөдөлмөрийн яамны Хөдөлмөрийн харилцааны бодлого зохицуулалтын газрын дарга, Т.Эрдэнэ мөн яамны мөн газрын ахлах мэргэжилтэн, Ц.Батнасан хуулийн зөвлөх.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Хууль санаачлагчийн илтгэл болон Байнгын хорооны санал, дүгнэлттэй холбогдуулан асуулттай гишүүд байна уу? Ийм олуулаа юм уу? Нэрээ татах боломж байгаа шүү дээ. За Н.Батцэрэг гишүүнээр тасалъя. Ж.Батзандан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Ж.Батзандан: - </w:t>
      </w:r>
      <w:r>
        <w:rPr>
          <w:rFonts w:eastAsia="Arial" w:cs="Arial" w:ascii="Arial" w:hAnsi="Arial"/>
          <w:b w:val="false"/>
          <w:bCs w:val="false"/>
          <w:i w:val="false"/>
          <w:iCs w:val="false"/>
          <w:sz w:val="24"/>
          <w:szCs w:val="24"/>
          <w:lang w:val="mn-Cyrl-MN"/>
        </w:rPr>
        <w:t xml:space="preserve">Хөдөлмөрийн аюулгүй байдал, эрүүл ахуйн хууль, тогтоомжийг өөрчлөх бодлого, санаачилга Засгийн газраас орж ирсэнд талархаж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2013 оны 9 сард Улсын Их Хурлын дарга захирамж гаргаж Улсын Их Хурлаас ажлын хэсэг гаргаж барилгын салбар дахь хөдөлмөрийн аюулгүй байдал, эрүүл ахуйн чиглэлээр судалгаа хийж, дүгнэлт гарга гэж үүрэг өгсөн. Үүний дагуу ажлын хэсэг миний бие ахалж, 2 сар ажиллаж Улсын Их Хурлын тогтоолыг батлан гаргасан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тогтоол өөрөө 14 зүйтэй тогтоол байгаа. Энэ тогтоолын дагуу Засгийн газар тодорхой арга хэмжээнүүдийг авах үүрэг хүлээсэн. Тэгэхээр энэ 14 зүйлээс хэд нь хуулийн өөрчлөлт нь. Та бүхний оруулж ирж байгаа, нэмэлт, өөрчлөлтөөр орж ирж байгаа хуулийн төсөлд тусгагдаж байгаа вэ гэдгийг надад хэлж өгмөөр байна. Тоогоор нь хэлж өгөөрэй. Аль зүйл, заалтыг нь хэрэгжүүлэх бас бололцоо боломжгүй байсан бэ гэдгийг бас хэлээд өгчих. Магадгүй Улсын Их Хурлаас өгсөн чиглэлийн зарим хэрэгжих боломжгүй байсан байж болно. Үүнийг хэлмээр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одоогийн тогтолцоогоор Мэргэжлийн хяналтын ерөнхий газар хөдөлмөрийн аюулгүй байдал, эрүүл ахуйтай холбоотой осол эндэгдлийг бүртгэх, хяналт тавих чиг үүргийг мэргэжлийн хяналтын байгууллага хүлээж байгаа. Нэг тоо баримт авмаар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2012, 2013, 2014 онд энэ чиглэлд үйлдвэрлэлийн осол, мэргэжлээс шалтгаалах өвчний улмаас олон зуун хүн амь насаа алдсан. Олон хүн эрүүл мэндээрээ хохирсон. Энэ тоо баримтыг би авмаар байна. Одоо яг үзүүлэлт 2015 онд хаашаа явж байна вэ гэдгийг хармаар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С.Чинзориг сайдад би талархал илэрхийлье. Ямар ч байсан хуулийн төслөө оруулж ирж байгаа юм байна. Энэ чиглэлд алхам хийж байгаа юм байна гэдгийг хэлье. Ингээд миний асуултад хариулж өгөөч 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Хууль санаачлагч С.Чинзориг сайд хариулъя.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Ж.Батзандан гишүүний асуултад хариулъя. Улсын Их Хурлын 2013 оны 2 дугаар тогтоолд хөдөлмөрийн аюулгүй байдал, эрүүл ахуйн хууль, тогтоомжийг боловсронгуй болгохтой холбоотойгоор нийтдээ 13 заалт энэ 20 дугаар тогтоолд орсон байна гэж бид үзсэн.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гишүүнд тогтоолын биелэлтийг бас хүргүүлсэн байгаа. Энэ 13 заалтаас өнөөдрийн Их Хуралд өргөн барьж байгаа хуулийн нэмэлт, өөрчлөлтөд 9 зүйл заалт нь бол үндсэндээ энэ хуулийн нэмэлт, өөрчлөлтөөр зохицуулагдахаар орж байна. Цаана нь үлдэж байгаа 4 заалт нь юу үлдэж байна вэ гэхээр нийгмийн даатгалтай холбоотой мэргэжлийн хяналтын улсын байцаагчдын орон тоог нэмэгдүүлэхтэй холбоотой ийм асуудлууд бол энэ Хөдөлмөрийн аюулгүй байдал, эрүүл ахуйн тухай хуулийн нэмэлт, өөрчлөлтөд оролгүйгээр үлдсэн. Бусад шууд хамааралтай асуудлууд нь орсон гэж хэлж болно.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Тоон мэдээлэл бол хэлж болно. Ерөнхийдөө 2014 оны дүнгээрээ үзэхэд үйлдвэрлэлийн осол, мэргэжлээс шалтгаалах өвчний гаралт бол үндсэндээ сүүлийн 2 жилд 2014 оны гүйцэтгэлтэй харьцуулж үзэхэд 18.0 хувиар буурсан байна гэсэн ийм статистик тоон мэдээлэл байгаа. Харамсалтай нь үйлдвэрлэлийн ослын улмаас амь насаа алдсан иргэдийн тоо дорвитой харин буурахгүй байгаа гэсэн ийм статистик тоо мэдээ байгаа. Зөвхөн одоо барилгын салбарт гарсан үйлдвэрлэлийн ослын улмаас гэхэд 2014 онд 24 иргэн, ажилтан амь насаа алдсан. Уул уурхайн салбарт гарсан ослын улмаас 10 иргэн амь насаа алдсан гэсэн ийм статистик тоо мэдээ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Нийт ослын тоо бол 2012, 2013 онд дунджаар нэг 400 осол гарсан ийм бүртгэл байгаа. 2014 оны дүнгээр бол 333 болоод ингээд нийт дүнгээрээ бол 18.0 хувиар буурсан гэсэн ийм статистик тоо байгаа гэдгийг хэлэхийг хүсч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2013 онд нийт үйлдвэрлэлийн ослын улмаас нас барсан иргэний тоо бол 51 байсан. 2014 оны гүйцэтгэлээр, 2014 оны мэдээгээр бол 56 болоод ингээд нас барсан иргэний тоо дорвитой буурахгүй байгаа гэсэн ийм асуудлууд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О.Баасанхүү гишүүн асууя.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О.Баасанхүү: - </w:t>
      </w:r>
      <w:r>
        <w:rPr>
          <w:rFonts w:eastAsia="Arial" w:cs="Arial" w:ascii="Arial" w:hAnsi="Arial"/>
          <w:b w:val="false"/>
          <w:bCs w:val="false"/>
          <w:i w:val="false"/>
          <w:iCs w:val="false"/>
          <w:sz w:val="24"/>
          <w:szCs w:val="24"/>
          <w:lang w:val="mn-Cyrl-MN"/>
        </w:rPr>
        <w:t xml:space="preserve">За баярлалаа. Би хэд хэдэн зүйл асууя. Нэгдүгээрт нь, энэ яах вэ ерөнхийдөө энэ хөдөлмөрийн аюулгүй байдал гээд ингээд нэрлээд байдаг. Яах вэ Ленин багш “Хөдөлмөр хүний бий болгосон” гээд бас зөв ч хэлэх нь хэлсэн л дээ. Гэхдээ уг нь хүн хөдөлмөрийн бас бий болгох шаардлагатай учраас. Хүний өнөөдөр юу вэ гэх юм бол хүний асуудал нь илүү чухал юм шиг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би нөгөө юу вэ гэх юм бол энэ хөдөлмөрийн аюулгүй байдлын байцаагч гээд нэг тэр орон тоотой хүмүүсийг урамшуулах асуудал энэ хуульд тусгагдсан уу? Урамшуулах гэдэг нь ядаж нөгөө тэргүүний ажилтан гэдэг нэг цол тэмдэг байдаг шүү дээ. Энэ хөдөлмөрийн аюулгүй байдлыг хангахын төлөө явсан. Хүний аюулгүй байдлын төлөө явсан хүнд тэргүүний цол тэмдэг гэдэг юм уу тийм гаргах боломж байдаггүй юм болов уу? Яагаад гэвэл бас зарим хүмүүс ийм хүсэлт тавьдаг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энэ хувиараа хөдөлмөр эрхлэгч иргэн малчдын хөдөлмөрийн аюулгүй байдал гээд энэ шинэ ийм нэг нэр томьёо ороод ирлээ л дээ. Тэгээд энэ дээр эрүүл ахуйн сургалтыг энэ хууль болон холбогдох стандартын дагуу зохион байгуулах гэж. Тэгэхээр энэ малдаа мөргүүлэх, мориндоо өшиглүүлэх гэдэг юм уу, үхэртээ мөргүүлж, мориндоо өшиглүүлэх гэхээр энэ үйлдвэрлэлийн осол гэж үзэх үү? Одоо ахуйн осол гэж үзэх үү? Эсвэл мал маллах тийм тусгай стандарт байна уу? Мал маллах стандартын дагуу гэж. Бас тэгэхдээ ер нь малчид маань нэлээн </w:t>
      </w:r>
      <w:bookmarkStart w:id="4" w:name="__DdeLink__4126_22532501"/>
      <w:r>
        <w:rPr>
          <w:rFonts w:eastAsia="Arial" w:cs="Arial" w:ascii="Arial" w:hAnsi="Arial"/>
          <w:b w:val="false"/>
          <w:bCs w:val="false"/>
          <w:i w:val="false"/>
          <w:iCs w:val="false"/>
          <w:sz w:val="24"/>
          <w:szCs w:val="24"/>
          <w:lang w:val="mn-Cyrl-MN"/>
        </w:rPr>
        <w:t>бруцеллёз</w:t>
      </w:r>
      <w:bookmarkEnd w:id="4"/>
      <w:r>
        <w:rPr>
          <w:rFonts w:eastAsia="Arial" w:cs="Arial" w:ascii="Arial" w:hAnsi="Arial"/>
          <w:b w:val="false"/>
          <w:bCs w:val="false"/>
          <w:i w:val="false"/>
          <w:iCs w:val="false"/>
          <w:sz w:val="24"/>
          <w:szCs w:val="24"/>
          <w:lang w:val="mn-Cyrl-MN"/>
        </w:rPr>
        <w:t xml:space="preserve"> өвчнөөр бас өвдөх тохиолдол гардаг. Тэр утгаараа өнөөдөр юу гэдэг юм энэ болохоор юу гэдэг юм мэргэжлийн өвчин оношлох уу? Мэргэжлээс шалтгаалах өвчний жагсаалтад оруулаад малчны ажлыг одоо жагсаалтад хамтруулаад ингээд нөгөө сангаас, хөдөлмөрийн аюулгүй байдал, эрүүл ахуйн. Энэ дээр байж байна л даа. Үйлдвэрлэлийн осолд мэргэжлээс шалтгаалсан өвчний даатгалын сангаас зарцуулах гэж байна л даа. Тэгэхээр одоо малчны даатгал болъё гэж бас яриад байгаа учраас тэр сангаас ер нь юм орж ирнэ. Одоо юу гэдэг юм групп тогтоолгох ч гэдэг юм уу ийм эрх нь үүсэж байна гэж ойлгож болох уу?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Дээрээс нь энэ барилгатай холбоотой бас хэлэхэд энэ барилгын талбайн, барилгажилтын талбай гээд ингээд яриад байдаг. Тэгэхээр энэ нөгөө яг тэр талбай дотор болж байгаа ослыг юу гэж үзэх вэ? Хэдийгээр тэр барилга барьж байгаа хүн биш ч гэсэн янз бүрийн байдлаар дээрээс нь чулуу унаад үхчихдэг, нас барчихдаг. Тэгэхээр нь энэ эзэд нь одоо юу гэдэг юм ахуйн осол байдлаар авч үзээд байдаг. Гэтэл үнэндээ бол тэр аюулгүй байдлыг хэрвээ хангаагүйгээс болоод л нөхцөл байдал үүссэн байгаа шүү дээ. Тэгэхээр энэ дээр ер нь тодорхой цензур хийж энэ осол аваарыг ер нь бууруулах боломж хэр зэрэг хангагдсан гэж үзэж байгаа вэ? Эрүүл ахуй, аюулгүй байдал хоёр уг нь нэлээн хоёр өөр ойлголт л доо. Тэгээд үүнийг нэг ийм хуулиар ингээд бүхэлд нь ингээд зохицуулах нь ер нь зөв гэж ойлгож байна уу? Энэ болохоор их товчхон л хууль орж ирээд байна л даа. Тэгээд яагаад ийм товчхон хоёр ийм томоохон асуудлыг нэг доор оруулж ирсэн бэ гэдгийг асууя. Баярлалаа.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С.Чинзориг сайд хариулъя.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О.Баасанхүү гишүүний асуултад хариулъя. Тэгэхээр хөдөлмөрийн аюулгүй байдал, эрүүл ахуйн чиглэлээр ажилладаг улсын байцаагчдыг одоо урамшуулах, тэргүүний ажилтан цол тэмдэгтэй болгох гээд асуудлууд бол Хөдөлмөрийн аюулгүй байдал, эрүүл ахуйн хуулиар бол зохицуулагдахгүй асуудал. Зүгээр төрийн хяналт, шалгалтынхаа хуулиар хяналт, шалгалтын байцаагчдын нийгмийн баталгаатай холбоотой асуудал, шагнал, урамшууллын асуудлууд нь зохицуулагдах учраас Хөдөлмөрийн аюулгүй байдал, эрүүл ахуйн хууль тогтоомжид орохгүй, хамаарахгүй асуудал гэж бид үзэж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Үйлдвэрлэл дээр гарч байгаа осол тухайн ажлын байран дээрээ ажиллаж байгаад үйлдвэрлэлийн осолд өртөх асуудал бол нэг хэрэг. Үйлдвэрлэлийн орчинд гаднах талбайд осол гараад иргэн, хүүхэд одоо барьж байсан барилгын гадуур явж байсан хүүхэд юманд цохигдоод нас барчихсан. Ногоон гэрэл хүлээгээд зам дээр зогсож байсан автомашины жолооч дээрээс нь юм унаад автомашины жолооч нь одоо амь насаа алдаж байсан ийм эмгэнэлтэй асуудлууд гарч байсан.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энэ нэмэгдэх хуулиар бол үйлдвэрлэлийн орчин, гаднах талбайд гарсан ослыг ажил олгогч одоо бас мөн адил хариуцдаг байхаар энэ хуулиар зохицуулж оруулж байгаа гэдэг асуудлыг бид хэлмээр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Нэг онцлог байгаа юм. Нийт хөдөлмөрийн зах зээл дээр ажиллаж байгаа ажиллагсдын маань 50 хувь нь малчид буюу хувиараа хөдөлмөр эрхэлж буй иргэд байдаг. Өөрөөр өөртөө ажлын байр бий болгоод явж байгаа. Ийм иргэдийг бас энэ хуульд одоо бас тодорхой хэмжээгээр хамруулъя. Осолд орсон бол бүртгэдэг болъё. Урьдчилан сэргийлэх чиглэлээр сургалт явуулдаг болгоё. Чадавхи бий болгодог болъё гэдэг асуудлыг бас энэ хуулиар зохицуулахаар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малчидтай холбоотой, хувиараа аж ахуй эрхэлж байгаа иргэдтэй холбоотойгоор энэ даатгалд даатгагдсан бол одоо даатгалынхаа сангаас тэтгэмжээ авдаг байхаар бас одоо энэ хуулиар зохицуулж өгч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ер нь бол манайд нэг хөдөлмөрийн зах зээл өөрийнхөө онцлог, эмзэг салбар. Нийт ажиллагсдын маань 50 хувь нь малчид болоод хувиараа аж ахуй эрхэлж байгаа албан бус секторт хөдөлмөр эрхэлж буй иргэд байдаг учраас хөдөлмөрийн хуулиар одоо харилцаа нь зохицуулагддаггүй. Хөдөлмөрийн аюулгүй байдал, эрүүл ахуйн хуулиар бас төдийлөн эрх ашиг нь хамгаалагдаж чадахгүй яваад байгаа ийм нийт ажиллагсдын 50 хувь нь байгаа юм. Тийм учраас одоо хувиараа аж ахуй эрхэлж байгаа иргэд, малчдыг зайлшгүй энэ хуулиар бас тодорхой хэмжээгээр харилцааг нь зохицуулдаг байхаар хуульд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Тодруулъя.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О.Баасанхүү: - </w:t>
      </w:r>
      <w:r>
        <w:rPr>
          <w:rFonts w:eastAsia="Arial" w:cs="Arial" w:ascii="Arial" w:hAnsi="Arial"/>
          <w:b w:val="false"/>
          <w:bCs w:val="false"/>
          <w:i w:val="false"/>
          <w:iCs w:val="false"/>
          <w:sz w:val="24"/>
          <w:szCs w:val="24"/>
          <w:lang w:val="mn-Cyrl-MN"/>
        </w:rPr>
        <w:t xml:space="preserve">Тэгэхээр малчин гэдгийг одоо юу гэж ойлгох вэ? Бараг малтай иргэд болгон л өнөөдөр мал маллаж байгаа хүмүүс байгаа шүү дээ. Олон малтай иргэд ч байна. Тэгээд малчид. Малчдын хувьд юу гэдэг юм ахуйн шинжтэй осолтой нэг талаасаа ойролцоо юм шиг боловч одоо энэ хуулиар бол үйлдвэрлэлийн осол болтол орох гээд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одоо түрүүний хэлдгээр үхэр дээрээ гишгүүлчихлээ гэхэд л юу гэдэг юм тэрийгээ бол үйлдвэрлэлийн осол гээд л ингээд сан руугаа явах гээд байна шүү дээ. Тийм байна л даа. Үгүй нээрээ хүн. Үхэр чинь хүний хөлөн дээр гишгэсэн тохиолдол байдаг шүү дээ.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Ядаж мориноос унасан гэж хэлбэл арай ойрхон сонсогдох байлгүй дээ. Тэр ялгаа зааг нь хаана байгаа юм С.Чинзориг сайд аа. Ахуйн осол, үйлдвэрлэлийн осол хоёрын ялгаа. Бүх ослоосоо мөнгө авна гээд яваад байвал наад сан чинь дийлэхгүй шүү дээ.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Ерөнхийдөө бидний хуульд оруулж байгаа төслөөр бол осол болгоныг бүртгэхийг бид зорьж байгаа. Осол болгоныг бүртгэнэ. Тэгээд энэ үйлдвэрлэлийн осол уу, ахуйн осол уу гэдгийг нь ялгаж салгаж бас авч үздэг байхаар тодорхой оруулж байгаа. Ингэж бүгдийг бүртгэхгүй бол ерөөсөө ослоос урьдчилан сэргийлэх бодлого бас хүрэхгүй байх. Нөгөө талаасаа энэ статистик тоо мэдээ бүрэн гарахгүй байх асуудал байгаад байгаа юм. Тийм учраас бид ахуйн осол уу, үйлдвэрлэлийн осол уу гэж ялгахгүйгээр бүх ослыг бүртгэнэ. Тэгээд энэ нь ахуйн осол, энэ нь үйлдвэрлэлийн осол гээд ингээд ялгагдаад цаашаа явах ийм зарчмаар хуулийг бас бүртгэж энэ хуулийн хэсэг рүү оруулж байгаа юм. Яг ослыг бол мэргэжлийн хяналтын улсын байцаагч бүртгэж, одоо ахуйн осол уу, үйлдвэрлэлийн осол уу гэдэг нь тогтоогддог, баталгаажуулж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Уралдааны морины хүүхэд унавал ахуйнх уу, үйлдвэрлэлийнх үү? Зугаацахын осол болох гээд байна шүү дээ.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Тийм. Ерөнхийдөө бас жаахан эргэлзээтэй бас. Яг ахуйн осол уу, үйлдвэрлэлийн осол уу гэж бүртгэхэд бас тийм эргэлзээтэй л асуудлууд байгаа. Ер нь бол…/минут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Энэ мэтээр тодруулах юм их байгаа. Угаасаа хэдэн мянган жил мал маллаад ирсэн. Тэрийг одоо үйлдвэрлэл гэж үзэх нь өөрөө хэр зөв юм байгаа юм. Мал маллахаа Марксизмаар заалгахгүй гэж ярьдаг малчид тэгээд л мориноос уначихаараа үйлдвэрлэлийн осол гэж тооцох бол сонин л юм бодож олсон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Л.Энх-Амгалан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За энэ бол цаг алдалгүй батлах ёстой хуулиудын нэг. Үүнийг дэмжиж байгаа. Хэлэлцэх эсэхийг нь. Тэгээд яг энэ 2014 онд гэхэд чинь үндсэндээ үйлдвэрлэлийн осол 333 үйлдвэрлэлийн осол бүртгэгдсэнээс 18.0 хувиар буурсан. Тэгсэн мөртлөө нас барсан хүний тоо нэмэгдсэн байна гэсэн ийм мэдээллүүд өгч байна л даа. Одоо Монголд бол мэргэжлээс шалтгаалсан өвчтэй 4500 хүн байгаад байгаа юм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сая С.Чинзориг сайдын хэлж байгаагаар бол үндсэндээ манай хөдөлмөрийн насны хүмүүсийн, хөдөлмөр эрхэлж байгаа хүмүүсийн бараг үндсэндээ 50.0 хувь нь, нийт ажиллагсдын 50.0 хувь нь дандаа хувиараа хөдөлмөр эрхэлж байгаа. Эрсдэлийн түвшин өндөр ажлын байран дээр ажил эрхэлж байгаа ийм хүмүүс гэсэн ийм тоо хэлж байна л даа. Энэ бол маш их том тоо.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зохицуулалтаараа бол, одоо оруулж ирж байгаа зохицуулалтаар энэ 50.0 хувь дээр одоо ажил олгогчийн зардлаар амь нас, эрүүл мэндийн даатгалд хамруулна гээд оруулаад ирж байна л даа. Энэ бол нэлээн эдийн засгийн маш их тооцоо судалгаа шаардсан ийм шийдвэр гаргах ийм хууль. Тэгэхээр яг энэ дээр хэлсэн ийм тооцоо судалгаа байна уу? Мэдээж ажил олгогч бол зардлаараа амь нас, эрүүл мэндийн даатгалд хамруулж болно, ажилтнуудаа. Гэхдээ өнөөдөр нийт ажиллагсдын 50.0 хувь нь яг ийм эрсдэл өндөртэй ажлын байран дээр ажил хийж байгаа энэ хүмүүсийг ингээд бүгдийг нь даатгалд хамруулахад ер нь ямархуу зардал гарна гэж та бүхэн тооцоо хийсэн бэ? Энэ тооцоо судалгаагаа хэлж өгөөч ээ гэж. Нэгдүгээрт нь.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болохоор яг энэ ажлын байран дээрээ одоо ингээд энэ эрүүл мэндээрээ хохирсон, насаараа өрөөл татуу болоод хохирч байгаа олон зуун мянган иргэд. Үндсэндээ Монгол Улсад 4500 байдаг юм байна. Тэгэхээр энэ иргэдийг цаашдаа одоо насан туршид нь тэр тодорхой тэтгэврийн нас хүртэл нь ажлын байраар хангах энэ үүрэг хариуцлагыг одоо ажил олгогч гэдэг юм уу, төр хариуцах одоо ямархуу шийдвэрүүд байж болох вэ? Энэ дээр та бүгдийн хийсэн судалгаанууд байна уу?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Гуравдугаарт нь бол энэ үйлдвэрлэлийн осол, мэргэжлээс шалтгаалсан өвчний даатгалын сан гэж байна л даа. Тэгэхээр энэ сангийн үлдэгдэл гэж ер нь ямархуу хэмжээний үлдэгдлүүд байна. Энэ сангийн эх үүсвэрүүд нь яг ямар ямар эх үүсвэрүүдээс бүрдэж байна. Цаашдаа ер нь яг энэ сангийн эх үүсвэрийг бий болгох, өшөө одоо эх сангийн үүсвэрийг өсгөхөд ер нь ямархуу хууль, эрх зүйн зохицуулалтууд хийх шаардлагатай вэ гэсэн ийм зүйлүүдийг л асууж тодруулахыг хүсч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За хариултаа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Л.Энх-Амгалан гишүүний асуултад хариулъя. Тэгэхээр Улсын Их Хурлаас өгсөн 2013 оны 20 дугаар тогтоолоор ч гэсэн тэр үйлдвэрлэлийн осолд өртөж амь насаа алдсан, мэргэжлээс шалтгаалах өвчний улмаас хөдөлмөрийн чадвараа алдсан иргэдэд олгож байгаа нөхөн төлбөр, тэтгэмжийн хэмжээг нэмэгдүүлэх талаар тодорхой арга хэмжээ ав гэсэн ийм чиг үүргийг Засгийн газарт өгсөн байдаг. Бид бол энэ асуудлыг судлаад өнөөгийн өнөөдрийн өргөн барьж байгаа хуульд эрсдэл ихтэй ажлын байранд ажиллаж байгаа ажилтныг ажил олгогч нь амь нас, эрүүл мэндийн даатгалд заавал даатгадаг байя. Шимтгэлийг нь бол ажил олгогч төлдөг байхаар хуульчилж оруулж байгаа. Энэ бол одоо бас хоёр талын ач холбогдолтой. Нэг дэх асуудал нь үйлдвэрлэлийн ослын улмаас амь насаа алдаж байгаа хөдөлмөрийн чадвараа алдсан иргэдэд олгож байгаа, ар гэрт нь олгож байгаа нөхөн төлбөрийн хэмжээг нэмэгдүүлэх, нэмэлт даатгалын төрлийг бий болгож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Нөгөө талаасаа аж ахуйн нэгж байгууллагуудад бас эрсдэлийг нь бууруулах, өөрөөр хэлбэл энэ амь нас, эрүүл мэндийн даатгалтай холбоотой асуудлыг арилжааны даатгал компаниуд бас тодорхой хэмжээгээр үүрэх үүрэг хариуцлагыг нь бий болгож байгаа ийм зохицуулалт гэж үзэж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Одоогийн бидний мөрдөж байгаа оруулж ирсэн хуулийн төслөөр бол сая Л.Энх-Амгалан гишүүн арай өөр ярьчихлаа. Ажил олгогч эрсдэл ихтэй ажлын байрны түвшин гэдгийг бол Хөдөлмөрийн аюулгүй байдлын үндэсний зөвлөлийн саналыг үндэслээд Засгийн газар тогтоож байхаар хуулийн төсөлд оруулж байгаа. Зүгээр бидний тооцож байгаагаар малчид энэ эрсдэл ихтэй ажлын байранд орохгүй. Уул уурхай, барилга, боловсруулах үйлдвэрүүд дээр ажиллаж байгаа эрсдэл ихтэй ажлын байран дээр ажиллаж байгаа ажилтнууд бол энэ ажлын байранд жагсаалт бид гаргана.</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Одоо Хөдөлмөрийн тухай хуулиар 36 сарынх нь цалинтай тэнцэх хэмжээний нэг удаагийн нөхөн төлбөр олгож байгаа. Одоо бидний оруулж ирж байгаа энэ эрсдэл ихтэй ажлын байран дээр ажил олгож байгаа ажил олгогчийг 36 сарынх нь цалинтай тэнцэхүйц хэмжээгээр арилжааны даатгалд амь нас, эрүүл мэндийн даатгалд хамруулах асуудал байгаа юм. 36 сарынх нь цалинтай тэнцэх хэмжээгээр эрсдэлийн түвшин ихтэй ажлын байран дээр ажиллаж байгаа ажилтныг амь нас, эрүүл мэндийн даатгалд хамруулахад нэг удаа ажилтан дунджаар сард 37 мянган төгрөг тэр шимтгэлд нь ажил олгогч төлөх юм байна гэсэн ийм тооцоо гарч байгаа. Тэгээд энэ эрсдэл ихтэй ажлын байран дээр гарч байгаа, ажиллаж байгаа ажилтан амь насаа алдах юм бол Хөдөлмөрийн хуулийн дагуу нөхөн төлбөр авахын зэрэгцээгээр арилжааны даатгалаас амь нас, эрүүл мэндийн даатгалаас нэмэлт нөхөн төлбөр авах ийм эрх зүйн үндсийг нь бүрдүүлж өгөхөөр тусгасан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Үйлдвэрлэлийн осол, мэргэжлээс шалтгаалах өвчний даатгалын сан бол бидний авсан мэдээллээр бол 85-аас 90 тэрбум төгрөг жилд төвлөрч байгаа. Энэ хөрөнгийн 40 орчим хувийг нь тухайн жилдээ зарцуулагддаг гэсэн ийм статистик тоо мэдээ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Тодруулъя.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Тэгэхээр эрсдэлийн түвшин өндөртэй ажлын байр гэдэг тодорхойлолт хамрагдахуйц хамгийн гол эхний хүмүүс бол энэ хувиараа хөдөлмөр эрхэлж байгаа, тэр тусмаа энэ бичил уурхайчид байгаа байхгүй юу. Бидний хэлснээр нөгөө нинжа нар гэж ярьдаг. Тэгэхээр энэ хүмүүс чинь хамгийн их амь насаараа хохирч үлддэг. Амь насаараа дэнчин тавьсан ажил хийдэг. Ингээд аргагүй эрхэнд л орлого олохын төлөө ёстой нөгөө шар нар, бор хоногийг өнгөрөөж байгаа ийм улсууд байж байгаа шүү дээ. Хамгийн их эрсдэл өндөртэй газруудад чинь ажиллаж байгаа улсууд байгаа байхгүй юу.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хүмүүсийг ер нь энэ хүмүүсийн тэр ослоос сэргийлэх, амь наснаас нь сэргийлэх энэ чиглэлийн зохицуулалтууд одоо энэ хууль дээр орсон уу гэдгийг тодруулахыг хүсч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Хариулт авъя. С.Чинзориг сайд. Ажлын хэсэг. Нэрээ хэлээд хариултаа өгөөрэй.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Б.Алимаа: - </w:t>
      </w:r>
      <w:r>
        <w:rPr>
          <w:rFonts w:eastAsia="Arial" w:cs="Arial" w:ascii="Arial" w:hAnsi="Arial"/>
          <w:b w:val="false"/>
          <w:bCs w:val="false"/>
          <w:i w:val="false"/>
          <w:iCs w:val="false"/>
          <w:sz w:val="24"/>
          <w:szCs w:val="24"/>
          <w:lang w:val="mn-Cyrl-MN"/>
        </w:rPr>
        <w:t xml:space="preserve">Хөдөлмөрийн яамны Хөдөлмөрийн харилцааны бодлого, зохицуулалтын газрын дарга Б.Алимаа. Л.Энх-Амгалан гишүүний асуултад хариулахад эрсдэл ихтэй ажлын байр гэдэг энэ асуудлыг ер нь эрсдэлийн төвшнийгөө ажил олгогч тодорхойлох энэ үүрэг нь бол Хөдөлмөрийн аюулгүй байдал, эрүүл ахуйн тухай хуулиар байж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Сайд бас түрүүн хэллээ. Эрсдэлийн түвшин их ажлын байрны жагсаалтыг Засгийн газар батлах юм гээд. Бид урьдчилсан байдлаар энэ эрсдэлийн түвшин ажлын байруудын асуудлаар бас тодорхой судалгаа хийж үзэж байгаа. Энэ дотор барилгын өргөх, зөөх машин механизмтай ажиллаж байгаа ажилтнууд, уул уурхайн салбарын гүний уурхайд ажиллаж байгаа ажилтнууд гэх мэтийн ийм зарим ажил мэргэжил дээр байгаа ажилтнуудын хувьд энэ эрсдэлийн түвшин өндөр байна гэдэг энэ эрсдэлийн түвшний үнэлгээгээр гарч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Тэгэхээр бичил уурхайчдын хувьд бол эрсдэлийн түвшин харьцангуй өндөр байх магадлалтай. Гэхдээ бичил уурхайчдын хувьд тухайн ажил олгогч нь бичил уурхайчдыг одоо хөлслөн ажиллуулж байгаа хөлслөн ажиллуулж байгаа бичил уурхайчид, одоо ажил олгогчид нь энэ…/минут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Микрофон өгье. Ажлын хэсэгт.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Б.Алимаа: - </w:t>
      </w:r>
      <w:r>
        <w:rPr>
          <w:rFonts w:eastAsia="Arial" w:cs="Arial" w:ascii="Arial" w:hAnsi="Arial"/>
          <w:b w:val="false"/>
          <w:bCs w:val="false"/>
          <w:i w:val="false"/>
          <w:iCs w:val="false"/>
          <w:sz w:val="24"/>
          <w:szCs w:val="24"/>
          <w:lang w:val="mn-Cyrl-MN"/>
        </w:rPr>
        <w:t xml:space="preserve">Тэгэхээр ажил олгогчийн зардлаар энэ нэмэлт даатгалын хураамжийг төлөх зохицуулалтыг оруулж ирж байгаа юм. Тэгэхээр эрсдэлийн түвшин өндөр ажлын байрны хувьд бол бас их тийм их өргөн хүрээнд даатгах асуудал гарахгүй. Миний түрүүний хэлдэг уул уурхай, барилга, эрчим хүч гэх мэтийн энэ эрсдэлтэй ажлын байрууд дээр эрсдэлийн даатгалын үнэлгээ хийгдсэний үндсэн дээр ажил олгогч нь эрүүл мэнд, амь насны даатгалд хамруулах энэ зохицуулалтыг хуулийн төсөл дээр тусгасан.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За баярлалаа. Ё.Отгонбаяр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Ё.Отгонбаяр: - </w:t>
      </w:r>
      <w:r>
        <w:rPr>
          <w:rFonts w:eastAsia="Arial" w:cs="Arial" w:ascii="Arial" w:hAnsi="Arial"/>
          <w:b w:val="false"/>
          <w:bCs w:val="false"/>
          <w:i w:val="false"/>
          <w:iCs w:val="false"/>
          <w:sz w:val="24"/>
          <w:szCs w:val="24"/>
          <w:lang w:val="mn-Cyrl-MN"/>
        </w:rPr>
        <w:t xml:space="preserve">Энэ чухал хууль. Дэмжиж байгаа. Тэгээд нэг тодруулах ганц хоёр асуултууд байна. Ер нь бол энэ хөдөлмөрийн аюулгүй байдал, үүнтэй холбоотой осол, аваартай холбоотой юмнуудыг хараад байхад голдуу эзний хариуцлагын асуудал хөндөгддөг л дөө. Тавигдах ёстой мөнгийг нь тавьдаггүй, зардаггүй. Үүнээсээ болоод ажил хөдөлмөр эрхэлж байгаа хүмүүст осол аваарын ийм эгзэгтэй нөхцөл байдал үүсдэг.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Байнгын хороон дээр энэ хариуцлагыг яаж чангатгах вэ гэж асуугаад байсан. Тийм учиртай. Энэ дээр ямар заалтууд нэмье гэсэн ийм бодолтой байгаа вэ гэдгийг нэг тодруулж асуух гэсэн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энэ хөдөлмөрийн аюулгүй байдлыг хангах, хувь хэмжээг заахдаа энэ төсвийн байгууллагуудад нэг хувь, аж ахуйн нэгж, байгууллагуудад 5 хувь гээд өөрчилнө гэсэн байна. Зүгээр энэ явуулж буй үйл ажиллагаатай нь холбоотойгоор эрсдэлийнх нь түвшнөөр ялгах ийм боломж бий юу? Одоо барилга, байгууламж барьж байгаа аж ахуйн нэгж бол энэ зарах хөрөнгө нь өндөр байх нь зүйтэй байх. Нэг сурагчийн форм оёж байгаа оёдолчин энэ тэр бол бас 5 хувь гэвэл ямархуу нөхцөл байдал үүсэх юм бол. Тийм болохоор зэрэг тэр яриад байгаа эрсдэлийн үнэлгээгээр нь ялгаж үүнийг нь тавих бололцоог нь та нар юу гэж харж байна вэ гэж асуумаар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бол хөдөлмөрийн аюулгүй байдалтай холбоотой осол эндэгдэл гарсан тохиолдолд энэ төлдөг хохирлыг нь нөхөн барагдуулахдаа жаахан өндөр хувь хэмжээтэй болгох юм бол энэ ажил олгогчид эзэд нь тавих ёстой мөнгөө тавих байх гэж ингэж боддог юм. Тэгэхээр зэрэг энэ чиглэлд ямархуу арга хэмжээ аваач ээ гэж та нар бодож байгаа вэ гэдгийг нэг асууя гэж бодсон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жишээлбэл энэ тухай аж ахуйн үйл ажиллагаа явуулж байгаа орчныг аюулгүй байдлын асуудлыг хариуцна гэсэн ийм санаа байна. Тэгэхээр зэрэг жишээлбэл хэр хэмжээтэйгээр тэр орчны аюулгүй байдлыг хариуцах юм бэ? Одоо жишээлэхэд одоо манай энэ барилгынхан. Манай гишүүд нэг их явган явдаггүй болохоор мэдэхгүй байж магадгүй. Би бол явган явдаг учраас их анзаарагддаг юм. Дандаа явган хүний зам руу түрж юугаа хашаагаа барина. Тэгээд нөгөө барилгын хажуугаар явахдаа заавал нөгөө явган зорчигч нь автомашины зам руу гарч явахад хүрдэг ийм нөхцөлүүд их байх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би яагаад тэр хэр хэмжээгээр тусгах гээд байгаа юм бэ гэж асуугаад байна гэхээр энэ хажуу талын барилга дээрээс миний толгой дээр унадаг юу труба чинь бол замын гол өнгөрч унасан шүү дээ. Замын гол өнгөрч унасан юм. Тэгээд мэдэхгүй. Яг тухайн үедээ ч хүн амьтан оноогүй учраас тэгээд өнгөрсөн байх. Яг хүн амьтан оноод, машин энэ тэр оноод хохирол учирсан бол тэр чинь одоо барилгын зонд байна гэж үзэх үү, байхгүй гэж үзэх үү. Их л олон маргаантай асуудал дагуулах юм билээ. Тэгээд үүнийг зүгээр ер нь ямар зайгаар энэ хувь хэмжээг нь тооцсон юм бэ?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Хариулт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Ё.Отгонбаяр гишүүний асуултад хариулъя. Тэгэхээр осол гаргаж байгаа аж ахуйн нэгж, байгууллагуудад хүлээлгэх хариуцлагыг чангатгах зайлшгүй шаардлага байгаа. Хоёрдугаарт нь, ослыг одоо бас нуун дарагдуулсан албан тушаалтанд хүлээлгэх хариуцлагыг одоо бас зайлшгүй сайжруулах, чангатгах шаардлагууд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Одоогийн мөрдөгдөж байгаа хуулиар үйлдвэрлэлийн осол эхний удаа гаргасан бол 300-аас 500 мянган төгрөгөөр торгодог. Хоёр дахь удаагаа үйлдвэрлэлийн осол гаргасан бол 1 саяас 2 сая төгрөгөөр торгодог ийм л хууль үйлчилж байгаа. Энэ бол үндсэндээ бас тийм хариуцлагын механизм болж чадахгүй байна гэж бид үзэж байгаа. Тийм учраас албан тушаалтанд болоод ажил олгогчдод олгох хариуцлагыг хөдөлмөрийн хөлсний доод хэмжээтэй уялдуулан бас мөнгөн торгууль оногдуулдаг байя. Торгуулийн хэмжээг нь бас жаахан нэлээд нэмэгдүүлж өгье гэсэн ийм чиглэлээр хуулийн төсөл боловсруулагдсан.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Төсвийн байгууллагууд, аж ахуйн нэгж байгууллагууд бол шимтгэл төлөх хувь нь бол ялгаатай байгаа. Хамгийн гол нь нөгөө үйлдвэрлэлийн осол хаана их гарч байна вэ, эрсдэл хаана их илүү гарч байна вэ гэдгээсээ хамаараад төсвийн байгууллага арай бага, аж ахуйн нэгж, байгууллагууд бол 2-оос доошгүй гэсэн ийм чиглэлээр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Нийтдээ энэ шимтгэлээр орж байгаа зардлыг 8 зардалд зарцуулж байхаар хуулийн төсөлд оруулсан. Тийм учраас хамгийн бага нь бол аж ахуйн нэгж, байгууллага 2 байх юм. Тэгвэл түүнээс дээш байхыг нь ажил олгогчдод өөрсдөө тогтоож байхаар хуулийн төсөл оруулсан.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Үйлдвэрлэлийн орчин, гаднах талбайд гарч байгаа ослууд нэлээд гараад байгаа. Би түрүүн хэлсэн. Барилгын гадуур явж байгаа хүүхдүүд бас дээрээс нь юм унаад амь насаа алдаж байгаа. Зам дээр зогсч байгаа машины дээрээс юм унаад одоо жолооч нь амь насаа алдсан ийм эмгэнэлтэй явдлууд гарсан. Тийм учраас үйлдвэрлэлийн орчин, гаднах талбайд үйлдвэрлэлийн осол гарах юм бол ажил олгогчид хариуцдаг байхаар хуульчилж өгөхөөр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Гэхдээ энэ дээр одоо бас шинэ стандарт тогтооно. Өөрөөр хэлбэл тэр үйлдвэрлэлийн орчин, гаднах талбай гэж ямар хэмжээтэй газар хэлэх вэ гэдгийг бол энэ хууль батлагдсаны дараагаар шинэ стандартыг Хөдөлмөрийн яам боловсруулж стандарт хэмжил зүйн байгууллагаар батлуулж одоо мөрдүүлэх гэсэн ийм чиглэлээр энэ хуулийн төслийг боловсруулаад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За баярлалаа. Ц.Оюунбаатар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Ц.Оюунбаатар: - </w:t>
      </w:r>
      <w:r>
        <w:rPr>
          <w:rFonts w:eastAsia="Arial" w:cs="Arial" w:ascii="Arial" w:hAnsi="Arial"/>
          <w:b w:val="false"/>
          <w:bCs w:val="false"/>
          <w:i w:val="false"/>
          <w:iCs w:val="false"/>
          <w:sz w:val="24"/>
          <w:szCs w:val="24"/>
          <w:lang w:val="mn-Cyrl-MN"/>
        </w:rPr>
        <w:t xml:space="preserve">Энэ хууль үнэхээр ач холбогдолтой хууль л даа. Яг өнөөгийн нөхцөлд энэ хөдөлмөр хамгаалал, аюулгүй байдлыг зөрчиж байгаа асуудлуудыг шалтгаан нөхцөлийг нь тогтоож, түүнийг арилгах тийм хууль эрх зүйн орчинг бүрдүүлэх, иж бүрэн байдлаар асуудалд хандах ийм шаардлага бий. Энэ хууль маань яг ийм түвшинд орж ирж байна уу, үгүй юу гэдэгт би жаахан эргэлзэж байгаа юм. Тийм учраас үүнийг боловсронгуй болгох чиглэлээр бид нэлээн ажиллах бололцоо нөхцөл бүрдэх байх. Ер нь одоо жилдээ бараг 70, 80-аад хүн энэ хөдөлмөрийн аюулгүй байдлын үйл ажиллагааны алдаа болж амь насаа алдаж байгаа. Олон арав зуун хүн насаараа тахир дутуу болж ар гэрээ тэжээх, авч явах ийм боломжгүй болж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хуулийг бас орчин үеийн нөхцөл, шаардлагад тохируулж нэлээн тийм шинэчилсэн концепциор хийвэл яасан юм бэ. Бүгдийг төр хянадаг, бүгдийг мэргэжлийн хяналт хянадаг гэдэг юм уу, ийм бодлогоосоо илүү татгалзаж энэ хөдөлмөр хамгаалал, аюулгүй байдлын чиглэлийн төрийн бус байгууллагууд, иргэний нийгэмд энэ зөвлөмж өгөх, шалган туслах ажлыг зохион байгуулах чиглэлд энэ хуулийг боловсронгуй болгох чиглэлээр асуудалд хандах ёстой.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Нөгөө талаар одоо энэ ослоос болж хохирч байгаа хүмүүсийн ар гэр, тэр хүмүүсийн ажил хөдөлмөр эрхлэх чадамжаа алдаж байгаагийн төлбөр, хохирлыг бол зөвхөн улс даатгалаасаа биш тухайн компани, тэр хөдөлмөрийн аюулгүй байдлыг зөрчиж байгаа тэр албан тушаалтнуудын хариуцлагын асуудлуудыг нь сайжруулж өгөх ийм шаардлага бий. Удаа дараа барилгаас хүн унасан. За бусад одоо уул уурхайн осол гарсан ийм байгууллагууд дээр тэр лицензийг нь одоо хураахаас эхлээд үйл ажиллагааг нь зогсоох ийм арга хэмжээнүүдийг авдаг амьд үйлчилдэг ийм хууль байх хэрэгтэй байна. Одоо манай хуулиуд дандаа тунхаглалын шинжтэй тийм хуулиуд их гарч байгаа. Энэ нь амьдрал дээр хэрэгждэггүй. Тэгээд одоо гомдол тэмцэл. Ялангуяа энэ ахуйн осол, автын осол, энэ бусад чиглэлээр монгол хүн ёс бусаар, байгалийн жамаараа биш амиа алдаж байгаа ийм тохиолдлууд олон гарч байгаа. Ийм учраас энэ хуулийг одоо цаашид боловсронгуй болгох, ажлын хэсэг дээрээ энэ мэргэжлийн бус чиглэлийн хүмүүсийг татан оролцуулах ийм шаардлагатай. Дээр үед прокурорын ерөнхий хяналт энэ чиглэлийг нэлээн сайн шалгаж харьцангуй энэ хөдөлмөр хамгааллын асуудал дээр төр их анхаарал тавьж байсан юм. Өнөөдөр ийм юм одоо бараг бага. Тэгээд хаа сайгүй олон газар уул уурхай, барилга хяналтгүй явж байгаа энэ нөхцөлд одоо үүнээс ч илүү осол гарах ийм зүйл болж болзошгүй.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Дээр нь байгууллагын харуул хамгаалалтаас эхлээд ярих зүйлүүд бий л дээ. О.Баасанхүү үхэр ярьсан болохоос биш уг нь тэр хурдан мориноос унаж байгаа хүүхдүүд бол үнэхээр хөдөлмөрийн осол мөн үү, мөн шүү дээ. Бүр гарцаагүй анхаарах ёстой зүйл байхгүй юу. Баахан мөнгөний хойноос нялх хүүхдийг хурдан морины нуруун дээр тавиад явдаг, гэмтдэг, амь насаа алддаг. Үүний төлөө үндсэндээ хуулийн зохицуулалт байхгүй шүү дээ. Гэм буруутай хэн эрүүгийн хариуцлагад татагдсан юм. Тийм биз дээ. Барилгаас юм унагаад одоо яаж байгаатай адилхан л зүйл. Бүр насанд хүрээгүй. 10 настай, 7 настай хүүхдийг морин дэл дээр тавиад явуулж байгаа. Би өөрөө бас хурдан морь унаж, хурдан морийг манай хотын хурдан морины уяачдаас би бас багагүй мэднэ гэж боддог. Тэгэхдээ ийм асуудлуудыг энд тусгах нь зөв. Энэ талаар юу гэж ойлгож…/минут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Хариултаа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Тийм. Ц.Оюунбаатар гишүүний саналуудтай бас нэлээд зүйлүүд санал нэг байна. Ялангуяа энэ хяналтыг бол төрийн бус байгууллагуудаар, за мэргэжлийн байгууллагуудаар, олон нийтийн байгууллагуудаар гэрээгээр одоо бас гүйцэтгүүлэх асуудлууд энэ хуульд бас тодорхой хэмжээгээр туссан. Гэхдээ ер нь бол хөдөлмөрийн аюулгүй байдал, эрүүл ахуйн чиглэлээр бүхий л асуудлыг бас энэ, зөвхөн нэг хуулиар зохицуулах бас боломжгүй юм гэсэн ийм зүйлийг хэлмээр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Хөдөлмөрийн аюулгүй байдал, эрүүл ахуйн чиглэлээр 120 гаруй стандарт мөрдөгдөж байгаа. Энэ асуудлууд бол нэлээд асуудлууд зохицуулагдаад явдаг. Хөдөлмөрийн аюулгүй байдал, эрүүл ахуйн чиглэлээр дүрэм, эрх зүйн актууд, ослыг судлах, бүртгэх гээд энэ журмууд одоо бас батлагдаад хэрэгжиж байгаа. Тийм учраас зөвхөн хуулиар бүх асуудлуудыг зохицуулах боломжгүй. Энэ стандартууд болоод энэ дүрэм, журам, энэ эрх зүйн актуудаар бусад асуудлуудыг бас боловсронгуй болгох хүрээнд шийдэх ийм боломжтой үзэж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Хурдан мориноос хүүхэд унаад, морь унаад унах тохиолдол зөндөө гардаг. Энэ бол үндсэндээ үйлдвэрлэлийн осол биш ахуйн осол. Нийт ослын тоонд орж бүртгэгдэж явах ёстой. Хөдөлмөрийн аюулгүй байдал, эрүүл ахуйн чиглэлээр, энэ хуулиар ажил олгогчтой, ажилтантай хөдөлмөрийн харилцаа үүссэн, ажлын байран дээр гарч байгаа ийм л хөдөлмөрийн аюулгүй байдал, эрүүл ахуйн чиглэлээрх хөдөлмөр хамгаалалттай холбоотой асуудлыг л зохицуулна гэсэн. Ерөнхийдөө хурдан морь унах асуудал бол энэ бас осол мөн. Гэхдээ энэ бол үйлдвэрлэлийнхээ осолд орохгүй. Ахуйн осолдоо ороод явах ийм л харьцаанууд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Д.Ганбат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Д.Ганбат: - </w:t>
      </w:r>
      <w:r>
        <w:rPr>
          <w:rFonts w:eastAsia="Arial" w:cs="Arial" w:ascii="Arial" w:hAnsi="Arial"/>
          <w:b w:val="false"/>
          <w:bCs w:val="false"/>
          <w:i w:val="false"/>
          <w:iCs w:val="false"/>
          <w:sz w:val="24"/>
          <w:szCs w:val="24"/>
          <w:lang w:val="mn-Cyrl-MN"/>
        </w:rPr>
        <w:t xml:space="preserve">Миний 1 минут нэмээд өгчихөөрэй. Шууд л хэлчихье. За энэ ийм л байна л даа. Тийм. Энэ хууль бол одоо хэрэгтэй байх аа. Тийм. Тэгэхдээ энэ хуулийн концепци, энэ ярьж байгаа юм бид нар нэг ариун сайхан зорилго тавьдаг, ариун сайхан юм ярьдаг. Одоо яг ингэж хамгаална, тэгж хийх гэж байгаа энэ тэр гээд л. Ялангуяа манай Ардын нам, Ардын намын сайд нар бол тиймэрхүү л юм ярьдаг улс л даа. Би тэрийг нь зөв ч гэж бодож байгаа. Гэхдээ тэр нь бас зөв сайхан биелээд яваасай. Гэхдээ үүний цаана нөгөө бизнес хийх гэж байгаа хүмүүсээ дарамталдаг, хяргадаг, хавчдаг. Тийм ээ. Торгуулиар булдаг. Энэ тал руугаа явах вий дээ. Ийм заалтууд түрүүн цухалзаад байна л даа. Ихэсгээд өгсөн. Үнийн дүнг нь ихэсгэсэн. Торгуулиа ихэсгэсэн энэ тэр гээд л яриад байна лээ. Тийм юм одоо хэр их байна. Нэгдүгээрт.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одоо тэр ахуйн осол, янз бүрийн осол энэ тэр гээд ярьж байна. Тийм ээ. Түүнээс гадна бас нэг албан тушаалтны осол гэж юм байна л даа. Сайд дарга нарын осол гэж. Тэр юмаа оруулсан уу, наад дотроо. Олон хүн ажлаас нь халдаг. Төрийн албан хаагчдыг. Тэр хүн одоо 8 хувийн зээлтэй байдаг. Ардаа амьдралтай байдаг. Тэр хүн одоо яах ёстой юм. Тэр мэрийг одоо наана цаана болгосон юм байна уу наана чинь. Тэрийг оруулж өгсөн үү. Тэрийг одоо ямар осол гэж нэрлэх вэ? Тэгээд тэрийгээ одоо тийм юм юм биелүүлж байна, ийм юм биелүүлж байна гэдгээ хамгаалдаг. Тийм ээ. Тэгээд аюултай осол чинь хаана үлдчихээд байна. Энд хамрагдаж байгаа хүмүүс бол маш олон байгаа шүү. С.Чинзориг сайд аа. Энд асуулт авмаар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Түрүүн намайг гараад явсан хойно одоо бас энэ Ц.Нямдорж гишүүн бас манай сонгогчдод зааварласан байна л даа. Манай Баянхонгорчуудад яасан их дургүй юм бэ энэ Ц.Нямдорж гишүүн. Би тэр Увсынханд бол одоо тэрийг сонго, үүнийг сонго гэж хэлдэггүй шүү дээ. Одоо энэ Ардын намыг бол цаанаасаа тавьдаг. Байх ёстой нам.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Хэлэлцэж байгаа асуудал руугаа төвлөрөөд ярь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Д.Ганбат: - </w:t>
      </w:r>
      <w:r>
        <w:rPr>
          <w:rFonts w:eastAsia="Arial" w:cs="Arial" w:ascii="Arial" w:hAnsi="Arial"/>
          <w:b w:val="false"/>
          <w:bCs w:val="false"/>
          <w:i w:val="false"/>
          <w:iCs w:val="false"/>
          <w:sz w:val="24"/>
          <w:szCs w:val="24"/>
          <w:lang w:val="mn-Cyrl-MN"/>
        </w:rPr>
        <w:t xml:space="preserve">Орно орно. Хүлээж байгаарай та.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Сүүл рүүгээ орох уу..? Тийм ээ. За.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Д.Ганбат: - </w:t>
      </w:r>
      <w:r>
        <w:rPr>
          <w:rFonts w:eastAsia="Arial" w:cs="Arial" w:ascii="Arial" w:hAnsi="Arial"/>
          <w:b w:val="false"/>
          <w:bCs w:val="false"/>
          <w:i w:val="false"/>
          <w:iCs w:val="false"/>
          <w:sz w:val="24"/>
          <w:szCs w:val="24"/>
          <w:lang w:val="mn-Cyrl-MN"/>
        </w:rPr>
        <w:t xml:space="preserve">Тэгнэ тэгнэ. Ингээд шууд орно. Энэ чинь яадаг байхгүй юу. Хөдөлмөрийг хамгаалъя, ажлын байрыг нэмэгдүүлье, нөгөө социализм, коммунизмаа байгуулъя. Тийм ээ. Бүх хүнийг ажилтай болгоё энэ тэр гээд ярьдаг байхгүй юу. Тэр нь тэгээд биелдэггүй л дээ. Тэгээд нөгөө халамж, нийгмийн даатгал, тэр дээрээ хяналт тавиач ээ. Танай одоо мэргэжлийн юм шүү дээ гээд ингээд хэлээд ярихаар л шууд урвуулаад л нөгөө тал руугаа. Хүн намнах иймэрхүү юм болгоно. Үүнийгээ болимоор байна. Энэ дээр анхаарч ажилламаар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Түрүүн Ц.Нямдорж гишүүнийг дуугүй болгохгүй юугаа хийж байсан юм. Тийм. Намайг ярих болохоор. Юу ч болоогүй. Сонсоод сууж бай.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одоо тэр гарч байгаа хууль нь ямар гарч байна. Үнэхээр сайхан хууль гараад ингээд сайн сайхан болдог байсан бол энэ хорин хэдэн жилд нь улс орон сайхан болох байлаа шүү дээ. Энд байснаараа. Одоо энэ хуулийг бас одоо тэр шоронжсон хууль гэдгийг янзална, аятайхан болгоно. Гэхдээ наад тэр торгууль тавьдаг, хүнийг боодог, аж ахуйн нэгжээ нядалдаг. Тийм ээ. Наад хуульд чинь орж ирж байгаа дэвшилттэй 2 юм байна гэж ойлголоо. Нэг нь одоо хувиараа хөдөлмөр эрхлэгчдийг бас дэмжсэн заалтууд орж ирж байгаа юм. Манай мал бүхий иргэд, малчдаа бас тийм ээ, тэгсэн ийм заалт орж ирж байна гэнэ. Үүнийгээ бас нэг сайхан тодорхой тайлбарлах уу?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За баярлалаа. Хариултаа сонсъё.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Ний нуугүй хэлэхэд үйлдвэрлэлийн осол, мэргэжлээс шалтгаалах өвчний гаралт дорвитой буурахгүй байгаа. Үйлдвэрлэлийн осол, мэргэжлээс шалтгаалах өвчний улмаас одоо бас энэ иргэд амь насаа алдах, хөдөлмөрийн чадвараа алдах асуудал дорвитой буурахгүй байгаа учраас энэ бас хариуцлагыг одоо бас жаахан сайжруулах, хяналтыг одоо бас жаахан сайжруулах ийм зайлшгүй шаардлага байгаа гэдгийг хэлэх нь зүйтэй байх гишүүн 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энэ албан тушаалтнууд ажил олгогчдод одоо бас хүлээлгэж байгаа хариуцлагыг жаахан сайжруулж байгаа. Энэ бол үндсэндээ заавал торгоод байх асуудал биш. Хамгийн гол ажил олгогч өөрөө л одоо энэ осол эндэгдлээс, мэргэжлээс шалтгаалах өвчний улмаас, өвчнөөс урьдчилан сэргийлж чадаж байвал энэ ерөөсөө хэнийг ч торгохгүй, хэнийг ч шийтгэхгүй асуудал шүү дээ. Энэ бол одоо үндсэндээ тэр хөдөлмөр зохион байгуулалтынхаа асуудлыг л одоо сайжруулаад, менежментээ боловсронгуй болгоод аваад явах юм бол хэнийг торгохгүй, хэний ч шийтгэхгүй тухай асуудал. Энэ асуудал нь одоо сайжрахгүй, иргэд, ажилтан нь амь насаа алдаад байгаа, хөдөлмөрийн чадвараа алдаад байгаа асуудал буурахгүй байгаа учраас л ийм одоо жаахан хариуцлагыг чангатгаж байгаа юмнууд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Гэхдээ бид одоо удахгүй бас Хөдөлмөрийн хуульд өөрчлөлт оруулах асуудал оруулж ирж байгаа. Хөдөлмөрийн аюулгүй байдлын тухай хуульд оруулж байгаа асуудал дээр бол ажил олгогчдын ч тэр, ажилчны тэр эрх үүргийг тэнцүү авч үзэх ёстой гэсэн ийм зарчимтай байгаа. Нөгөө талаасаа ажил олгогчдод хүлээлгэх хариуцлагыг чангатгахын зэрэгцээгээр тэр бизнесийнхээ үйл ажиллагааг хэвийн тасралтгүй аваад явах тэр нөхцөл боломжийг нь бас хангаж өгөх ёстой гэсэн ийм л үзэл баримтлалаар энэ хуулиудад бид хандаж яваа гэдгийг хэлье.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Та зүгээр юу ярьсан юм. Би сайн ойлгосонгүй. Албан тушаалтны осол гэсэн тийм ойлголт байдаггүй л дээ. Хэрвээ тэр төрийн албан хаагчдыг халж байгаа, сольж байгаа гэсэн асуудлууд ярьж байгаа бол тэр энэ Хөдөлмөрийн аюулгүй байдал, эрүүл ахуйн хуулиар зохицуулагдахгүй харьцаа. Төрийн албан тухай хууль, Хөдөлмөрийн хуулиар, одоо холбогдох хуулиудаар зохицуулагдах харьцаа учраас энэ Хөдөлмөрийн аюулгүй байдлын тухай хууль, тогтоомж тийм харилцаагаар зохицуулагдахгүй.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Малчидтай холбоотой хувиараа аж ахуй эрхэлж байгаа иргэдтэй холбоотой асуудлууд бол бас энэ хуульд орж байгаа. Нийт ажиллагсдын маань 50 хувь нь үндсэндээ аж ахуй, хувиараа аж ахуй эрхэлж байгаа малчид. Өөрөөр хэлбэл бидний нөгөө албан бус секторт хөдөлмөр эрхэлж буй иргэд хамаардаг учраас аль болохоор одоо бас энэ хуульд хамруулах, харилцааг нь зохицуулах, урьдчилан сэргийлэх, сургалтад хамруулдаг байх, чадавхи бэхжүүлэх гээд ийм төрлийн арга хэмжээнүүдийг бас энэ хуулиар дэмжлэг үзүүлдэг байя гэдэг зохицуулалтыг оруулж байгаа гэдгийг бас дахиж хэлье.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За баярлалаа. 1 минутыг түрүүн хамт өгсөн. Би дээрээс хамт өгчих гэж хэлсэн юм. Б.Гарамгайбаатар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Б.Гарамгайбаатар: - </w:t>
      </w:r>
      <w:r>
        <w:rPr>
          <w:rFonts w:eastAsia="Arial" w:cs="Arial" w:ascii="Arial" w:hAnsi="Arial"/>
          <w:b w:val="false"/>
          <w:bCs w:val="false"/>
          <w:i w:val="false"/>
          <w:iCs w:val="false"/>
          <w:sz w:val="24"/>
          <w:szCs w:val="24"/>
          <w:lang w:val="mn-Cyrl-MN"/>
        </w:rPr>
        <w:t xml:space="preserve">Баярлалаа. Би энэ хуульд нэмэлт, өөрчлөлт оруулж байгаа юм байна л даа. Тэгээд сая сайдын хариулж байгаа байдлыг харахад ер нь бүртгэл сайжруулах зорилгоор ажиллаж байгаа юм байна гэж ингэж ойлголоо. Үнэхээр олон бүртгэлд ордоггүй, мэдэгддэггүй олон осол аваарууд гардаг юм байна. Тэгэхээр бүртгэл сайжруулж байгаа юм бол бүртгэлээ сайжруулсны дараа яах вэ гэдэг асуудал их сонин байгаа юм. Тэр бүртгэсэн болгоныгоо зохицуулах тийм боломж байгаа юм уу та нарт гэж. Нэг ийм асуулт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энэ осол үнэхээр 18.0 хувь буурсан гэдэг бол худлаа болж харагдаад байна шүү дээ. Бүртгэл нь бас дутуу дулимаг явагдаж байгаа учраас. Энэ асуудлаа бас цэгцлэх хэрэгтэй  юм шиг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хүнд үйлдвэр, геологи, уул уурхайн салбарт осол хамгийн их гарч байгаа гэж байгаа. Тэгэхээр хүнд үйлдвэр гэдгийг яг юу гэж ойлгож байгаа юм. Манайд чинь одоо Эрдэнэтээс өөр хүнд үйлдвэр байна уу, үгүй юу. Уул уурхайн салбар бол мэдээж байгаа. Энэ бол хөгжиж байгаа салбар. Энэ дээр мэдээж осол гарч байгаа. Тэгэхдээ сүүлийн үед бол ер нь олон улсын стандарт гээд ингээд ярихад аж ахуйн нэгжүүд хөдөлмөр хамгааллын асуудлаараа өрсөлддөг болсон шүү дээ. Гол шалгуур үзүүлэлт нь хөдөлмөр хамгаалал шүү дээ. Хөдөлмөр хамгаалал, аюулгүй ажиллагааны зааварчилгааг хэрхэн биелүүлж байгаагаас л аж ахуйн нэгжүүдийг одоо хамгийн сайн муу гэж ялгадаг болсон цаг үе.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аж ахуйн нэгжүүд энэ захиргааны хариуцлагыг чангатгахаас гадна аж ахуйн нэгжүүдийн тэр хийж бүтээж байгаа зүйлийг нь яаж дэмжих юм бэ гэдэг энэ асуудал байгаа байхгүй юу. Яагаад гэвэл одоо бол бүх газар тийм байгаа. Хөдөлмөр хамгааллыг онцгой анхаардаг болсон. Бусад асуудлыг дараагийн шатанд тавьдаг болсон шүү дээ. Хуучин бол орлого тушаасан, мөнгө төгрөг энэ түүгээрээ шалгардаг байсан бол одоо бол хөдөлмөр хамгаалал, аюулгүй ажиллагааны цагаар шалгадаг болсон. Энэ дээр одоо юу гэж анхаарч байгаа вэ?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Дараагийнх нь бол мэдээж би түрүүн захиргааны хууль гарч байна гэж, чангатгах хууль гарч байна гэж байгаа. Энэ урамшууллыг харахад дандаа захиргааны улсуудыг урамшуулах, шагнах юм харагдаад байна л даа. За ийм асуудал байгаа. Тэгэхээр энэ дээр мэдээж төсөв нэмэгдэх асуудал үүснэ. Энэ дээр үйл ажиллагааны зардал нэмэгдэнэ гээд байгаа юм. Тэгэхээр хаанаас нэмэгдүүлэх вэ? Төсөв өнөөдөр хямралтай. Төсөв хүнд байгаа. Энэ хаанаас орох вэ гэдэг нэг ийм асуудал. Энэ дээр тооцоо судалгаа хийсэн үү?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Эцэст нь асуух нэг асуулт юу гэхээр, энэ төсөвт тухайн аж ахуйн нэгжүүд, гүйцэтгэгч байгууллагууд одоо зөвхөн хүмүүсийг ажиллуулдаг энэ байгууллагууд дээр гол нь хоорондын гэрээ, янз бүрийн байдал дээрээ хөдөлмөр, аюулгүй ажиллагааны төсөв зардлаа танадаг, хасдаг, эсвэл багасгадаг, хэрэглэдэггүй гэсэн юм энэ дээр байгаад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Тэгэхээр олон улсын тендер гээд янз бүрийн бүх л ажиллагаанд тухайн аж ахуйн нэгжүүд тооцоогоо хийдэг. Тооцоогоо хийхдээ хөдөлмөр хамгаалал, аюулгүй ажиллагааныхаа тооцоог ч оруулдаг. Гэхдээ хамгийн харамсалтай нь тухайн ажил олгогчид, тухайн ажлыг өгч байгаа, ялангуяа төрийн байгууллагууд бол хяналтын багц гэж ийм юм гаргаж ирдэг. Түүн дээрээ энэ хөдөлмөр хамгааллын зардлуудыг нь бүгдийг нь хасах шаардлага гардаг байхгүй юу. Яагаад вэ гэхээр үнэ өндөрсдөг. Үнэ өндөрсдөг учраас тухайн аж ахуйн нэгжүүд ажил олж чадахгүй. Ийм юмнууд энэ дотор чинь давхар орж ирээд байгаа байхгүй юу. Тийм учраас энэ төсөв мөнгөтэй холбоотой асуудал нэлээн том юм гарч ирэх гээд байна л даа. Үүнийг та нар яаж тооцсон бэ гэдэг.</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Хариултаа сонсъё.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Б.Гарамгайбаатар гишүүний асуултад хариулъя. Тэгэхээр ерөнхийдөө энэ үйлдвэрлэлийн ослын чиглэлээрх бүртгэлийг сайжруулах гэж байгаа гэдэгтэй санал нэг байгаа. Бид одоо энэ хуульд энэ чиглэлээр бас нэлээд асуудлууд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удахгүй Засгийн газарт энэ үйлдвэрлэлийн ослыг судлан бүртгэх журмаа бас шинэчлэх талаар бас холбогдох газруудтай ажиллаж байгаа. Удахгүй ингээд Засгийн газарт оруулж одоо бас батлуулна гэсэн ийм чиглэлтэй ажиллаж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бол бүртгэл сайжрах юм бол олон талын ач холбогдолтой. Энэ бүртгэлээсээ хамаараад, шалтгаалаад, үндэслээд энэ одоо үйлдвэрлэлийн осол, мэргэжлээс шалтгаалах өвчнөөс урьдчилан сэргийлэх ямар арга хэмжээ авах вэ гэдэг энэ авах арга хэмжээнүүд ч гэсэн бас нэлээн тийм тодорхой цэгцтэй болох байх гэсэн ийм бодолтой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Хүнд үйлдвэрлэл гэж. Одоо бидний ойлгож байгаагаар бол барилга, уул уурхай, эрчим хүч гурав л байгаа юм л даа. Энэ гурав дээр л гарч байгаа гол осол, иргэдийн, ажилтны амь насаа алдаж байгаа нь гол нь энэ гурван салбар дээр л байгаад байгаа юм. Тийм учраас энэ гурван салбар дээр одоо бас анхаарал хандуулж цаашаа ажиллах ёстой гэсэн ийм бодолтой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үйлдвэрлэлийн осол одоо бас гаргахгүй байгаа, аж ахуйн нэгж, байгууллагад урамшуулахтай холбоотой асуудал дээр бид нар одоо Хөдөлмөрийн сайдын тушаал гаргаад Нийгмийн хамгааллын яамтай хамтраад эрүүл, аюулгүй ажлын байр бий болгож байгаа аж ахуйн  нэгж, байгууллагуудыг одоо бас урамшуулах, үйл ажиллагааг нь сурталчлах, олон түмэнд таниулах, тодорхой хэмжээгээр үйлдвэрлэлийн осол, мэргэжлээс шалтгаалах өвчний даатгалын сангаас хөрөнгө гаргаж мөнгөн шагнал олгох гэх мэтчилэнгийн ийм чиглэлийн тодорхой арга хэмжээ авч байгаа. Туршлагыг нь одоо бас олон түмэнд хүргэх, таниулах гэсэн ийм чиглэлээр ажиллаж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Цаашдаа хууль батлагдах юм бол үйлдвэрлэлийн осол гаргахгүйгээр эрүүл, аюулгүй ажлын байрыг эрхэмлэж ажиллаж байгаа аж ахуйн нэгж, байгууллагуудад тэр шимтгэлийнх нь хувь хэмжээгээр одоо бас ялгавартай тогтоох замаар одоо бас урамшуулал олгох ийм боломжууд гарна гэж бид үзэж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Тэр үйл ажиллагааны зардалтай холбоотой асуудал дээр ийм нэг хүндрэл гараад байгаа юм билээ Б.Гарамгайбаатар гишүүн ээ. Одоо ерөнхийдөө барилгын салбар дээр аваад үзэхэд захиалагч гээд нэг субъект гараад ирсэн, ерөнхий гүйцэтгэгч гээд нэг субъект гараад ирсэн, туслан гүйцэтгэгч гээд одоо бас нэг этгээд гараад ирчихсэн. Бүр одоо бүр нөгөө ямар ч зохион байгуулалт байхгүй, бүртгэл байхгүй нөгөө бригадууд гээд ингээд маш олон субъект энэ барилгын үйл ажиллагаа, процесс явтал оролцоод байгаа юм. Тэгээд хэн нь одоо ямар шатандаа энэ хөдөлмөрийн аюулгүй байдлын чиглэлээр үүрэг хариуцлага хүлээх вэ гэдэг нь тодорхойгүй. Нөгөө талаасаа ерөнхий захиалагч нь ерөнхий гүйцэтгэгчдийн төсөвт туссан хөдөлмөр хамгаалалттай холбоотой, хөдөлмөрийн аюулгүй байдалтай холбоотойгоор зардлаа бүрэн олгодоггүй. Ерөнхий гүйцэтгэгч нь туслан гүйцэтгэгчтэй энэ чиглэлийн зардал хөрөнгийг нь олгодоггүй. Тэгээд осол эндэгдэл гарахаар хэн хариуцлага хүлээх нь тодорхойгүй. Тэгээд хамгийн сүүлд нь ерөөсөө хөрөнгө төсөв өгдөггүй. Төсөвт туссан зардлаа бүрэн олгоогүй гээд ингээд одоо бас хариуцлага хүлээхгүй байх ийм асуудлууд гараад байгаа учраас энэ асуудлыг  гэрээгээр нэлээн тодорхой болгоё. Аль болох төсөвт туссан хөдөлмөрийн аюулгүй байдлынхаа зардлыг бүрэн олгож байх талаар бас нэлээн тодорхой асуудлаа болгоё гэсэн ийм чиглэлээр бид хуульд бас өөрчлөлт оруулж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Б.Гарамгайбаатар гишүүн 1 минут.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Б.Гарамгайбаатар: - </w:t>
      </w:r>
      <w:r>
        <w:rPr>
          <w:rFonts w:eastAsia="Arial" w:cs="Arial" w:ascii="Arial" w:hAnsi="Arial"/>
          <w:b w:val="false"/>
          <w:bCs w:val="false"/>
          <w:i w:val="false"/>
          <w:iCs w:val="false"/>
          <w:sz w:val="24"/>
          <w:szCs w:val="24"/>
          <w:lang w:val="mn-Cyrl-MN"/>
        </w:rPr>
        <w:t xml:space="preserve">Зүгээр би буруу бодож магадгүй, С.Чинзориг сайд аа. Яг одоо бол үндсэндээ хүнд үйлдвэр, тэр барилгын салбар, эрчим хүч, уул уурхайн салбаруудад ажиллаж байгаа компаниуд бол олон улсын </w:t>
      </w:r>
      <w:r>
        <w:rPr>
          <w:rFonts w:eastAsia="Arial" w:cs="Arial" w:ascii="Arial" w:hAnsi="Arial"/>
          <w:b w:val="false"/>
          <w:bCs w:val="false"/>
          <w:i w:val="false"/>
          <w:iCs w:val="false"/>
          <w:sz w:val="24"/>
          <w:szCs w:val="24"/>
          <w:lang w:val="en-US"/>
        </w:rPr>
        <w:t xml:space="preserve">ISO </w:t>
      </w:r>
      <w:r>
        <w:rPr>
          <w:rFonts w:eastAsia="Arial" w:cs="Arial" w:ascii="Arial" w:hAnsi="Arial"/>
          <w:b w:val="false"/>
          <w:bCs w:val="false"/>
          <w:i w:val="false"/>
          <w:iCs w:val="false"/>
          <w:sz w:val="24"/>
          <w:szCs w:val="24"/>
          <w:lang w:val="mn-Cyrl-MN"/>
        </w:rPr>
        <w:t xml:space="preserve">стандартыг хэрэглэж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гэмтэл, хөдөлмөрийн аюулгүй хамгааллын асуудал бол бүгд байгаа. Хамгийн гол осол аваар бол тэр хуваариа хөдөлмөр эрхлэгчид, жижиг дунд үйлдвэрлэлүүд юм уу, бүртгэлгүй байгууллага дээр л байгаа шүү дээ. Яг үндсэндээ бол үүнийг бас хүлээн зөвшөөрөх ёстой. Бага гарч энэ том үйлдвэрлэл.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Хоёрдугаарт, та сая хэлээд байна. Туслан гүйцэтгэгч, ерөнхий гүйцэтгэгч, захиалагч гэдэг асуудал бол угаасаа байдаг асуудал. Мэдээжийн хэрэг тухайн аж ахуйн нэгж тухайн ерөнхий гүйцэтгэгч авсан бол бүх асуудлуудаа шингээж тооцоондоо оруулдаг. Энэ тооцоо нь өөрөө маш бага тооцоо. Хөдөлмөр хамгаалал энэ бүгдийг оруулах юм бол үнэ өснө. Өнөөдөр зах зээлийн үнэ тэгж л явах ёстой. Гэтэл ийм зах зээлийн үнийг төр өөрөө хязгаарладаг учраас…/минут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Энэ хуулийн хүрээнд саяын харилцаа яаж зохицуулагдсан бэ гэдэг талаар. Өөрөөр хэлэх юм бол тодорхой үйл ажиллагаа явуулах гэж байхад хөрөнгө оруулалт дотор, зардал дотор хөдөлмөр хамгаалал, аюулгүй байдлын зардлыг тогтоохтой холбогдсон.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Тэгэхээр одоо бидний тооцож байгаагаар бол тэр төсөвт туссан хөдөлмөр хамгааллын болоод хөдөлмөрийн аюулгүй байдлын зардлаа захиалагч нь ерөнхий гүйцэтгэгчдээ, ерөнхий гүйцэтгэгч нь гэрээндээ тусгаад туслан гүйцэтгэгчдээ бүрэн одоо ядаж төсөвт туссан хэмжээгээрээ ядаж бүрэн олгодог болооч ээ л гэж байгаа юм. Одоо бол үндсэндээ бүрэн олгогдохгүй байгаад байгаа юм. Олгогдохгүй байгаад байгаа. Тэгээд ерөөсөө зардлаа бүрэн тусгаж олгохгүй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туслан гүйцэтгэгчийн ямар хариуцлага хүлээх юм, ерөнхий гүйцэтгэгч нь ямар хариуцлага хүлээх юм, захиалагч нь ямар хариуцлага хүлээх вэ гэдэг асуудлыг бол нэлээн гэрээгээр маш одоо нарийн зохицуулдаг болгоё гэж бид хуулийн төсөлд оруулаад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Г.Баярсайхан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Г.Баярсайхан: - </w:t>
      </w:r>
      <w:r>
        <w:rPr>
          <w:rFonts w:eastAsia="Arial" w:cs="Arial" w:ascii="Arial" w:hAnsi="Arial"/>
          <w:b w:val="false"/>
          <w:bCs w:val="false"/>
          <w:i w:val="false"/>
          <w:iCs w:val="false"/>
          <w:sz w:val="24"/>
          <w:szCs w:val="24"/>
          <w:lang w:val="mn-Cyrl-MN"/>
        </w:rPr>
        <w:t xml:space="preserve">С.Чинзориг сайдын оруулж ирж байгаа энэ хуулийн төслийг дэмжиж байгаа. Ерөнхийдөө гишүүд бол түүгээд түүгээд чухал асуудлуудаа асуух шиг боллоо. За миний хувьд бас ганц хоёр тодруулах зүйлүүд байна. Энэ хөдөлмөрийн аюулгүй байдлыг хангахад энэ төрийн бус байгууллагуудын оролцоо ямар байх вэ? Одоо мэргэжлийн холбоодыг бид тухайн салбарт нь энэ төрийн бодлогыг хэрэгжүүлэхэд бас оролцуулж байх, хамтарч ажиллаж байх энэ тал дээр нэлээн идэвхтэй сүүлийн үед ярьж байгаа. Тэгэхээр энэ мэргэжлийн холбоодын оролцоог энэ хууль дээр одоо яаж тусгасан бэ? Би бол одоо зайлшгүй шаардлагатай гэж би хувьдаа бодож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Ерөнхийдөө бас хуулийнхаа хэллэгээр ярих юм бол ойлгомжтой зүйлүүд бас зөндөө байна л даа. Бас ойлгомжгүй зүйлүүд бас нэлээд байгаад байгаа юм. Нэлээн байгаад байна. Жишээлбэл, төрийн хүлээх хариуцлага одоо ямар байх вэ гэдэг. Одоо энэ хувийн хэвшлийнхээ салбарт л одоо хариуцлагыг нь өндөржүүлнэ, хяналтыг нь сайжруулах зүйл одоо бид яриад байна. Би саяхан одоо Чингэлтэй дүүргийн онцгой байдлын алба дээр ажилласан юм. Бүтэн нэг хоног ажиллалаа. Ажил байдалтай нь танилцлаа. Тэгэхэд үнэхээр ажлын байран дээр ажиллах бололцоо боломж бол үнэхээр хангалтгүй байгаа байхгүй юу. За тэгээд жишээлбэл өвлийн улирал гал унтраахад тэр гарахдаа хувцас нь нороод л ирдэг. Шууд залгуулаад дахиад дуудлага ирэхэд нойтон хувцастайгаа гардаг. Хувцсыг нь хатаах тийм тоног төхөөрөмж, энгийн жишээ байхгүй байгаа байхгүй юу. Машинаа одоо байлдааны бэлэн байдалд, ажлын бэлэн байдалд байлгаж байдаг. Тэр байшин сав дотроо машинаа халааж байдаг. Угаартдаг. Тэгэхээр төр нь одоо ямар хариуцлага хүлээх юм. Төр ажиллах нөхцөлийг нь хангаж чадахгүй байна шүү дээ. Төр ажиллах нөхцөлийг нь.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Манай мэс заслын эмч нар жишээлбэл дийлэнхи нь Ц вирустай болсон байдаг. Ц вирустай. За яах вэ одоо ийм ийм зүйлүүд байна. Эдгээр асуудал дээр одоо яаж, ямар байр суурьтай хандах вэ? За яах вэ одоо төрийн өндөр албан тушаалтнууд зүгээр та зүгээр юу гэж боддог юм би асуучихъя. Одоо манай Их Хурлын гишүүд даралт өндөр болчихлоо, даралт өсчихлөө гээд л гүйж байдаг. Нэлээн бараан царайтай, стресст орчихсон гишүүд ч явж байдаг. Энэ ажлынх нь байртай холбоотой асуудал мөн үү?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Төрийн байр саванд сууж байгаа. Дээрээс нь одоо байшин сав нь муудаад ингээд тааз нь нураад унаад ороод ирж байгаа ийм тохиолдол байдаг шүү дээ. Үүнийг одоо ямар ангилалдаа юу гэж харж үзэх вэ гэдэг ийм зүйлүүд байгаад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ерөнхийдөө гадаадын туршлага их байна шүү дээ. Гадаадын туршлагыг бид уг нь нэлээн судалмаар байна. Сайн муу хэлээд байдаг Оюу Толгой. Оюу Толгой дээр очихоор ерөөсөө хашааг нь алхаад л оронгуут эхний ээлжинд тэр юуг нь л танилцуулдаг шүү дээ. Хөдөлмөрийн аюулгүй байдлын дүрэм. Ийм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Гадаадын төлөөлж байгаа том хөрөнгө оруулагчийг би төлөөлүүлж хэлж байна. За байна байна. Энержи Ресурс гээд манай С.Ганбаатар гишүүн хэлж байна. Энержи Ресурс бол яах аргагүй. Би ч бас очиж байсан. Гадаадын нэг жишээ, дотоодын нэг жишээ татлаа шүү. Тийм. Тэнцлээ шүү. Одоо гишүүд битгий тэгээд яриад байгаарай.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гадаадын, дэлхийн. Одоо гадаад гэхээр болохгүй байна. Дэлхийн стандарт гэж чухал юм байна шүү. Дэлхийд бол хамгийн эхний номерт одоо аль ч байгууллагад хөдөлмөрийн аюулгүй байдлыг л одоо танилцуулдаг. Тийм ээ. Тэгэхээр олон улсын ийм чухал туршлага байна шүү. Үүнийг одоо бас цаашид зайлшгүй судлаад явж байх хэрэгтэй.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1 минут сунгая.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Г.Баярсайхан: - </w:t>
      </w:r>
      <w:r>
        <w:rPr>
          <w:rFonts w:eastAsia="Arial" w:cs="Arial" w:ascii="Arial" w:hAnsi="Arial"/>
          <w:b w:val="false"/>
          <w:bCs w:val="false"/>
          <w:i w:val="false"/>
          <w:iCs w:val="false"/>
          <w:sz w:val="24"/>
          <w:szCs w:val="24"/>
          <w:lang w:val="mn-Cyrl-MN"/>
        </w:rPr>
        <w:t xml:space="preserve">Цементийн үйлдвэр дээр ажиллаж байгаа ажилтан, ажилчин хүн бол селикоз гэж мэргэжлийн өвчин байдаг. Өнөөдөр бол Улаанбаатар хотод бол селикоз, уушигны селикоз нэлээн бас онц нэмэгдэж байна гэж хэлэхгүй. Бас алгуур нэмэгдээд байгаа. Тэгэхээр Улаанбаатар хотын агаарын бохирдолтой холбоод хэлнэ. Тэгээд ерөнхийдөө бүгд л энэ агаараар амьсгалж байна. Ийм ийм ойлгомжгүй юмнууд бас байгаад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яг одоо хөдөлмөрийн хуультай холбоотой, хөдөлмөр хамгаалалттай холбоотой учраас эдгээр зүйлүүдийг хооронд нь яаж уялдуулж холбох вэ гэдэг ийм л зүйл асууя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Г.Баярсайхан гишүүний асуултад хариулъя. Манай яамны харьяа Мэргэжлийн өвчин судлалын үндэсний төв гэж төсөвт улсын үйлдвэрийн газар ажиллаж байгаа. Эднийх одоо ямар чиг үүрэгтэй вэ гэхээр ажлын байрны нөхцөлд үнэлгээ хийдэг. Нөгөө тоостой юу, дуу чимээ ихтэй байна уу, нөгөө агааржуулалт нь хэвийн байна уу гэдгийг. Тэгээд энэ ажлын байрны нөхцөлд үнэлгээ хийгээд тэгээд нөгөө хүнд хортой хөдөлмөрт орох уу, үгүй юу гэдэг ажил мэргэжлийн жагсаалтад оруулах, ийм санал, дүгнэлт гаргадаг ийм байгууллага бий.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Ний нуугүй хэлэхэд энэ байгууллага бол үндсэндээ чадавхи маш их тийм султай. Сүүлийн үеийн, орчин үеийн тоног төхөөрөмж, техник хэрэгслээр тоноглогдож чадаагүй. Ийм асуудлууд байгаа. Тийм учраас цаашдаа энэ ажлын байрны нөхцөлд үнэлгээ хийдэг энэ байгууллагыг бас дэлхийн олон улсын жишигт, стандарт бас хүргэж бэхжүүлэх. Тэгээд тодорхой хэмжээгээр ажлын байрны нөхцөлд, энэ одоо Их Хурлын гишүүний сууж байгаа танхим ч гэсэн одоо тэр нөгөө халуун дулаан, нөгөө чийгшилт, тоос шороо, энэ бүх юм нь ажлын байрны хэвийн нөхцөлд байна уу, үгүй юу гэдгийг нь тогтоодог, тийм үнэлгээ хийдэг чадавхи бий болох асуудлууд бас байгаа гэдгийг хэлье. Ний нуугүй хэлэхэд манайх тийм хэмжээнд хүрч хөгжиж бэхжиж чадаагүй юм билээ.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Б.Алимаа: - </w:t>
      </w:r>
      <w:r>
        <w:rPr>
          <w:rFonts w:eastAsia="Arial" w:cs="Arial" w:ascii="Arial" w:hAnsi="Arial"/>
          <w:b w:val="false"/>
          <w:bCs w:val="false"/>
          <w:i w:val="false"/>
          <w:iCs w:val="false"/>
          <w:sz w:val="24"/>
          <w:szCs w:val="24"/>
          <w:lang w:val="mn-Cyrl-MN"/>
        </w:rPr>
        <w:t xml:space="preserve">Энэ хуулийн төсөл дээр энэ төрийн бус байгууллагууд, мэргэжлийн холбоодыг хэрхэн оролцуулах асуудлаар ямар асуудлууд, зохицуулалтыг тусгасан бэ гэсэн асуултад товчхон хариулъя.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Одоо энэ Хөдөлмөрийн аюулгүй байдал, эрүүл ахуйн асуудлаар ажилладаг төрийн бус байгууллагууд, мэргэшсэн байгууллагууд бол нэлээн олон байна. Одоо түрүүн бас сайд хэллээ. Энэ хөдөлмөрийн нөхцөлийн үнэлгээ хийдэг мэргэжлийн байгууллагын хүчин чадал, чадавхи бас харьцангуй сул байж байгаа. Энэ дээр бас төрийн бус байгууллагууд, бусад мэргэжлийн холбоод, энэ чиглэлээр ажилладаг лабораториудыг бас хүчин чадлыг нь дайчилж ажиллая гэсэн энэ зохицуулалтыг оруулж өгч байгаа. Зөвхөн төр хөдөлмөрийн нөхцөлийн үнэлгээ хийхгүй. Төрийн бус байгууллага, хувийн хэвшлийн бололцоотой, чадавхитай лабораториудыг энэ хөдөлмөрийн нөхцөлийн үнэлгээ хийх ажилд оролцох энэ боломжийг бас хуулиар нээж өгч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Нөгөө талаасаа энэ Хөдөлмөрийн аюулгүй байдал, эрүүл ахуйн 129, 130 стандарт байж байгаа. Энэ стандартыг боловсруулах ажил дээр төрийн бус байгууллага, мэргэжлийн холбоодыг нэлээн оролцуулах энэ чиглэлээр стандартын боловсруулах чиглэл рүү бас энэ хуулийн зохицуулалтыг төрийн болон төрийн бус байгууллагуудтай хамтрах ажиллах чиглэлээр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Түрүүн бас хэлсэн. Жижиг, дунд үйлдвэр байдаг юм уу, энэ хувиараа хөдөлмөр эрхэлж байгаа хүмүүсийн хөдөлмөрийн аюулгүй байдал, эрүүл ахуйд зөвлөгөө, мэдээлэл өгөх чиглэл рүү сургалтын зохион байгуулах чиглэл рүү энэ мэргэшсэн холбоод, төрийн бус байгууллагууд оролцуулах гэх мэтийн ийм шинэ зохицуулалтыг хуулийн нэмэлт, өөрчлөлтийн төсөл дээр оруулж ирж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Ч.Хүрэлбаатар гишүүн алга байна. Н.Энхболд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Н.Энхболд: - </w:t>
      </w:r>
      <w:r>
        <w:rPr>
          <w:rFonts w:eastAsia="Arial" w:cs="Arial" w:ascii="Arial" w:hAnsi="Arial"/>
          <w:b w:val="false"/>
          <w:bCs w:val="false"/>
          <w:i w:val="false"/>
          <w:iCs w:val="false"/>
          <w:sz w:val="24"/>
          <w:szCs w:val="24"/>
          <w:lang w:val="mn-Cyrl-MN"/>
        </w:rPr>
        <w:t xml:space="preserve">Хэлэлцэхийг нь дэмжиж байгаа юм. Энэ хууль дээрээс ингээд хараад байхад ер нь үндсэн хууль дээрээ ч тийм байгаа байх. Голдуу л ажил олгогч нарыг нь ажил зохион байгуулдаг хүмүүсийг нь, компанийг нь торгох, шийтгэх, хариуцлага хүлээлгэх, зөвхөн тэд нар хариуцлага хүлээлгэх юм шиг ийм заалтууд ер нь бүгд байна. Бараг бүгдээрээ тийм юм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ер нь ийм тоо баримт байдаг юм уу, С.Чинзориг сайд аа. Яг үйлдвэрлэл гарч байгаа ослын, ялангуяа энэ барилга дээр гарч байгаа осол бол сүүлийн жилүүдэд 51-ээс 56 хүн үйлдвэрлэлийн ослоор нас барсан гэж байна. Энэ дотор яг юунаас болов гэдгийг тогтоогоод тэр ажил олгогчоос нь болж уу, эсвэл магадгүй хувь хүн өөрөө ч бас буруу, хөдөлмөрийн аюулгүй байдлын дүрэм заавал өгсөөр байтал, сургалтад хамруулсаар байтал, өглөө ажилд нь гарахад нь гарын үсэг зуруулсаар байтал тэрийгээ зөрчөөд түүнээсээ болоод одоо осолд орсон, эндчихсэн ийм юмнууд гардаг уу? Тийм статистик байна уу? Одоо ялангуяа хүн осолдсон шалтгааны, амь насаа шалтгааны хэдэн хувь нь яг одоо тэр эрхэлж байгаа байгууллагаас нь, удирдлагаас нь шалтгаалсан, хэдэн хувь нь өөрсдөөс нь шалтгаалсан тухай ийм асуудал, судалгаа юм байвал үүнийг нэгдүгээрт хэлж өгөөч 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Хоёрт, ер нь бусад газруудын, зөвхөн манайд ч биш олон улсын компаниуд, бусад улсуудын компаниудад энэ аюулгүй байдлаа хангах талаар нь хариуцлагыг нь зөвхөн удирдлагад нь хүлээлгээд байдаг ийм байдаг юм уу, эсвэл одоо хувь хүн бас өөрөөс нь шалтгаалах зүйлүүд байдаг юм уу? Тэгэхгүй бол үүнийг ингээд харахаар ерөөсөө л хөрөнгөө гаргаад үйлдвэрлэл зохион байгуулж байгаа хүмүүст ажил олгож байгаа, юм хийгээд байгаа хүмүүс нь 100 хувь буруутай. Яг хүнээс, хувь хүнээс шалтгаалдаг юм огт байдаггүй юм шиг ийм юм харагдаад байна л даа. Эсхүл угаасаа Хөдөлмөр хамгааллын тухай хууль ингэж гарч байх, одоо юу гэдэг юм онолтой, практиктай тийм байдаг юм уу?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Миний хувьд бол бас энэ ажил эрхлэгч нар нь өөрсдөө бас тодорхой хэмжээгээр хариуцлагатай байх заалтыг нь оруулахгүй бол. Хүн чинь өөрөө өөрийгөө амиа хорлочихъё, бэртчихье, гэмтчихье гэж хаанаас л бодох вэ. Гэхдээ хайхрамжгүй, санамсаргүйгээсээ болоод осолд орсон, эндсэн, гэмтсэн ийм улсуудын юмыг бүгдийг нь, байгууллага бүгдийг нь удирдлага нь бас хүлээж байж болмооргүй л санагдаад байгаа юм. Энэ дээр манай хууль, үндсэн хууль дотор нь юу байна вэ? Одоо энэ шинэ оруулж ирж байгаа нэмэлт, өөрчлөлтүүд дотор юу байна вэ?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Тэгэхгүй бол хариуцлагажихгүй шүү дээ нэг тал нь. За яах вэ баялаг бүтээх гээд оролдоод яваад байгаа улсууд нь. Янз бүрийн л шалтгаан ярьдаг байх. Үнэхээр одоо ингээд зааврыг нь өгөөд, болохгүй шүү гээд хэлээд, хувцсыг нь өмсүүлээд, олгоод, гарын үсэг зуруулаад байтал хяналтаас гадуур өөрсдөө тэрийгээ зөрчсөн юм хийж байгаад ийм осолд орчихвол яах вэ? Мэдээж тэр хүн одоо хохиролтой. Гэхдээ түүнээс нь болоод буруугүй, юм аа номоор нь хийж байсан, аюулгүйн зааврыг нь өгчихсөн, сургалтад хамруулчихсан, хувцсыг нь тавиад өгчихсөн. Өглөө босоход нь за чи ингэж ерөөсөө болохгүй шүү гээд хэлээд өгсөн тэр хүн, тэр байгууллага дандаа хохирч байж болох уу, үгүй юу? Энэ тал дээр хуульд юу байна вэ?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Н.Энхболд гишүүний асуултад хариулъя. Тэгэхээр ослын шалтгаан, нөхцөл гээд бас ийм судалгаанууд бид гаргаж үзсэн юм. Өмнөх жилүүдэд бол энэ уналт, нуралт бол үндсэндээ осол гарч байгаа гол шалтгаан болж байна гэж. Үндсэндээ 2004-2010 оны хооронд тийм судалгаа гарч байсан юм билээ. Уналт, нуралт бол энэ ослын үндсэн шалтгаан болж байна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Сүүлийн жилүүдэд, сүүлийн 5, 6 жилээр аваад үзэхээр яг одоо Н.Энхболд гишүүний ярьж байгаатай санал ойролцоо байгаа юм. Ажилтнууд өөрсдийнх нь болгоомжгүй, хайхрамжгүй байдлаас болж, хариуцлагагүйгээс болж энэ осол гарах асуудал нэлээн түгээмэл болж байна гэж. Үндсэндээ ажилтны аюулгүй ажиллах арга барилд хангалтгүй суралцсанаас, дадлага туршлага багатайгаас гарч байгаа осол бол үндсэндээ 40 хувь нь ийм шалтгаанаас болж байна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одоо бид үйлдвэрлэлийн осол, хөдөлмөрийн аюулгүй байдал, эрүүл ахуйн хууль тогтоомжид зөвхөн ажил олгогчдод хүлээлгэх хариуцлагыг сайжруулахын зэрэгцээгээр ажилтан хүний өөрийнх нь хүлээх үүрэг хариуцлагыг нэлээн сайжруулах чиглэлээр асуудал оруулмаар байгаа юм. Тухайлбал, ажилтан хүн өөрөө хөдөлмөрийн сахилга батыг чанд дагаж мөрддөг байх, хөдөлмөр, аюулгүй хамгааллын зааварчилгаа, журмыг хатуу мөрддөг байх, үйлдвэрлэлийн процесс, технологийн горимыг чанд дагаж мөрддөг байх гээд ажилтан хүний өөрийг нь одоо бас үүрэгжүүлсэн хариуцлага нэлээн чангатгах асуудал их чухал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 С.Ганбаатар гишүүн бас зөв ойлгох байх гэж бодож байна. Ийм чиглэлээр бас энэ хуульд. Одоогийн мөрдөж байгаа хуульд энэ ажилтны үүрэг хариуцлагыг нэлээн чангатгасан асуудлууд бий. Одоогийн хуульд бид бас ажилтны хүлээх үүрэг хариуцлагыг жаахан сайжруулъя гээд зарим зүйл заалт оруулсан боловч манай үйлдвэрчний эвлэлийнхэн ажилтанд хүлээлгэх хариуцлагыг чангатгах гээд байна гэж ярьсаар байж байгаад бид нар хуулийн нэмэлтээс зарим зүйл, заалтыг хассан юм бол бий. Хэлэлцүүлгийн явцад бас энэ ажилтанд өөрийнх нь хүлээх хариуцлагыг бас нэмэгдүүлэхтэй холбоотой асуудлыг бас оруулж болох байх гэж. С.Ганбаатар гишүүн ч гэсэн бас энэ дээр бас дэмжээд хамтарч ажиллах болов уу гэсэн ийм бодолтой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Саяын хэлснийг, С.Чинзориг сайд аа, энэ хууль нэмэлт, өөрчлөлт оруулж байгаа хууль учраас боломж бол яг энэ харилцааг зохицуулсан жаахан ч билээ хэсэг байж байж л оруулж болно шүү дээ. Тийм жаахан ч гэсэн хэсэг байгаа юу? За баярлалаа.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Н.Энхболд гишүүн тодруул. 1 минут.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bCs/>
          <w:i w:val="false"/>
          <w:iCs w:val="false"/>
          <w:sz w:val="24"/>
          <w:szCs w:val="24"/>
          <w:lang w:val="mn-Cyrl-MN"/>
        </w:rPr>
        <w:tab/>
        <w:t xml:space="preserve">Н.Энхболд: - </w:t>
      </w:r>
      <w:r>
        <w:rPr>
          <w:rFonts w:eastAsia="Arial" w:cs="Arial" w:ascii="Arial" w:hAnsi="Arial"/>
          <w:b w:val="false"/>
          <w:bCs w:val="false"/>
          <w:i w:val="false"/>
          <w:iCs w:val="false"/>
          <w:sz w:val="24"/>
          <w:szCs w:val="24"/>
          <w:lang w:val="mn-Cyrl-MN"/>
        </w:rPr>
        <w:t xml:space="preserve">Би энэ асуудлыг яагаад тавьж байгаа юм бэ гэхээр зүгээр хариуцлагыг хоёр тийш нь хуваагаад, аль аль талаас нь яаж байх гэдэг утгаараа биш ерөөсөө үнэхээр хоёр зүйлийг л бид нар анхаарах хэрэгтэй л дээ.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Компани нь хариуцлагатай байгаад байсныхаа төлөө. Яах вэ тийм хэрэг чинь дандаа л дуулиантай, шуугиантай. Ялангуяа одоо гэмтсэн, осолдсон хүмүүсийн талд уур амьсгал байдаг. Тийм болохоор миний л ажиглаж байгаагаар бол бүх тохиолдолд дандаа л тэр байгууллага, удирдлагыг нь буруутгасан ийм шийдвэр гарах гээд байх шиг байдаг юм. Тэгэхээр ийм байж болохгүй гэж би үзэж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Нөгөө талаасаа хэрэв ажилтан өөрөө хариуцлагатай байгаад, яг ягштал дүрэм журмаа биелүүлээд, хариуцлагатай, сахилга баттай байгаад байвал энэ осол чинь өөрөө бас тодорхой хэмжээгээр. Сая ярьж байна шүү дээ. 40 хувь нь судалгаагаар гарч байна гэж…/минут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 шаардахгүй санал хэлбэртэй юм. Тийм ээ. За баярлалаа. М.Батчимэг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М.Батчимэг: - </w:t>
      </w:r>
      <w:r>
        <w:rPr>
          <w:rFonts w:eastAsia="Arial" w:cs="Arial" w:ascii="Arial" w:hAnsi="Arial"/>
          <w:b w:val="false"/>
          <w:bCs w:val="false"/>
          <w:i w:val="false"/>
          <w:iCs w:val="false"/>
          <w:sz w:val="24"/>
          <w:szCs w:val="24"/>
          <w:lang w:val="mn-Cyrl-MN"/>
        </w:rPr>
        <w:t xml:space="preserve">Энэ хууль бол их чухал хууль. Шаардлагатай байгаа чухал хууль хэлэлцэгдэж байна гэж бодож байна. Өнөөдөр Монгол Улсад тайван цагт зам тээврийн ослоор, хөдөлмөрийн аваар ослоор маш олон тооны хүмүүс цаг бусаар амь насаа алдаж байгаа. Тийм учраас энэ нөхцөл байдалд дүгнэлт хийж ийм арга хэмжээ авах цаг болсон.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Танилцуулгад ноцтой тоо баримтууд байна л даа. Өнөөдөр бүтээн байгуулалтад оролцож байгаа, энэ үйл ажиллагаа явуулж байгаа аж ахуйн нэгжүүдийн ердөө 7.7 хувь нь хөдөлмөрийн аюулгүй байдлын хариуцсан орон тооны бүтэц, ажилтантай. За дахиад нэг 20 гаруй хувь нь бол орон тооны бус ямар нэгэн зохицуулалттай. Цаана нь байгаа 70 хувь бол ямар нэгэн байдлаар энэ талаар бүтэц, хариуцсан ажилтан байхгүй байна гэдэг бол дүгнэлт хийх ноцтой тоо гэж бодож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Цаана нь стандарт, дүрэм журам нь тодорхойгүй, стандартыг нь боловсруулах байгууллага нь тодорхойгүй гээд шалтгааныг бий болгож байгаа бас олон зүйлүүд харагдаж байна. Ийм нөхцөлд одоо наад зах нь энэ дүрэм журмыг тодорхой болгох, хариуцлагын механизм нь тодорхой болох. Тэгээд өндөр эрсдэлтэй ажлын байран дээр ажиллаж байгаа хүмүүсийн даатгалын асуудал гээд олон чухал заалтууд энэ хуулиар зохицуулагдах нь гэж харж байна. </w:t>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тодруулж асуухаар зарим нэг зүйлүүд харагдаад байна. Хамгийн нэгдүгээрт нь бол энэ зохицуулж байгаа байгууллагатай холбоотой. Үндэсний хороо, салбар хороод гээд орж ирж байна л даа. Ер нь сүүлийн үед нэг эргэлзээ төрүүлж байгаа асуудал бол бид нар энэ салбар дундын зохицуулалтуудыг хийхдээ олон үндэсний хороо байгуулаад байдаг. Энэ ер нь ажилладаг механизм уу гэдгийг асуумаар байгаа юм. Жишээлбэл, энэ үндэсний хороо биш Хөдөлмөрийн яам өөрөө хариуцаад, тэгээд аюулгүй байдлын хяналтыг хариуцдаг байгууллагатайгаа хамтраад хариуцаад явбал илүү үр дүнтэй биш үү. Нэгдүгээрт.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энэ үндэсний хороо юутай холбоотой, салбар хороотой холбоотой үйл ажиллагааг нь одоо идэвхжүүлэх, бий болгохтой холбоотой ямар. Төсөв зардал нэмж гарна гэж харж байгаа юм бэ? Ингэж асууж байгаагийн шалтгаан нь төсөв хүрэлцэхгүй. Үндэсний хороо байгуулчихдаг. Төсөв байхгүйгээс болоод үйл ажиллагаа өөдтэй явдаггүй ийм зүйл харагддаг.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дээр нэг тодорхой хариулж өгөөч. Үндэсний хороо, Хөдөлмөрийн яам, хяналтын байгууллагуудын харилцан үүрэг хариуцлага нь яаж явах юм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энэ хяналтын, хяналт тавих. Байгаа хууль тогтоомждоо хяналт тавих үр дүнтэй бүтцээ та нар яаж харж байгаа юм бэ? Өнөөдөр Мэргэжлийн хяналтын ерөнхий газар ерөнхийдөө хөдөлмөрийн аюулгүй байдалд хяналт тавьж байгаа гэж ойлгож байгаа. Тэгэхдээ л одоо нөхцөл байдал өнөөдөр сайнгүй байгаа. Цаашдаа үүнийг одоо сайжруулах ямар зохицуулалтыг харж байна. Энэ бол байгууллага, бүтэцтэй холбоотой асуулт.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Дараагийн нэг асуулт бол хариуцлагын тогтолцоо өөрөө их тодорхой байх нь чухал. Үүнийг олон гишүүд ярьсан. Би нэг тодорхой зүйлийг асуумаар байгаа юм. Тухайлбал одоо өнгөрсөн хугацаанд нэг ажиглагдсан зүйл бол барилгын салбар дээр осол гарлаа гэхэд тухайн байгууллагын захиалагч, явж явж захиалагч байгууллагуудын нэр гардаг. Тэнд туслан гүйцэтгэгч алдаа гаргасан байх жишээ олон байдаг. Нөгөө захиалсан байгууллагынх нь захирал, хөрөнгө оруулагчид нь хэрэг үүсгэх ийм зүйл харагдсан.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захиалагчтай холбоотой, туслан гүйцэтгэгчтэй холбоотой энэ хөдөлмөрийн аюулгүй байдлын хариуцлагын тогтолцоог яаж зохицуулах гэж байгаа юм бэ? Энэ шинээр орж ирж байгаа хуулийн төсөл дээр бол тийм тодорхой зүйлс сайн харагдахгүй байна л даа. Тэгэхээр энэ яг яаж зохицуулах юм бэ гэдгийг тодорхой хэлж өгөөч 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Хамгийн сүүлд Хөдөлмөрийн сайдаас нэг тодруулж асуух зүйл бол гишүүд нэлээд хэдэн удаа хөндлөө. Энэ хурдан морь унаач хүүхдийн асуудал гэж. Энэ одоо хөдөлмөрийн харилцаанд хамаарах уу? Хамаарах юм бол энэ одоо насанд хүрээгүй хүүхдийн хөдөлмөр эрхлүүлээд байгаа үйл ажиллагаа гэж харж болох уу? Эсвэл үүнийг одоо хөдөлмөрийн аюулгүй байдалд хамаарахгүй гэж үзээд энэ хуулиар зохицуулахгүй гэж үзэх үү? Үүнийг тодорхой хэлж өгөөч.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М.Батчимэг гишүүний асуултад хариулъя. Манай газрын дарга нар зарим нь хариулаарай. Одоогийн тогтолцоо бол зүгээр хөдөлмөрийн аюулгүй байдал, эрүүл ахуйн чиглэлээр тогтолцоо бол энэ Хөдөлмөрийн аюулгүй байдал, эрүүл ахуйн үндэсний зөвлөл гэсэн ийм орон тооны бус зөвлөл дээр бас явж байгаа. Ерөнхийдөө бодлогын асуудал нь Хөдөлмөрийн сайд бол энэ хууль тогтоомжийнхоо бодлогын асуудлаа хариуцна.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Салбар дундын зохицуулалт байдаг. Ялангуяа хяналтын байгууллагууд, тэгээд аж ахуйн нэгж, байгууллагууд, бусад яамдын салбарын ажлыг уялдуулах зайлшгүй шаардлага бий. Нөгөө талаасаа энэ хөдөлмөрийн аюулгүй байдал, эрүүл ахуйн чиглэлээрх асуудлууд бас нийгмийн түншлэлийг бэхжүүлэх, ялангуяа эздийн байгууллагууд, үйлдвэрчний эвлэлийн байгууллагуудын оролцоог хангаж байж явах ёстой. Энэ үүднээсээ энэ салбар дундын зохицуулалт хариуцсан ийм салбар хороо одоо бас зайлшгүй байх шаардлагатай байх гэсэн. Харин одоо энэ хорооны эрх үүргийг нэмэгдүүлэх, чадавхийг нь дээшлүүлэх талаар анхаарах ёстой.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Бие даасан төсөв байдаггүй. Ер нь энэ хууль батлагдсанаар бид нар бие даасан салбар зөвлөлийн бие даасан төсөв гэж нэг их шаардахгүй байгаа. Сайдын багцаасаа тодорхой хэмжээний одоо бас үйл ажиллагаа явуулахад нь. Ялангуяа одоо урьдчилан сэргийлэх чиглэлээр, сургалт явуулах чиглэлээр, чадавхи бэхжүүлэх чиглэлээр нь дэмжлэг үзүүлэх ийм төсөв бас гаргаж өгөөд явуулж байгаа. Энэ хэмжээгээрээ энэ асуудал зохицуулагдах байх.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Хяналттай холбоотой асуудал үндсэндээ мэргэжлийн хяналтын байгууллагуудад энэ хяналтын чиг үүргийг гүйцэтгэнэ гэсэн ийм чиг үүргээр явж байгаа. Хариуцлагатай холбоотой асуудлыг, бас ийм бодитой асуудлууд үүсчихээд байгаа юм. Захиалагч, ерөнхий гүйцэтгэгч, туслан гүйцэтгэгч нарын хооронд асуудал хүлээхгүй байх, хариуцлагаас одоо бас мултрах. Нөгөө талаасаа тодорхой хэмжээгээр хөдөлмөрийн аюулгүй байдал, хөдөлмөр хамгаалалттай холбоотойгоор төсөвт туссан зардлаа бүрэн гүйцэтгэгч нартаа олгогдохгүй байх ийм асуудлууд гараад байдаг учраас энэ асуудлыг гэрээгээр тодорхой болгож байя. Гэрээнд тодорхой тусгадаг байя гэдгийг. Төсвөө бүрэн өгдөг байх. Нөгөө талаасаа ямар шатанд хэн нь хариуцлага хүлээх вэ гэдгийг гэрээгээрээ маш тодорхой болгоё гэсэн ийм зохицуулалт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хурдан морь унахтай холбоотой асуудал бол бас өөрөө тийм их онцлог асуудал байгаа юм. Ер нь бол зүгээр нэг зүйлийг хэлэхэд Монгол Улс НҮБ-аас баталсан Хүүхдийн тэвчишгүй хөдөлмөрийг хориглох тухай олон улсын конвенцид нэгдэн орсон. Засгийн газар энэ конвенцид нэгдэн орсонтой холбогдуулаад Монгол Улсад өөрийн орны нөхцөл байдал, энэ зан заншилтай уялдуулаад хүүхдийн хөдөлмөрийн тэвчишгүй хэлбэр гэж юуг одоо Монгол Улсад үзэх юм бэ гэдгийг зарлах учиртай юм билээ. Энэ асуудал бас тодорхой болох болов уу гэсэн ийм бодолтой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Миний байр суурь бол хүүхдийг хурдан морь унуулж байгаа асуудал нь бас хоёр чиглэлээр авч үзмээр байгаа юм. Үнэхээр одоо хүүхдийг бизнесийн мөнгө олох, орлого олгох ийм бизнесийн үйл ажиллагаанд оролцуулаад явж байгаа бол энэ бол хүүхдийн хөдөлмөрийн тэвчишгүй хэлбэрт орно. Зуныхаа цагаар бол хүүхдүүд эцэг эхдээ туслах, морь малаа унаад давхидаг, хонь мал эргүүлэх. Энэ бол эцэг эхдээ тусалж байгаа. Уламжлалт мал маллагааны арга барилд тусалж байгаа зан заншил учраас энэ бол хүүхдийн ажилд орох асуудал.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Яг одоо өвөл морь унуулж байгаа. Энэ бол үндсэндээ бизнесийн мэргэшсэн чиглэл рүү явж байгаа учраас энэ бол хүүхдийг мөнгө олох, бизнесийн чиглэлээр хүүхдийг одоо бас мөнгө олох арга юунд зарцуулж байгаа учраас энэ бол хүүхдийн хөдөлмөрийн хэлбэр гэж. Тэгэхээр энэ хүүхдийн ажил уу, хүүхдийн хөдөлмөр үү гэдгийг бид бас өөрийн уламжлал, зан заншилтай нь тулгуулаад бас ялгаж салгаж бас зааглах ёстой юм билээ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Энэ бол ерөнхийдөө…/минут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М.Батчимэг гишүүн тодруулъя. 1 минут.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М.Батчимэг: - </w:t>
      </w:r>
      <w:r>
        <w:rPr>
          <w:rFonts w:eastAsia="Arial" w:cs="Arial" w:ascii="Arial" w:hAnsi="Arial"/>
          <w:b w:val="false"/>
          <w:bCs w:val="false"/>
          <w:i w:val="false"/>
          <w:iCs w:val="false"/>
          <w:sz w:val="24"/>
          <w:szCs w:val="24"/>
          <w:lang w:val="mn-Cyrl-MN"/>
        </w:rPr>
        <w:t xml:space="preserve">Би хоёр зүйлийг хэлж бас тодруулж асуумаар байна. Нэгдүгээрт нь, та сая хэллээ. Үндэсний зөвлөл төсөв мөнгө байхгүй ээ, тусгайлан гэж. Манайх яг ингэдэг. Ерөөсөө баахан. Маш олон үндэсний зөвлөл байгаа шүү дээ. Тэгээд дандаа орон тооны бус ажилтнууд байдаг. Хариуцсан төв байдаггүй. Ингээд ажил нь явдаггүй. Яагаад төрийн захиргааны төв байгууллага гэж хэлдэг вэ гэхээр Засгийн газрын хэмжээнд тухайн ажлыг уялдуулан зохицуул гэж хэлдэг гэж ойлгодог. Тэгэхээр энэ хариуцлагаа энэ хуулийнхаа хүрээнд Хөдөлмөрийн яаман дээрээ илүү зангидаж өгөөч ээ. Төсөвгүй үндэсний зөвлөл бол ажиллахгүй гэж би харж байна. Энэ дээр саналаа хэлээч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гэрээгээр зохицуулна гэж байна. Эцсийн дүндээ хүний амь насны тухай хариуцлага ярихад шүүгч хууль барьж зохицуулна шүү дээ. Тэгэхээр энэ захиалагч, туслан гүйцэтгэгчдийнхээ хоорондын харилцааг хуулиар тодорхой зохицуулж өгөх шаардлага байна гэж харж байна. Үүнийг энэ хуульд тодруулж, тодотгож оруулах асуудлыг энэ хуулиар шийдээч ээ. Энэ дээр тодорхой судалгаа юу байна. Хэлээч гэж.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Хариулт авъя.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Үндэсний зөвлөлийн дарга байгаа юм. Ж.Батхуяг сайд тэр юун дээр хариулаадах.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83 дугаар микрофон өгье.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color w:val="00000A"/>
          <w:sz w:val="24"/>
          <w:szCs w:val="24"/>
          <w:lang w:val="mn-Cyrl-MN"/>
        </w:rPr>
        <w:t>Ж.Батхуяг</w:t>
      </w:r>
      <w:r>
        <w:rPr>
          <w:rFonts w:eastAsia="Arial" w:cs="Arial" w:ascii="Arial" w:hAnsi="Arial"/>
          <w:b/>
          <w:bCs/>
          <w:i w:val="false"/>
          <w:iCs w:val="false"/>
          <w:sz w:val="24"/>
          <w:szCs w:val="24"/>
          <w:lang w:val="mn-Cyrl-MN"/>
        </w:rPr>
        <w:t xml:space="preserve">: - </w:t>
      </w:r>
      <w:r>
        <w:rPr>
          <w:rFonts w:eastAsia="Arial" w:cs="Arial" w:ascii="Arial" w:hAnsi="Arial"/>
          <w:b w:val="false"/>
          <w:bCs w:val="false"/>
          <w:i w:val="false"/>
          <w:iCs w:val="false"/>
          <w:sz w:val="24"/>
          <w:szCs w:val="24"/>
          <w:lang w:val="mn-Cyrl-MN"/>
        </w:rPr>
        <w:t xml:space="preserve">Хөдөлмөрийн дэд сайд Ж.Батхуяг М.Батчимэг гишүүний асуултад хариулъя.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Миний бие энэ Хөдөлмөрийн аюулгүй байдал, эрүүл ахуйн үндэсний хороог сүүлийн 3 жил удирдаж ажиллаж байна. Манай хорооны хувьд бол үндэсний хэмжээнд бас харьцангуй сайн ажиллаж байгаа гэж бид нар дотроо дүгнэдэг. Яагаад гэхээр энэ ийм байнгын ажиллагаатай маягтай. Өөр бусад зарим зүйлүүдийг харьцуулах юм бол илүү ажиллаж байгаа гэсэн ийм удирдаж байгаа хүний хувьд бас тийм бодолтой байдаг.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Үүний гол шалтгаан юу байна вэ гэхээр зэрэг энэ бол нөгөө гурван талын түншлэлийн хүрээнд, Үйлдвэрчний эвлэл, Ажил олгогч эздийн, тэгээд Засгийн газрыг төлөөлсөн яг ижил тооны төлөөлөлтэй. Тэгээд яг энэ асуудлаар сонирхсон талуудын төлөөлөлтэй ийм асуудал гарч ирдэг.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Манай Засгийн газрыг төлөөлсөн байгууллагуудын…/микрофон тасрав/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Микрофоныг үргэлжлүүлээд өг. 83-ыг. 1 минутын горим дээр тавиад байгаа. Нэмэлтүүд учраас.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Ж.Батхуяг: - </w:t>
      </w:r>
      <w:r>
        <w:rPr>
          <w:rFonts w:eastAsia="Arial" w:cs="Arial" w:ascii="Arial" w:hAnsi="Arial"/>
          <w:b w:val="false"/>
          <w:bCs w:val="false"/>
          <w:i w:val="false"/>
          <w:iCs w:val="false"/>
          <w:sz w:val="24"/>
          <w:szCs w:val="24"/>
          <w:lang w:val="mn-Cyrl-MN"/>
        </w:rPr>
        <w:t xml:space="preserve">Тэгээд хэдийгээр төсөв хөрөнгө, тодорхойлсон, тусгайлсан төсөвгүй ч гэсэн  энэ бол бас ажиллаж ирсэн байгууллага. Цаашдаа харин үүнийг өргөжүүлээд улам, харин ч төсөвтэй идэвхижүүлэх ийм шаардлагатай байгаа гэж. Ийм бодолтой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Шийдвэр гаргах түвшинд байдаг уу? Зөвлөх түвшинд байдаг уу?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Ж.Батхуяг: - </w:t>
      </w:r>
      <w:r>
        <w:rPr>
          <w:rFonts w:eastAsia="Arial" w:cs="Arial" w:ascii="Arial" w:hAnsi="Arial"/>
          <w:b w:val="false"/>
          <w:bCs w:val="false"/>
          <w:i w:val="false"/>
          <w:iCs w:val="false"/>
          <w:sz w:val="24"/>
          <w:szCs w:val="24"/>
          <w:lang w:val="mn-Cyrl-MN"/>
        </w:rPr>
        <w:t xml:space="preserve">Зөвлөмж гаргадаг. Тогтоол гаргадаг. Яамдуудтайгаа үйл ажиллагааг хангадаг.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Гаргасан зөвлөмж заавал гүйцэтгэгдэх, биелэгдэх хүчин төгөлдөр байдаг юм уу, эсвэл зөвлөмжийн түвшинд байдаг юм уу?</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Ж.Батхуяг: - </w:t>
      </w:r>
      <w:r>
        <w:rPr>
          <w:rFonts w:eastAsia="Arial" w:cs="Arial" w:ascii="Arial" w:hAnsi="Arial"/>
          <w:b w:val="false"/>
          <w:bCs w:val="false"/>
          <w:i w:val="false"/>
          <w:iCs w:val="false"/>
          <w:sz w:val="24"/>
          <w:szCs w:val="24"/>
          <w:lang w:val="mn-Cyrl-MN"/>
        </w:rPr>
        <w:t xml:space="preserve">Зөвлөмжийн түвшинд.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Дараагийн асуултад хариулъя. Энэ олон гараад байна шүү дээ. Захиалагч, гүйцэтгэгч, туслан гүйцэтгэгч. Тэдгээр нь энэ хөдөлмөрийн аюулгүй байдлынхаа эрх үүргийг хэрхэн хуваалцдаг юм бэ? Энэ чиглэл дээр хуульд юу орж байна вэ? Эсвэл одоо захиалагч нь бусадтайгаа гэрээ байгуулаагүй бол тэнд үүсч байгаа аливаа зөрчлийг захиалагч хариуцна гэсэн. Захиалагч дээр ногдоод, захиалагч тэр хариуцлагаа гэрээгээр бусадтай хуваалцах эрх нь бас нээгдсэн ийм хэлбэртэй байгаа юу?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Ц.Батнасан: - </w:t>
      </w:r>
      <w:r>
        <w:rPr>
          <w:rFonts w:eastAsia="Arial" w:cs="Arial" w:ascii="Arial" w:hAnsi="Arial"/>
          <w:b w:val="false"/>
          <w:bCs w:val="false"/>
          <w:i w:val="false"/>
          <w:iCs w:val="false"/>
          <w:sz w:val="24"/>
          <w:szCs w:val="24"/>
          <w:lang w:val="mn-Cyrl-MN"/>
        </w:rPr>
        <w:t xml:space="preserve">М.Батчимэг гишүүний асуултад хариулъя. Би хуульч Ц.Батнасан гэж энэ ажлын хэсгийн ажилтан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захиалагч, ерөнхий болон туслан гүйцэтгэгчдийн хөдөлмөрийн аюулгүй байдал, эрүүл ахуйтай холбогдсон асуудал бол үнэндээ барилгын салбар дээр гарч байгаа үйлдвэрлэлийн ослын бас үндсэн асуудал болоод байгаа. Яагаад вэ гэхээр ихэнхи барилгын байгууллагууд маань өөрсдийнхөө үйл ажиллагаанд туслан гүйцэтгэгч байгууллагуудын авч ажиллуулдаг. Гэхдээ яг аюулгүй ажиллагаатай холбоотой асуудлуудаар хэн нь ямар чиг үүрэгтэй, яаж хариуцах юм, ямар зардал гаргах вэ гэдэг дээр тодорхой асуудлуудаа харилцан тэр болгон тохиролцож чадахгүй байгаагаас болоод нөгөө аюулгүй ажиллагаанд одоо шаардлагатай байгаа ажлын хувцас, хамгаалах хэрэгсэл ч гэдэг юм уу, эсвэл одоо шат тавцан ч гэдэг юм уу, тиймэрхүү юмнууд дээрээ арга хэмжээ авч чадахгүй байгаагаасаа болоод нөгөөдөх нь осолд өртөх ийм асуудлууд, тохиолдлууд гараад байдаг юм билээ.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маань юугаар нотлогдож байгаа вэ гэхээр мэргэжлийн хяналтын байгууллагаас нийслэлийн болон Мэргэжлийн хяналтын ерөнхий газраас хийсэн удаа дараагийн хяналт, шалгалтын материал юмнуудаас харахаар энэ дээр бүр онцлогдсон ийм асуудал гарсан.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хууль дээр бид оруулахдаа захиалагч, тэгээд ерөнхий болон туслан гүйцэтгэгч нь хөдөлмөрийн аюулгүй байдал, эрүүл ахуйн асуудлыг хангах, урьдчилан сэргийлэх арга хэмжээтэй холбогдсон асуудлаараа бол бүр яг тодорхой ямар асуудлууд дээр харилцан гэрээн дээрээ тохиролцох ёстой вэ гэдгийг нэлээн тийм. Зүгээр гэрээндээ зааж оруулах нь зүйтэй юм уу гэсэн ийм чиглэлээр оруулаад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Тухайлах юм бол одоо амь насны даатгалын нөхөн төлбөр ч гэдэг юм уу, эсвэл ажлын хувцас, хамгаалах хэрэгслийнх нь тодорхой зардал гаргах. Эрүүл мэндийн үзлэгт оруулах гэсэн иймэрхүү зардлуудыг аюулгүй ажиллагааныхаа яг тэр гэрээндээ тодорхой тусгаад, тэгээд гэрээгээ мөрдөж ажиллах иймэрхүү чиглэлээр л одоо хуулийн төсөлд тусгаад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Нэгэнт хуульд ингээд тусгагдсан байгаа тохиолдолд тэр гэрээ одоо хуулийн нэгэн адил хүчин төгөлдөр үйлчилнэ гэсэн ийм л байдлаар одоогоор хуульд тусгагдчихаад явж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С.Ганбаатар гишүүн асууя.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С.Ганбаатар: - </w:t>
      </w:r>
      <w:r>
        <w:rPr>
          <w:rFonts w:eastAsia="Arial" w:cs="Arial" w:ascii="Arial" w:hAnsi="Arial"/>
          <w:b w:val="false"/>
          <w:bCs w:val="false"/>
          <w:i w:val="false"/>
          <w:iCs w:val="false"/>
          <w:sz w:val="24"/>
          <w:szCs w:val="24"/>
          <w:lang w:val="mn-Cyrl-MN"/>
        </w:rPr>
        <w:t xml:space="preserve">Энэ маш чухал асуудлыг С.Чинзориг сайд болон энэ мэргэжилтнүүд оруулж ирсэн байна. Тэгээд энэ дээр нэг хэдэн зүйл хэлэх гэсэн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Хөдөлмөр хамгааллын тухай бид яриад байгаа юм биш хүн хамгааллын тухай ярьж байгаа юм шүү. Хань ижил, үр хүүхдээ үнсээд орой ирнэ гэж хэлчихээд, ажилдаа явчихаад эргэж ирээгүй олон олон хүмүүсийн амь насны тухай л бид ярьж байгаа юм шүү дээ. Тэгэхээр энэ дээр хариуцлага ярих ёстой. Төр бүхнийг хариуцаад барилга болгон дээр төрийн нэг тийм зөвлөл, төрийн албан хаагчид очоод дандаа хяналт тавиад байдаг юм шиг утопи байж болохгүй. Ажил олгогч эзэд энэ дээр хариуцлагатай байх ёстой. Мөн одоо хөдөлмөрчдийн төлөөллийн байгууллагууд хүчтэй, хариуцлагатай байх ёстой. Яг ажил хүн гэж бас туйлширч болохгүй. Хөдөлмөрчдийн төлөөллийн байгууллагууд нь өнөөдөр энэ дээр хариуцлага үүрнэ. Үүрэх ёстой. Тэр оролцоог энэ дээр их онцгойлж оруулж ирэх ёстой шүү. Энэ их тун бага байгаа. 27.1 дээр нэг жаахан заалт байна. Тэр дээр захирал, ажил олгогч шууд хариуцна гэсэн юм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Нийгмийн энэ улс орны институцийн хувьд ажил олгогч эздийн холбоо, Монголын Үйлдвэрчний эвлэлийн холбоо бол энд гарч байгаа аваар осол дээр хариуцлага үүрнэ. Тэд урьдчилан сэргийлэх сургалт, янз бүрийн үйл ажиллагаанууддаа бас хамтарч оролцох ёстой гэдгийг энд тодорхой зааж өгөх ёстой.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тэр санхүүжилт, мөнгө төгрөг тааруу байдаг. Энэ аймаг, дүүргийн зөвлөлийн үйл ажиллагааны зардлыг зохих шатны төсөвт тусгах гэж заасан байна. Гол бэрхшээл. Аймаг болгон, дүүрэг болгон Засаг дарга нар нь энэ хөдөлмөр, аюулын байдлын хуулийг хэрэгжүүлэх ёстой шүү. Тэр үүргээ гүйцэтгэдэггүй дээр нь хариуцлага үүрүүлэх ёстой. Энэ чинь эзэнтэй. Эзэнгүй юм биш. Бүр тодоос тод заасан байгаа. Үндэсний аюулгүй байдлын зөвлөл дээр ч гэсэн энэ нэлээн яригдаж байсан зүйл шүү дээ. Тэгэхээр энэ нийгмийн институциудыг нь, эзэд үйлдвэрчнийг хүчтэй хариуцлагажуулж, хүчтэй ажиллах боломжоор хангая.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Хөдөлмөр, аюулгүй байдлын талаар энэ 36.8 дугаар зүйл, 3 дугаар хуудас дээр. Сургалтын стандарт шаардлагад нийцээгүй сургалт явуулсан бол 5-аас 10 дахин хөдөлмөрийн хөлсний доод хэмжээгээр торгоно гэж байна. Сургалтын стандартыг хэн яг хариуцаж, хэн тогтоох вэ гэдэг нь энд тодорхойгүй байна. Энэ дээр надад хариулаач. Хэн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 асуулт, 36.9-д нь энэ хуулийн 7.2 дахь хэсэгт заасан зөрчлийн улмаас иргэний эрүүл мэнд хохирсон болон нас барсан бол ажил олгогч холбогдох хуульд заасны дагуу хохирлыг нөхөн төлнө гэж байгаа. Холбогдох хууль гэдгийг энд тодруулж өгөөч ээ. Маш олон энэ толгой эргүүлмээр зүйлүүд байдаг.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Эцэст нь хэлэхэд үйлдвэрчин, эзэд хоёр бол яг энэ одоо ажилчин хүн осолд орсны дараа үүнийг одоо ослыг байхгүй болгох талаар яг хүсэл зориг, эрмэлзэл нэг байдаг. Энэ дээр осол гарсны дараа хэн хариуцлага үүрэх вэ гэдэг нэг асуудал. Осол болохоос өмнө хэн урьдчилан сэргийлэх вэ, яаж сургалт хийх вэ. Гол асуудал бол ажил олгогчид мөнгөө зарцуулдаггүй. Тэр одоо хамгаалалтын хэрэгсэл, хувцас, тэр одоо тэмдэглэл. Ерөөсөө мөнгөө зарцуулдаггүй. Сургалтыг нь хийдэггүй. Энэ болгон дээр хамтын гэрээ хэлэлцээр, хөдөлмөрийн гэрээ хэлэлцээрүүд дээрээ онцгой анхаарах тэр зохицуулалт нь энд их дутагдаж байна гэдгийг би бас хэлмээр байна. Тэгээд миний саяын гурван асуултад хариулж өгөөч 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Хариултаа сонсъё.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С.Ганбаатар гишүүний асуултад хариулъя. Сургалтын стандарттай холбоотой асуудал бол Стандарт, хэмжил зүйн газраас баталсан стандартад нийцүүлээд ямар агуулга хэлбэрээр сургалт явуулах вэ. Сургалтын хөтөлбөрт юу орох вэ гээд ингээд Хөдөлмөрийн сайд батлах юм. Баталдаг. Энэ журмаар явах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тэр иргэн амь насаа алдсан бол холбогдох хуулийн дагуу хариуцлага хүлээнэ гэдэг бол Хөдөлмөрийн хуулийн дагуу нөгөө нөхөн төлбөрийнхөө асуудлыг шийдээд явна. Одоогийн бидний оруулж байгаа нэмэлт хуулиар бол нөгөө амь нас, эрүүл мэндийн даатгалд даатгагдсан бол арилжааны даатгалаас амь нас, эрүүл мэндийн даатгалаас 36 сарынхаа цалинтай тэнцэх хэмжээний нэмэлт даатгалын нөхөн төлбөр авахаар зохицуулагдаж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 дахь асуудал нь амь насаа алдсан бол нөгөө хариуцлагын тухай асуудал нь бол нөгөө иргэнийхээ хуулиар зохицуулагдаад явагдана. Холбогдох хууль гэдэг нь бол ийм хуулиудаар зохицуулах асуудал гэж ойлгож явж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Я.Содбаатар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Я.Содбаатар: - </w:t>
      </w:r>
      <w:r>
        <w:rPr>
          <w:rFonts w:eastAsia="Arial" w:cs="Arial" w:ascii="Arial" w:hAnsi="Arial"/>
          <w:b w:val="false"/>
          <w:bCs w:val="false"/>
          <w:i w:val="false"/>
          <w:iCs w:val="false"/>
          <w:sz w:val="24"/>
          <w:szCs w:val="24"/>
          <w:lang w:val="mn-Cyrl-MN"/>
        </w:rPr>
        <w:t xml:space="preserve">Хөдөлмөрийн аюулгүй байдал, эрүүл ахуйн тухай хуулийн нэмэлт, өөрчлөлт оруулах хуулийн төслийг зарчмын хувьд дэмжиж байгаа. Үнэхээр өнөөдөр бас их чухлаар тавигдаж байгаа асуудал. Тийм учраас энэ асуудалд бид нар анхаарлаа хандуулах. Энэ асуудлыг бас олон талаас нь хэлэлцэж, үнэхээр амьдралд хэрэгжих боломжтой, хаана хаанаа хариуцлагыг дээшлүүлсэн ийм хууль гарах ёстой гэдэг байр суурьтай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хөдөлмөрийн соёлыг төлөвшүүлэх асуудлыг энд бас үүрэг болгож оруулж байгаа вэ? Одоо манайд бол энэ нэг ажлын байр дээр тэр хүмүүсийн хэвшмэл, ажлын байран дээр байх тэр соёл их дутагдаж байгаа юм л даа. Ажлын байран дээр согтуу хөлчүү ирдэг. Тэр заасан, стандартад заасан юмнуудаа одоо яг яс мөрдөөд явдаггүй. Тэр байгууллагын ажилд гарахдаа тодорхой аюулгүй ажиллагааны дүрэмтэй танилцаад гардаг. Тэр нь бас тийм зүгээр хэвшмэл болж чадсан байгууллага хэд байгаа бол гэх мэтчилэн аваад үзэх.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eastAsia="Arial" w:cs="Arial" w:ascii="Arial" w:hAnsi="Arial"/>
          <w:b w:val="false"/>
          <w:bCs w:val="false"/>
          <w:i w:val="false"/>
          <w:iCs w:val="false"/>
          <w:sz w:val="24"/>
          <w:szCs w:val="24"/>
          <w:lang w:val="mn-Cyrl-MN"/>
        </w:rPr>
        <w:tab/>
        <w:t>Тэгэхээр ер нь бид, ялангуяа Монголчуудын хувьд их дутагдаж байгаа юм бол яг энэ ажлын байран дээр хөдөлмөрийн соёл хэвших асуудал их чухал болоод байгаа юм. Үүнийг хэвшил болгох чиглэлээр. Одоо олон улсад янз бүрийн аргууд байдаг шүү дээ. 5</w:t>
      </w:r>
      <w:r>
        <w:rPr>
          <w:rFonts w:eastAsia="Arial" w:cs="Arial" w:ascii="Arial" w:hAnsi="Arial"/>
          <w:b w:val="false"/>
          <w:bCs w:val="false"/>
          <w:i w:val="false"/>
          <w:iCs w:val="false"/>
          <w:sz w:val="24"/>
          <w:szCs w:val="24"/>
          <w:lang w:val="en-US"/>
        </w:rPr>
        <w:t>S</w:t>
      </w:r>
      <w:r>
        <w:rPr>
          <w:rFonts w:eastAsia="Arial" w:cs="Arial" w:ascii="Arial" w:hAnsi="Arial"/>
          <w:b w:val="false"/>
          <w:bCs w:val="false"/>
          <w:i w:val="false"/>
          <w:iCs w:val="false"/>
          <w:sz w:val="24"/>
          <w:szCs w:val="24"/>
          <w:vertAlign w:val="subscript"/>
          <w:lang w:val="en-US"/>
        </w:rPr>
        <w:t>[</w:t>
      </w:r>
      <w:r>
        <w:rPr>
          <w:rFonts w:eastAsia="Arial" w:cs="Arial" w:ascii="Arial" w:hAnsi="Arial"/>
          <w:b/>
          <w:bCs/>
          <w:i/>
          <w:iCs/>
          <w:sz w:val="24"/>
          <w:szCs w:val="24"/>
          <w:vertAlign w:val="subscript"/>
          <w:lang w:val="en-US"/>
        </w:rPr>
        <w:t>Sort</w:t>
      </w:r>
      <w:r>
        <w:rPr>
          <w:rFonts w:eastAsia="Arial" w:cs="Arial" w:ascii="Arial" w:hAnsi="Arial"/>
          <w:b w:val="false"/>
          <w:bCs w:val="false"/>
          <w:i/>
          <w:iCs/>
          <w:sz w:val="24"/>
          <w:szCs w:val="24"/>
          <w:vertAlign w:val="subscript"/>
          <w:lang w:val="en-US"/>
        </w:rPr>
        <w:t xml:space="preserve">, </w:t>
      </w:r>
      <w:r>
        <w:rPr>
          <w:rFonts w:eastAsia="Arial" w:cs="Arial" w:ascii="Arial" w:hAnsi="Arial"/>
          <w:b/>
          <w:bCs/>
          <w:i/>
          <w:iCs/>
          <w:sz w:val="24"/>
          <w:szCs w:val="24"/>
          <w:vertAlign w:val="subscript"/>
          <w:lang w:val="en-US"/>
        </w:rPr>
        <w:t>Systematic Arrangement</w:t>
      </w:r>
      <w:r>
        <w:rPr>
          <w:rFonts w:eastAsia="Arial" w:cs="Arial" w:ascii="Arial" w:hAnsi="Arial"/>
          <w:b w:val="false"/>
          <w:bCs w:val="false"/>
          <w:i/>
          <w:iCs/>
          <w:sz w:val="24"/>
          <w:szCs w:val="24"/>
          <w:vertAlign w:val="subscript"/>
          <w:lang w:val="en-US"/>
        </w:rPr>
        <w:t xml:space="preserve">, </w:t>
      </w:r>
      <w:r>
        <w:rPr>
          <w:rFonts w:eastAsia="Arial" w:cs="Arial" w:ascii="Arial" w:hAnsi="Arial"/>
          <w:b/>
          <w:bCs/>
          <w:i/>
          <w:iCs/>
          <w:sz w:val="24"/>
          <w:szCs w:val="24"/>
          <w:vertAlign w:val="subscript"/>
          <w:lang w:val="en-US"/>
        </w:rPr>
        <w:t>Shine</w:t>
      </w:r>
      <w:r>
        <w:rPr>
          <w:rFonts w:eastAsia="Arial" w:cs="Arial" w:ascii="Arial" w:hAnsi="Arial"/>
          <w:b w:val="false"/>
          <w:bCs w:val="false"/>
          <w:i/>
          <w:iCs/>
          <w:sz w:val="24"/>
          <w:szCs w:val="24"/>
          <w:vertAlign w:val="subscript"/>
          <w:lang w:val="en-US"/>
        </w:rPr>
        <w:t xml:space="preserve">, </w:t>
      </w:r>
      <w:r>
        <w:rPr>
          <w:rFonts w:eastAsia="Arial" w:cs="Arial" w:ascii="Arial" w:hAnsi="Arial"/>
          <w:b/>
          <w:bCs/>
          <w:i/>
          <w:iCs/>
          <w:sz w:val="24"/>
          <w:szCs w:val="24"/>
          <w:vertAlign w:val="subscript"/>
          <w:lang w:val="en-US"/>
        </w:rPr>
        <w:t>Standardize</w:t>
      </w:r>
      <w:r>
        <w:rPr>
          <w:rFonts w:eastAsia="Arial" w:cs="Arial" w:ascii="Arial" w:hAnsi="Arial"/>
          <w:b w:val="false"/>
          <w:bCs w:val="false"/>
          <w:i/>
          <w:iCs/>
          <w:sz w:val="24"/>
          <w:szCs w:val="24"/>
          <w:vertAlign w:val="subscript"/>
          <w:lang w:val="en-US"/>
        </w:rPr>
        <w:t xml:space="preserve">, </w:t>
      </w:r>
      <w:r>
        <w:rPr>
          <w:rFonts w:eastAsia="Arial" w:cs="Arial" w:ascii="Arial" w:hAnsi="Arial"/>
          <w:b/>
          <w:bCs/>
          <w:i/>
          <w:iCs/>
          <w:sz w:val="24"/>
          <w:szCs w:val="24"/>
          <w:vertAlign w:val="subscript"/>
          <w:lang w:val="en-US"/>
        </w:rPr>
        <w:t>Sustain</w:t>
      </w:r>
      <w:r>
        <w:rPr>
          <w:rFonts w:eastAsia="Arial" w:cs="Arial" w:ascii="Arial" w:hAnsi="Arial"/>
          <w:b w:val="false"/>
          <w:bCs w:val="false"/>
          <w:i/>
          <w:iCs/>
          <w:sz w:val="24"/>
          <w:szCs w:val="24"/>
          <w:vertAlign w:val="subscript"/>
          <w:lang w:val="mn-Cyrl-MN"/>
        </w:rPr>
        <w:t xml:space="preserve">; </w:t>
      </w:r>
      <w:bookmarkStart w:id="5" w:name="__DdeLink__13296_1397942978"/>
      <w:bookmarkStart w:id="6" w:name="firstHeading"/>
      <w:bookmarkEnd w:id="6"/>
      <w:r>
        <w:rPr>
          <w:rFonts w:eastAsia="Arial" w:cs="Arial" w:ascii="Arial" w:hAnsi="Arial"/>
          <w:b/>
          <w:bCs/>
          <w:i/>
          <w:iCs/>
          <w:sz w:val="24"/>
          <w:szCs w:val="24"/>
          <w:vertAlign w:val="subscript"/>
          <w:lang w:val="mn-Cyrl-MN"/>
        </w:rPr>
        <w:t xml:space="preserve">5S </w:t>
      </w:r>
      <w:r>
        <w:rPr>
          <w:rFonts w:eastAsia="Arial" w:cs="Arial" w:ascii="Arial" w:hAnsi="Arial"/>
          <w:b/>
          <w:bCs/>
          <w:i/>
          <w:iCs/>
          <w:sz w:val="24"/>
          <w:szCs w:val="24"/>
          <w:vertAlign w:val="subscript"/>
          <w:lang w:val="en-US"/>
        </w:rPr>
        <w:t>Japanese</w:t>
      </w:r>
      <w:r>
        <w:rPr>
          <w:rFonts w:eastAsia="Arial" w:cs="Arial" w:ascii="Arial" w:hAnsi="Arial"/>
          <w:b/>
          <w:bCs/>
          <w:i/>
          <w:iCs/>
          <w:sz w:val="24"/>
          <w:szCs w:val="24"/>
          <w:vertAlign w:val="subscript"/>
          <w:lang w:val="mn-Cyrl-MN"/>
        </w:rPr>
        <w:t xml:space="preserve"> methodology</w:t>
      </w:r>
      <w:bookmarkEnd w:id="5"/>
      <w:r>
        <w:rPr>
          <w:rFonts w:eastAsia="Arial" w:cs="Arial" w:ascii="Arial" w:hAnsi="Arial"/>
          <w:b w:val="false"/>
          <w:bCs w:val="false"/>
          <w:i w:val="false"/>
          <w:iCs w:val="false"/>
          <w:sz w:val="24"/>
          <w:szCs w:val="24"/>
          <w:vertAlign w:val="subscript"/>
          <w:lang w:val="en-US"/>
        </w:rPr>
        <w:t>]</w:t>
      </w:r>
      <w:r>
        <w:rPr>
          <w:rFonts w:eastAsia="Arial" w:cs="Arial" w:ascii="Arial" w:hAnsi="Arial"/>
          <w:b w:val="false"/>
          <w:bCs w:val="false"/>
          <w:i w:val="false"/>
          <w:iCs w:val="false"/>
          <w:sz w:val="24"/>
          <w:szCs w:val="24"/>
          <w:lang w:val="en-US"/>
        </w:rPr>
        <w:t xml:space="preserve"> </w:t>
      </w:r>
      <w:r>
        <w:rPr>
          <w:rFonts w:eastAsia="Arial" w:cs="Arial" w:ascii="Arial" w:hAnsi="Arial"/>
          <w:b w:val="false"/>
          <w:bCs w:val="false"/>
          <w:i w:val="false"/>
          <w:iCs w:val="false"/>
          <w:sz w:val="24"/>
          <w:szCs w:val="24"/>
          <w:lang w:val="mn-Cyrl-MN"/>
        </w:rPr>
        <w:t xml:space="preserve">зарчим ч гэдэг юм уу. Тэгэхээр энэ чиглэлд энэ заалтаар бид ажил олгогчдод, ажилтанд ямар үүрэг, чиглэлүүд оруулсан юм байна уу, үгүй юу гэдэг асуудал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Хоёрт, өнөөдөр энэ хариуцлагыг тодорхой болгох асуудал бол их чухал байгаа юм. Ажил олгогч ч тэр, захиалагч, ерөнхий болон туслан гүйцэтгэгч, ажилтнуудын аль аль шатандаа нэг ёсны тэр үйл ажиллагаанд оролцож байгаа оролцогч тал болгоны эрх ашгийг хамгаалсан. Тэд нарын хариуцлагыг нь ойлгомжтой болгох. Хэн нь урьдчилан сэргийлэх юм, хэн нь ямар тохиолдолд аль нь буруутай байх вэ гэдэг нь маш тодорхой зааж өгөхгүй бол энэ бол нэлээн маргаан мэтгэлцээний асуудал болж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Нөгөө талдаа хариуцлагыг нь тодорхой болгох асуудал бол би бол энэ торгуулийн хэмжээний асуудал байгаа. Энэ бол одоогоор ер нь бол хамгийн хүндрэлтэй нь энэ байдаг л даа. Яг мэргэжлийн хяналтын байгууллага очоод шалгадаг. Улсын байцаагч торгууль тавьдаг. Тэр нь тэр одоо хэдэн тэрбумын бизнес хийж байгаа хүмүүст нөлөөлөл үзүүлдэггүй. Ингээд одоо нөгөө нэг барилгын салбар гэхэд, замын салбар гэхэд тодорхой дулааны улиралд үүнийгээ хийж гүйцэтгэх шаардлага байдаг. Тэгээд тэр шаардлагадаа хангаад маш олон одоо энэ зөрчил юунууд эндээс үндэслэлтэй болоод байгаа юм. Тэгээд л тэр 250 мянган төгрөгийг нь өгөөд л тэгээд л явж байдаг. Яагаад гэхээр нэг өдөр алдаж байснаас тэр хугацаандаа тэр юмаа хийгээд явах нь бол зөв. Бизнес агуулгаараа, ашиг талаасаа харагдаад байдаг учраас яваад байдаг.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Тэгэхээр тэр үнэхээр тэр одоо бизнес тань тэр хүнд цочроо өгөх хэмжээнд бид нар торгодог, арга хэмжээ авдаг, захиргааны арга хэмжээ авдаг ийм хэлбэрүүдийг харин яаж оруулж өгөх вэ гэдэг асуудлыг их сайн тусгаж өгмөөр байна. Шинэ хуульд хөдөлмөрийн хөлсний доод хэмжээтэй уялдуулаад тодорхой тоо тавьсан байна. 600 мянгаас 2 сая төгрөгөөр торгож болохуйцаар.</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Тэгэхдээ энэ бас дахиад хүрэх үү, үгүй юу. Тэр байгууллагын харин тэр эзэмшиж байгаа тусгай зөвшөөрөл байдаг юм уу, тэр байгууллагын бизнесийн үйл ажиллагаанд нь үнэхээр цочроо өгөх хэмжээнд бид энэ асуудлыг гаргаж тавих ёстой гэж харж байгаа. Төр бүгдийг очоод хянаад бүх тэр ажлын байран дээр байгаад байж чадахгүй шүү дээ. Тийм учраас урьдчилан сэргийлэх нөхцөл, тэнд эрсдэлийг үнэлэх үнэлгээ, үнэлэмж, тэрийг дагасан зүйлүүдээ хийх ёстой. Тэр утгаараа хариуцлагыг яаж харж байгаа вэ.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Хамгийн сүүлд нь энэ даатгалын тогтолцооны юмыг оруулж ирж байгаа нь их сайн. Тэгэхээр одоо бол ямархуу байдалтай байдаг юм. Одоо жишээ нь нэг хүн үйлдвэрлэлийн осолд ороод амь насаа алдахад ямар байдаг юм. Амь насаа 75 хувиар алдахад ямар хэмжээний мөнгө авдаг юм. Одоо даатгал хэрвээ бид нар энэ хуульд энэ даатгалын юмнуудыг оруулж өгснөөрөө хэд дахин нэмэгдэх юм бэ гэдгийг нарийн тодруулж өгөөч ээ. Яг тэр одоо хүндээ очиж байгаа мөнгөн хэлбэр нь хичнээн тэр хүмүүсийн тэр амь насаа алдаж байгааг нь нөхөж чадахгүй л дээ. Гэхдээ бас дорвитой үлдэж байгаад нь…/минут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Я.Содбаатар гишүүний асуултад хариулъя. Тэгэхээр би хоёр гурав дахь асуултад хариулъя. Нэг дэх асуултад манай хуулийн зөвлөх хариулна. Хариуцлагатай холбоотой асуудал дээр бас нэг хаана хаанаа нэлээн анхаарах шаардлага байгаа юм. Ний нуугүй хэлэхэд одоогийн манай мөрдөж байгаа хуулиар бол эхний удаа үйлдвэрлэлийн осол гаргасан бол 300-гаас 500 мянгаар торгодог. Хоёр дахь удаагаа гаргасан бол саяас 2 сая төгрөгөөр торгоод байгаа юм л даа. Тэгэхээр энэ бол үндсэндээ ний нуугүй хэлэхэд тийм торгуулийн арга хэмжээ, хариуцлагын механизм болж чадахгүй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бид энэ үйлдвэрлэлийн ослыг нуун дарагдуулсан албан тушаалтанд хүлээлгэх хариуцлага, мөн үйлдвэрлэлийн осол гаргасан ажил олгогчид хүлээлгэх хариуцлагыг тодорхой хэмжээгээр хөдөлмөрийн хөлсний доод хэмжээтэй уялдуулан бас нэмэгдүүлье гэсэн ийм чиглэлээр хууль тогтоомжид өөрчлөлт оруулж байгаа. Цаашдаа үүнийг нэлээн үйлдвэрлэлийн тусгай зөвшөөрөлтэй нь одоо холбодог байх уу, эсвэл одоо нөгөө дараагийн өөр тендерт орох эрхийг нь хязгаарладаг байх уу гээд ийм асуудал нэлээн яригдсан. Тэгж байгаад энэ удаа бол энэ хоёр асуудлыг орхиод торгуулийнхаа хэмжээг хөдөлмөрийн хөлсний доод хэмжээтэй уялдуулан нэмэгдүүлдэг байя гэдэг ийм олон чиглэлээр орж ирж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 дахь асуудлын тухайд бол үйлдвэрлэлийн осол, мэргэжлээс шалтгаалах өвчний улмаас хөдөлмөрийн чадвараа алдсан, амь насаа алдсан иргэнд одоогийн мөрдөж байгаа Хөдөлмөрийн тухай хуулиар </w:t>
      </w:r>
      <w:r>
        <w:rPr>
          <w:rFonts w:eastAsia="Arial" w:cs="Arial" w:ascii="Arial" w:hAnsi="Arial"/>
          <w:b w:val="false"/>
          <w:bCs w:val="false"/>
          <w:i w:val="false"/>
          <w:iCs w:val="false"/>
          <w:sz w:val="24"/>
          <w:szCs w:val="24"/>
          <w:lang w:val="en-US"/>
        </w:rPr>
        <w:t xml:space="preserve">36 </w:t>
      </w:r>
      <w:r>
        <w:rPr>
          <w:rFonts w:eastAsia="Arial" w:cs="Arial" w:ascii="Arial" w:hAnsi="Arial"/>
          <w:b w:val="false"/>
          <w:bCs w:val="false"/>
          <w:i w:val="false"/>
          <w:iCs w:val="false"/>
          <w:sz w:val="24"/>
          <w:szCs w:val="24"/>
          <w:lang w:val="mn-Cyrl-MN"/>
        </w:rPr>
        <w:t xml:space="preserve">сарынх нь цалинтай тэнцэх хэмжээний мөнгө нөхөн төлбөрийг 1-ээс доошгүй олгоно гэсэн ийм хууль Хөдөлмөрийн хуулиар зохицуулагдаад явж байгаа. Одоогийн энэ хөдөлмөрийн аюулгүй байдал, эрүүл ахуйн хуульд оруулж ирж байгаа эрсдэлийн түвшин өндөртэй ажлын байран дээр ажиллаж байгаа ажилтныг амь нас, эрүүл мэндийн даатгалд хамруулъя. Энэ бол тэр Хөдөлмөрийн хуулиар олгогдож байгаа нөхөн төлбөрөөс өөр нэмэлт шинэ бас даатгалын нэмэлт даатгал оруулж ирж байгаа. Эрсдэлт хөгжлийн түвшин өндөртэй ажлын байранд ажиллаж байгаа ажилтныг 36 сарынх цалинтай тэнцэхүйц хэмжээгээр тухайн ажил олгогч нь амь нас, эрүүл мэндийн даатгалд даатгуулдаг байя.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Ингээд одоо ажил олгогч бол сард нэг бидний тооцоогоор нэг 40 мянга төгрөг шимтгэлд нь төлөх юм билээ. Ингээд эрсдэлийн түвшин өндөртэй ажлын байран дээр ажиллаж байгаа ажилтан үйлдвэрлэлийн осолд ороод амь насаа алдах юм бол Хөдөлмөрийн тухай хуулиар нөхөн төлбөрийн 36 сараас доошгүй цалинтай тэнцэх хэмжээний нөхөн төлбөр авахын зэрэгцээгээр арилжааны даатгалаас нэмэлт даатгал болгож, одоо амь нас, эрүүл мэндийн даатгалаас мөн одоо бас 36 сарын цалинтай тэмцэх хэмжээний нөхөн төлбөр авдаг байхаар ийм нэмэлт даатгалын хэлбэр болгож оруулж ирж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Хууль зүйн зөвлөх. Дараагийнх нь микрофон. 82.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Ц.Батнасан: - </w:t>
      </w:r>
      <w:r>
        <w:rPr>
          <w:rFonts w:eastAsia="Arial" w:cs="Arial" w:ascii="Arial" w:hAnsi="Arial"/>
          <w:b w:val="false"/>
          <w:bCs w:val="false"/>
          <w:i w:val="false"/>
          <w:iCs w:val="false"/>
          <w:sz w:val="24"/>
          <w:szCs w:val="24"/>
          <w:lang w:val="mn-Cyrl-MN"/>
        </w:rPr>
        <w:t xml:space="preserve">Я.Содбаатар гишүүний асуултад хариулъя. Хуульч Ц.Батнасан байна. Хөдөлмөрийн аюулгүй байдал, эрүүл ахуйн талаарх сургалтын талаар Хөдөлмөрийн аюулгүй байдлын тухай хуульд нэлээн тийм тодорхой заасан байдаг. Өөрөөр хэлэх юм бол шинээр ажилд орж байгаа болон өөр ажилд шилжиж байгаа химийн хортой бодис болон одоо онц эрсдэлтэй ажлын байранд ажиллаж байгаа ажилтнууд бол зайлшгүй сургалтад хамрагдаж байх ёстой. Ажил олгогч бол сургалтыг жилд 2-оос доошгүй удаа зохион байгуулж. Ажилтан бол энэ сургалтад хамрагдаад шалгалт өгсний дараагаар ажилдаа орж ажиллаж байх энэ чиглэлийн асуудлууд хуульд тусгагдсан байдаг. </w:t>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Одоогийн бидний нэмэлтээр оруулж ирж байгаа хууль дээр хөдөлмөрийн аюулгүй, эрүүл ахуйн асуудал хариуцсан ажилтнуудын сахилга, хариуцлага, хариуцах ажлынх нь чиглэлүүдийг нь нэлээн тодорхой болгосонтой холбогдуулаад ажил олгогч сургалтад ажилтнаа хамруулахаас гадна аюулгүй ажиллагааны асуудал хариуцсан ажилтан өөрийн байгууллагын хөдөлмөрийн аюулгүй ажиллагааны сургалтын төлөв, нөхцөл байдлыг нэлээн сайн тодорхойлоод түүний дагуу ажилтнуудыг ямар чиглэлийн ямар сургалтад хамрагдуулах шаардлагатай вэ түүгээрээ төлөвлөгөө гаргаад. Тэгээд хамгийн гол үндсэн сургалтын байгууллагын дүгнэлт одоогийн осол гарч байдлаас харах юм бол хүмүүс маань аюулгүй ажиллах тэр чиглэлийн арга барил, дадал, зан заншил, төлөвшил тэр юм бол нэлээн хангалтгүй байгаа. Өөрөөр хэлэх юм бол таны хэлсэн зан төлөвийг, аюулгүй байх, аюулгүй ажиллах зан төлөвийг төлөвшүүлэхэд одоо энэ сургалтын байгууллагуудын үүрэг оролцоог нэлээн сайжруулах чиглэлээр сургалтын байгууллагуудад бас тодорхой хэмжээгээр хариуцлага хүлээлгэх энэ асуудлууд бол энэ хуулийн төсөлд нэмэлтээр тусгагдсан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Д.Арвин гишүүн асууя.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Д.Арвин: - </w:t>
      </w:r>
      <w:r>
        <w:rPr>
          <w:rFonts w:eastAsia="Arial" w:cs="Arial" w:ascii="Arial" w:hAnsi="Arial"/>
          <w:b w:val="false"/>
          <w:bCs w:val="false"/>
          <w:i w:val="false"/>
          <w:iCs w:val="false"/>
          <w:sz w:val="24"/>
          <w:szCs w:val="24"/>
          <w:lang w:val="mn-Cyrl-MN"/>
        </w:rPr>
        <w:t xml:space="preserve">Тэгэхээр бид нар өнөөдөр энэ Хөдөлмөрийн аюулгүй байдал, эрүүл ахуйн энэ хуулиар өнөөдрийн манай нийгмийн, зах зээлийн нийгмийн бүхий л салбарын ажлыг бас зохицуулж чадахгүй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хуультай холбогдуулаад би зүгээр түрүүчийн Байнгын хорооны хурлаас хойш бодоод байхад үүнтэй холбогдуулаад Стандартын тухай хууль Монголд яаралтай хэрэгтэй байна. Энэ хууль маш бага байгаа байх. Хариуцлагын тухай хууль. Өнөөдөр ч ингээд хариуцлага ярилаа шүү дээ. Би тэгээд хариуцлага ярьсаар байгаад л тэгээд хариуцлага алдвал шууд шүүхэд шилждэг. Манай өнөөдрийн механизм яг тийм явагдаж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Монгол Улсад өнөөдөр хариуцлагын тухай хууль хэрэгтэй байна. Тэгэхээр энэ ганц хөдөлмөрийн аюулгүй байдал биш. Энэ чинь цаашлах юм бол одоо бүх бараа материал, цемент, барилга, хүнсний үйлдвэрлэл гээд бүх байдалд хариуцлагын асуудал үнэхээр дутагдчихаад байна. Гэрээ хэлэлцээрээ ч хийж чадахгүй байна. Ийм учраас энэ хуулийг батлах явцдаа манай Хөдөлмөрийн яам энэ Стандартын тухай хуулийг оруулж ирмээр байна. Хариуцлагын тухай хууль. Энд нэгдэж байж өнөөдөр энэ хууль бүхэлдээ хүчин төгөлдөр болно гэж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хуульгүйгээр зөвхөн энэ хууль бол дангаараа энэ бүхэл бүтэн нийгмийн харилцааг зохицуулж чадахгүй байна. Цаашлах юм бол Дээд боловсролын хуульд ч өөрчлөлт оруулах хэрэгтэй. Яагаад гэвэл өнөөдөр бид яг өнөөдөр стандарт, өнөөдөр хөдөлмөрийн аюулгүй байдал, эрүүл ахуйн бүх юмаа яръя гэхээр боловсон хүчин ерөөсөө байхгүй шүү дээ. Одоо барилгын материалын инженер авъя гэхэд л байхгүй. Зүгээр нөгөө инженер нь байна. Хөдөлмөр, аюулгүй байдлын авъя гэхээр байхгүй. Зүгээр нөгөө өөр бусад инженер байна гээд.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бүхэл бүтэн одоо энэ нийгмийн, бид сүүлийн 20 жилийн зах зээлд явчихлаа л даа. Өмнө нь бол бид мэдээж социализмын үед одоо Оросын мэргэжилтнүүдийг бүгдээрээ юмаа удирдуулаад яваад сурчихсан байсан. Одоо энэ хөдөлмөрийн харьцаанд ороход бид нарт маш их олон юм хэрэгтэй байна. Тэгээд энэ бүгдийг нь хуульчилж, энэ бүгдийг нь одоо шат дараалан хийх ёстой байна. Ийм учраас би энэ хууль бол өнөөдөр ингээд бид ярьсаар батлаад явна. Энэ бол батлагдаад л явах байх. Цаана нь бол бид энэ олон аюулгүй байдлыг хангах, энэ олон хариуцлагыг дээшлүүлэх. Энэ хөдөлмөрийн харилцааг зохицуулахад энэ хуулиуд байж байж бүхэлдээ энэ хөдөлмөрийн аюулгүй байдал биелэх юм шиг надад санагдаж байгаа. Түүнээс биш энэ бол одоо торгоно. Хүн болгон мэдсэн байх ёстой. Хариуцлагатай байх ёстой л гэж байна. Хариуцлага гэдгээ мэдэхгүй шүү дээ. Хариуцлага гэдэг нь аль шатандаа байх юм. Тэгээд энэ стандарт гэхэд л одоо ерөөсөө байхгүй. Энэ хөдөлмөрийн аюулгүй байдал бол, материалын аюулгүй байдал хүртэл Монголд бас хүнд болсон байгаа шүү дээ.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би энэ Хөдөлмөрийн яам та нар энэ стандарт болоод хариуцлагын тухай хууль, одоо энэ хууль хэлэлцэж байхад та нарт нэг юм бодогдож байгаа биз дээ. Ер нь тэгээд энэ мэргэжилтэн бэлтгэх гээд. Энэ хуулиудыг цуг уялдуулж байж энэ хууль гарвал маш их зөв байгаа юм. </w:t>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та нар энэ чиглэлээр ер нь энэ хуулиудыг одоо энэ яамнаас өргөн барих ёстой юм уу? Би бол энэ бүхэн нийлж байж л энэ хууль биелэх байх гэж бодож байна л даа. Тэгээд энэ тал дээр та нар. Энэ хуулиудыг санаачлах, оруулах тал дээр та нарт ажиллаж байгаа зүйл байна уу гэдгийг асуумаар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Хариултаа сонсъё. С.Чинзориг сайд.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С.Чинзориг: - </w:t>
      </w:r>
      <w:r>
        <w:rPr>
          <w:rFonts w:eastAsia="Arial" w:cs="Arial" w:ascii="Arial" w:hAnsi="Arial"/>
          <w:b w:val="false"/>
          <w:bCs w:val="false"/>
          <w:i w:val="false"/>
          <w:iCs w:val="false"/>
          <w:sz w:val="24"/>
          <w:szCs w:val="24"/>
          <w:lang w:val="mn-Cyrl-MN"/>
        </w:rPr>
        <w:t xml:space="preserve">Д.Арвин гишүүний асуултад хариулъя. Тэгэхээр тантай санал нэг байна. Ер нь бол бусад хуулиудтай нэлээд тийм уялдуулах, нийцүүлэх зайлшгүй шаардлагууд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Стандарттай холбоотойгоор хөдөлмөрийн аюулгүй байдал, эрүүл ахуйн чиглэлээрх стандартыг Хөдөлмөрийн яам одоо боловсруулдаг байх. Тэгээд хэмжил зүйн стандартын төв байгууллагаар батлуулдаг байхаар хуулийн төсөлд оруулж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 дахь асуудал нь, ний нуугүй хэлэхэд хөдөлмөрийн аюулгүй байдал, эрүүл ахуйн чиглэлээрх үндэсний мэргэжилтэн бэлддэг тийм тогтолцоо бол байхгүй. Өнөөдөр их дээд сургуулиудад үндсэндээ хөдөлмөрийн аюулгүй байдлын чиглэлээрх мэргэжилтэн бэлтгэдэг нэг ч анги их дээд сургуулиудад байхгүй юм билээ. Тийм учраас цаашдаа үндэсний мэргэжилтэн, боловсон хүчин бэлтгэх асуудал дээр бид нэлээд их анхаарах ёстой, тогтоолцоо бий болгох ёстой, анхаарах ёстой юм билээ.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 дахь асуудал нь бид боловсролын яамтай ярьж байгаа нэг асуудал бол энэ их дээд сургуулиудын хичээлийн сургалтын хөтөлбөрт хөдөлмөрийн аюулгүй байдал, эрүүл ахуйн чиглэлээрх сургалтыг оруулдаг байхаар, сургалтын хөтөлбөрт нь энэ чиглэлийн программыг бас оруулдаг болох зайлшгүй шаардлагатай гэсэн. Энэ чиглэлээр мэргэжлийн боловсролын яамтай яриад ажил төрлөө уялдуулъя, сургалтын хөтөлбөрт нь шинээр оруулдаг болъё гээд ярьж байгаа, анхаарч байгаа, хөөцөлдөж байгаа асуудлууд бий.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Н.Номтойбаяр гишүүн. Н.Номтойбаяр гишүүн алга байна. Г.Батхүү гишүүн алга байна. Н.Батцэрэг гишүүн алга байна. Ингээд асуулт хариулж дууслаа. Санал хэлэх гишүүд нэрсээ өгье. Санал хэлэх гишүүд.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З.Баянсэлэнгэ гишүүн, Н.Энхболд гишүүн, Л.Энх-Амгалан гишүүн. Гурван гишүүнээр. С.Ганбаатар гишүүн. Дөрвөөр тасаллаа. За З.Баянсэлэнгэ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З.Баянсэлэнгэ: - </w:t>
      </w:r>
      <w:r>
        <w:rPr>
          <w:rFonts w:eastAsia="Arial" w:cs="Arial" w:ascii="Arial" w:hAnsi="Arial"/>
          <w:b w:val="false"/>
          <w:bCs w:val="false"/>
          <w:i w:val="false"/>
          <w:iCs w:val="false"/>
          <w:sz w:val="24"/>
          <w:szCs w:val="24"/>
          <w:lang w:val="mn-Cyrl-MN"/>
        </w:rPr>
        <w:t xml:space="preserve">Баярлалаа. Хөдөлмөрийн аюулгүй байдал, эрүүл ахуйн тухай хуульд нэмэлт, өөрчлөлт оруулах тухай хуулийн төслийг дэмжиж байгаа. Энэ хуулийн төслөөр. Яах вэ энэ нэмэлт, өөрчлөлт оруулж байгаа энэ зүйл, хөндөгдсөн зүйл, заалт дээр засч сайжруулаад Байнгын хорооны хэлэлцүүлэг дээр саналаа хэлээд ингээд явах бүрэн боломжтой. Бусад энэ хөдөлмөрийн аюулгүй байдал зөвхөн энэ орон сууц, барилга байгууламжтай холбоотой асуудлуудыг хөндсөн учраас бусад асуудлыг яах вэ гэдэг асуудал бас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бид цаашлаад энэ хууль болон бусад хуулиудын уялдаа холбоог сайжруулах, ялангуяа энэ хяналт тавих байгууллага, албан тушаалтны ажиллах энэ чиг үүрэг, механизмыг дээшлүүлэх, чадваржуулах, чадавхижуулах, энэ эрх зүйн орчинг боловсронгуй болгох тал дээр анхаарал хандуулах нь зүйтэй байх гэж бодож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Өөрөөр хэлбэл, Хөдөлмөрийн аюулгүй байдал, эрүүл ахуйн тухайн хууль тогтоомжид нэмэлт, өөрчлөлт оруулахдаа хөдөлмөрийн хариуцлагын механизмыг дээшлүүлэх, ялангуяа хариуцлага оногдуулах тэр аргыг хөдөлмөрийн хөлсний доод хэмжээтэй уялдуулж ингэж тооцсон. Торгуулийн хэмжээг нэмэгдүүлсэн нь хэдийгээр нэмэгдүүлж байгаа нь одоо энэ хуулийг хэрэгжих, одоо энэ хуулийн нэмэлт, өөрчлөлтийн бас гол концепци гэж харж байгаа боловч энэ хууль маань хэрэгжих бүрэн боломжгүй юм уу даа гэж харагдаж байгаа юм. Яагаад гэвэл энэ хяналтыг хэн тавих вэ. Тийм ээ. Хяналтыг тавьж байгаа албан тушаалтан, байгууллагын эрх, үүргийг нэмэгдүүлэхгүй бол хичнээн торгууль оногдуулаад, хариуцлага оногдуулаад байгаа хэдий ч энэ нь хэрэгжих боломжгүй болох вий дээ гэдэг ийм асуудал байна. Тэгээд энэ дээр бас анхаарал хандуулаарай гэж бас саналаа хэлмээр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Мөн энэ хуультай холбогдолгүйгээр, зарим утгаараа холбогдож байгаа. Тэгээд холбогдолгүйгээр ч юм уу энэ саналаа хэлэхэд энэ хөдөлмөрийн бодит үнэлэмжийг оруулж ирэх асуудлаа С.Чинзориг сайд аа, хөдөлмөрийн хөлсний бодит үнэлэмжийг оруулах ирэх асуудлаа та яаравчлан оруулж ирээч ээ. Жилийн жилд нөгөө цалин хөлс нэмэгдүүлэх, тэтгэвэр, тэтгэмж нэмэгдүүлэх асуудал ингээд Засгийн газрын толгойн өвчин болж хувирч байгаа шүү дээ. Тийм учраас хүн болгон л одоо төсөв хүрэлцэхгүй байна, энэ хууль хэрэгжих боломжтой юм уу, үндэсний хороо байгуулна, үндэсний хорооны ажиллах нөхцөл бололцоо үнэхээр байна уу, үгүй юу гээд ингээд төсөв хөрөнгөтэй холбож уяад байгаа учраас ер нь цаашлаад энэ хөдөлмөрийн бодит үнэлэмжээ та нэг оруулаад ирвэл таны энэ хугацаанд хийж чадах хамгийн том реформ болно шүү. Үүнийгээ та нэг оруулж ирээч ээ гэдэг ийм зүйлийг хэлмээр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Мөн дээр нь энэ хөдөлмөрийн ажиллах нөхцөлийн тэр шинэчлэлийн асуудлыг бас оруулж ирээч ээ. Танай яам үүнийг бас оруулж ирвэл бас их чухал асуудал шүү. Бүх хөдөлмөрийн салбарт, энэ ажил хөдөлмөр хийж байгаа бүхий л салбарын ажилтан, албан хаагчдын энэ ажлын нөхцөлийг сайжруулах, ажлын нөхцөлтэй холбоотой хууль эрх зүйн орчинг боловсронгуй болгох асуудал бас нэн чухал байна. Зүгээр нэг байгууллагын жишээн дээр ярихад өнөөдөр Төмөр замын талаар төрөөс баримтлах бодлогын баримт бичиг гарлаа л гэж байна. Төмөр замтай холбоотой юм манай улсын эрин үе эхэлж байна л гэж байна. Гэтэл төмөр замын салбарт ажиллаж байгаа албан хаагчдын ажлын нөхцөл байдал үнэхээр хүнд байна. Би зөвхөн нэг жишээгээр ярьж байна. Түрүүн гишүүд бас олон салбар дээр ярьж байна л даа.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Тэгэхээр өнөөдөр төмөр замын 3 дугаар анги гээд байлаа гэхэд тэнд 50 албан хаагчтай. 50 албан хаагчдын 50 замчинтай. 50 замчны 50.0 хувь нь 25 хүн нь эмэгтэй төмөр замчин байна. Нөгөө эмэгтэй төмөр замчин маань одоо хүнд төмөр замын дэр мод үүрээд ингээд явж байх жишээтэй. Гэтэл өнөөдөр ажлын нөхцөл байдал нь хүнд нөхцөл байдалд бус, хэвийн бус нөхцөл байдлаар ингэж тооцож явдаг юм байна. Тэгэхээр таныг би, С.Чинзориг сайдыг бас энэ хөдөлмөрийн нөхцөлийг шинэчлэх энэ реформыг бас давхар хийгээч ээ гэж бас санал гаргаж хэлж байгаа юм шүү. Энэ бол таны одоо ингээд хийж чадах ажил. Таныг бол энэ салбарт…/минут дуусав/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Н.Энхболд гишүүн.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Н.Энхболд: - </w:t>
      </w:r>
      <w:r>
        <w:rPr>
          <w:rFonts w:eastAsia="Arial" w:cs="Arial" w:ascii="Arial" w:hAnsi="Arial"/>
          <w:b w:val="false"/>
          <w:bCs w:val="false"/>
          <w:i w:val="false"/>
          <w:iCs w:val="false"/>
          <w:sz w:val="24"/>
          <w:szCs w:val="24"/>
          <w:lang w:val="mn-Cyrl-MN"/>
        </w:rPr>
        <w:t xml:space="preserve">Би дэмжиж байгаа. Тэгээд одоо мөрдөгдөж байгаа хууль, энэ нэмэлт, өөрчлөлт батлагдаад үйлчлээд эхлэхээр эцсийн дүндээ энэ осол, эндэгдэл, ажил эрхэлж байгаатай холбоотой өвчлөлт энэ бүх юмнууд буурсан л байх ёстой. Ингэж бууруулахын тулд би түрүүн бас асуухдаа ч хэлсэн. Зөвхөн одоо нэг талыг нь хариуцлагаар шахах тухай асуудал биш нөгөө тал ажил эрхэлж байгаа хүмүүс өөрсдөө. Сая С.Ганбаатар гишүүн бас хэллээ. Энэ хөдөлмөрийн хүмүүсийн төлөө ажиллаж байдаг үйлдвэрчний эвлэлийн байгууллагууд, бусад байгууллагууд ч гэсэн бүгдээрээ хариуцлагатай, бүгдээрээ тодорхой хэмжээнд тэр үүрэгтэй байх ёстой. Түүнээс аль нэг нь л одоо зөвхөн барьж авахад, эсвэл гарын доор байдгаараа хариуцлага хүлээдэг биш. Бусад нь тодорхой шалтгаануудын улмаас тэгээд аль болохоор мултраад үлдчихдэг ийм тогтолцоо байж болохгүй гэж бодож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Бид хүмүүсээ хайрлах ёстой. Ажилчдаа хайрлах ёстой. Хөдөлмөр эрхэлж байгаа хүмүүсээ хайрлах ёстой. Хайрлахдаа хүүхдэд дандаа чихэр өгөөд байж болдоггүй шүү дээ. Шүдгүй болно.  Хайр нь дотроо, хал нь гаднаа гэж байдаг. Тэр хүмүүсээ бас өөрсдийг нь хариуцлагатай байлгаж, үүрэгтэй байлгаж ингэж тийм замаар хайрлах ёстой гэж бодож байна. Тэгээд аль аль талаасаа хариуцлага нэмэгдээд ирвэл түрүүчийн хэлсэн 60, 40 гэдэг харьцаа багасах ёстой. Энэ сүүлийн жилүүдэд 51-ээс 53 хүн үйлдвэрлэлийн ослоор амь насаа алдсан ийм харамсалтай зүйлүүд байхгүй болох ёстой. Тал талын хүчин чармайлт орж байж л энэ бий болно.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хэлэлцэх явцдаа түрүүн С.Чинзориг сайд бас хэлж байна лээ. Анхны хувилбарт нь тийм заалт, зүйлүүд байсан юм байна гэж. Энэ зүйлүүдийг бас холбогдох Байнгын хороод, гишүүд анхаарч нэмэх ёстой гэсэн ийм байр суурьтай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Л.Энх-Амгалан гишүүн. Хоёр гишүүн дэмжиж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Энэ хуулийг дэмжиж байгаа юм. Хэлэлцэх эсэхийг нь. Зайлшгүй цаг алдалгүйгээр батлах ёстой хууль. Үнэхээр сэтгэл эмзэглүүлэм тоо баримтуудыг өнөөдөр дэлгэж байна шүү дээ. Монголд одоо яг хөдөлмөрийн чадвараа алдсан, залуу сайхан насан дээрээ хөдөлмөрлөх, гэр бүлээ тэжээх энэ насан дээрээ хөдөлмөрийн чадвараа алдсан 4500 хүн байна гэж байна. Жил бүхэн ажлын байран дээрээ 300 гаруй хүн хөдөлмөрийн чадвараа алдаж байна. Үүнээс 60-аас 70 хувь нь амь насаа алдаж байна гээд. Үнэхээр сэтгэл эмзэглүүлсэн ийм тоо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хууль батлагдаж гарснаар энд одоо энэ олон зуун мянган хүний, олон арван хүний амь насаа алдаж байгаа энэ явдал бас нэг цэгцрэх, эрх зүйн орчин нь тодорхой болох ийм л хууль байгаасай гэж хүсч байгаа юм. Хамгийн гол нь хууль нь амьдралд хэрэгжих хууль гараасай гэж хүсч байгаа байхгүй юу.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бас энэ хуулийн хэлэлцэх явцад хэд хэдэн зүйлийг зайлшгүй анхаарах ёстой байгаа юм. Ер нь бол одоо манай баялаг бүтээгч нар, компаниуд бол энэ нийгмийн хариуцлага гэдгийн хүрээнд энэ хөдөлмөрийн аюулгүй байдал, стандартыг бий болгох хамгийн чухал асуудал. Энэ дээр ер нь анхаарахгүй компани би бол байхгүй байгаа гэж бодож байгаа. Бүгд л анхаарч байгаа. Ер нь хөдөлмөрийн аюулгүй байдлын стандартыг бий болгоно гэдэг бол маш их тодорхой хариуцлага шаарддаг, тодорхой зардал шаардагддаг ажил. Тийм ч амархан уриа лоозонгоор явчихдаггүй. Үйл ажиллагааны зардал нэмэгддэг.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хууль батлагдаж гарснаараа бас аж ахуйн нэгж дээр нэмэгдэл зардал гарах тийм зайлшгүй нөхцөл байдлууд үүсч байна. Үүнийг бид нар их тооцоотой, судалгаатай, аль аль талдаа одоо эхийг нь эцээж, тугалыг нь тураахгүй гэдэг шиг ийм зарчмаар бид нар барьж ажиллах ёстой. Дан ганц, сая Н.Энхболд гишүүний хэлсэн шиг дан ганц хариуцлагыг зөвхөн ажил олгогч нарт хүлээлгэдэг, хүлээлгэсэн ийм хууль байж болохгүй. Ийм хууль байж болохгүй. Тэр хөдөлмөрийн аюулгүй байдлыг хангах, стандартыг бий болгох үйл ажиллагааны зардал нь одоо 5 хувь болж нэмэгдэж байгаа бол тэр нь нөгөө татвараас хасагдаж тооцогддог ийм зардалд орох ёстой.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яг энэ эрсдэл өндөртэй ажлын байран дээр ажиллаж байгаа хүмүүсээ бүгдийг нь одоо эрүүл мэнд, амь насны даатгалд хамруулна гэж байна. Тэгэхээр энэ нь цаашдаа энэ даатгалд хамруулахад энэ даатгал нь заавал даатгал байх уу, эсвэл сайн дурын даатгал байх уу гэдгийг бас энэ хуулиараа хуульчилж өгөх ёстой гэж ойлгож байгаа.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Гуравт нь бол одоо торгууль, шийтгэл, ингээд хяналт шалгалт нэмэгдсэн ийм хууль битгий болоосой гэж бодож байна. Одоо бид нар бизнесийнхээ орчныг сайжруулна, баялаг бүтээгч нараа дэмжинэ гэж аман дээрээ ярьдаг боловч яг ингээд хууль батлаад Засгийн газраас өргөн барьж байгаа хуулиуд нь илүү торгууль шийтгэл нэмэгдүүлсэн, хяналт шалгалтын тоог нэмэгдүүлсэн ийм хуулиуд сүүлийн үед их батлагдах чиг хандлагатай болж байгаа. Тэгэхээр үүнийг бид энэ хуулийн хэлэлцүүлгийн үед тодорхой анхаарах ёстой гэж бодож байгаа юм.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Дараагийн анхаарах, анхаарал хандуулах хамгийн том зүйл бол энэ хууль батлагдаж гарснаар өнөөдөр энэ хөдөлмөрийн салбарт ажиллаж байгаа хүмүүсийн бараг үндсэндээ 50 орчим хувь нь дандаа хувиараа хөдөлмөр эрхэлж байгаа ийм хүмүүс байж байгаа. Бичил уул уурхай дээр ажиллаж байгаа ийм хүмүүс байж байна. Тэгэхээр энэ мал аж ахуйн салбарт ажиллаж байгаа ийм хүмүүс байж байна. Тэгэхээр энэ хүмүүсийн хөдөлмөрийн аюулгүй байдал, энэ эрүүл ахуйн асуудлуудыг зохицуулах зохицуулалтыг энэ хуульд маш тодорхой болгож өгөх ёстой. 50 хувь. Өнөөдөр хөдөлмөр эрхэлж байгаа хүмүүсийн 1.2 сая хүн байдаг гэж би тийм статистик тоо авсан. Үүний 50 хувь. 600 мянган хүн нь өөрөө дандаа жижиг, дунд үйлдвэр буюу хувиараа хөдөлмөр эрхэлж байгаа энэ хүмүүсийн хөдөлмөрийн аюулгүй байдал, эрүүл ахуйн асуудлуудыг үнэхээр зохицуулсан ийм сайн хууль болох ёстой шүү гэдгийг анхаараасай гэдгийг хэлэхийг хүсч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Гуравдугаарт нь, энэ сангийн зохицуулалтын асуудлууд байж байгаа. Үйлдвэрлэлийн осол, мэргэжлээс шалтгаалах өвчний даатгалын сан гэж. Жил бүхэн. Сая С.Чинзориг сайдын хэлснээр 85-аас 90 тэрбум төгрөг энэ даатгалын санд төвлөрдөг юм байна. Ийм үлдэгдэлтэй байдаг сан юм байна. Энэ бол маш их хэмжээний мөнгө шүү дээ. Тийм учраас энэ сангийн менежментийн асуудлыг яг энэ зах зээлийнх нь горимд шилжүүлсэн ийм менежментүүдийг хийх ийм зохицуулалтуудыг хийх ёстой шүү гэж хэлэхийг хүсч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Эцэст нь, энэ хуулийг баталснаар одоо бүх асуудлууд сайхан болохгүй, өргөс авсан юм шиг сайхан болохгүй. Хамгийн гол нь яг цаг алдалгүйгээр энэ хуультай хамт батлах хууль бол энэ Хөдөлмөрийн тухай хууль байгаа юм. Хөдөлмөрийн харилцааны тухай хууль байгаа юм. Яг ажил олгогчийн хүлээх хариуцлага, ажилтан хүний өөрийн хүлээх хариуцлага.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энэ Хөдөлмөрийн тухай хуулийг цаг алдалгүйгээр Улсын Их Хуралд өргөн барьж оруулж ирэх ёстой шүү. Энэ хуулийг, болбол энэ хуулийг хоёуланг нь хамтарч хэлэлцэж батлах ёстой ийм зайлшгүй шаардлага өнөөдөр амьдрал дээр байгаа шүү гэж хэлэхийг хүсч байгаа юм. Ингээд энэ хуулийн хэлэлцэх эсэхийг дэмжиж байна.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Р.Гончигдорж: - </w:t>
      </w:r>
      <w:r>
        <w:rPr>
          <w:rFonts w:eastAsia="Arial" w:cs="Arial" w:ascii="Arial" w:hAnsi="Arial"/>
          <w:b w:val="false"/>
          <w:bCs w:val="false"/>
          <w:i w:val="false"/>
          <w:iCs w:val="false"/>
          <w:sz w:val="24"/>
          <w:szCs w:val="24"/>
          <w:lang w:val="mn-Cyrl-MN"/>
        </w:rPr>
        <w:t xml:space="preserve">Баярлалаа. 3 хүн дэмжлээ. С.Ганбаатар гишүүн яах юм? Одоо үйлдвэрчний юм маань үүнтэй ойлголцоод дэмжихээр болсон гэж ойлгосон. Үгүй юм уу? С.Ганбаатар гишүүн дэмжсэнгүй гэдэг хаяглал эвгүй биш үү. Яах вэ? За баярлалаа.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Ингээд гишүүд саналаа хэллээ. Үдийн завсарлага зарлаж байна. Үдээс хойш эхлэнгүүт санал хураалтаар эхэлнэ. Баярлалаа.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3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00</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45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center"/>
        <w:rPr>
          <w:rFonts w:ascii="Arial" w:hAnsi="Arial" w:eastAsia="Arial"/>
        </w:rPr>
      </w:pPr>
      <w:r>
        <w:rPr>
          <w:rFonts w:eastAsia="Arial" w:cs="Arial" w:ascii="Arial" w:hAnsi="Arial"/>
          <w:b/>
          <w:bCs/>
          <w:i/>
          <w:iCs/>
          <w:sz w:val="24"/>
          <w:szCs w:val="24"/>
          <w:lang w:val="mn-Cyrl-MN"/>
        </w:rPr>
        <w:t>Гурав. Хөдөлмөрийн аюулгүй байдал, эрүүл ахуйн тухай хуульд нэмэлт, өөрчлөлт оруулах тухай хуулийн төсөл /</w:t>
      </w:r>
      <w:r>
        <w:rPr>
          <w:rFonts w:eastAsia="Arial" w:cs="Arial" w:ascii="Arial" w:hAnsi="Arial"/>
          <w:b w:val="false"/>
          <w:bCs w:val="false"/>
          <w:i/>
          <w:iCs/>
          <w:sz w:val="24"/>
          <w:szCs w:val="24"/>
          <w:lang w:val="mn-Cyrl-MN"/>
        </w:rPr>
        <w:t>Засгийн газар 2015.04.10-ны өдөр өргөн мэдүүлсэн, хэлэлцэх эсэх, үргэлжлэл</w:t>
      </w:r>
      <w:r>
        <w:rPr>
          <w:rFonts w:eastAsia="Arial" w:cs="Arial" w:ascii="Arial" w:hAnsi="Arial"/>
          <w:b/>
          <w:bCs/>
          <w:i/>
          <w:iCs/>
          <w:sz w:val="24"/>
          <w:szCs w:val="24"/>
          <w:lang w:val="mn-Cyrl-MN"/>
        </w:rPr>
        <w:t>/</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Санал хураахад бэлэн үү? Томъёолол уншчих уу? Байнгын хорооны саналаар Хөдөлмөрийн аюулгүй байдал, эрүүл ахуйн тухай хуульд нэмэлт, өөрчлөлт оруулах тухай хуулийн төслийг хэлэлцэх нь зүйтэй гэсэн санал хураая. Санал хураалт. Саналаа хэлчихсэн байна. Тэгээд нөгөө мориноос унахыгаа оруулсан уу, оруулаагүй юу?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52 гишүүн оролцож, 38 гишүүн зөвшөөрч, 73.1 хувийн саналаар хуулийн төслийг хэлэлцэх нь зүйтэй үзсэн тул анхны хэлэлцүүлэгт бэлтгүүлэхээр Нийгмийн бодлого, боловсрол, соёл, шинжлэх ухааны байнгын хороонд шилжүүллээ.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spacing w:lineRule="auto" w:line="240" w:before="0" w:after="0"/>
        <w:ind w:left="0" w:right="0" w:hanging="0"/>
        <w:jc w:val="center"/>
        <w:rPr>
          <w:rFonts w:ascii="Arial" w:hAnsi="Arial" w:eastAsia="Arial"/>
        </w:rPr>
      </w:pPr>
      <w:r>
        <w:rPr>
          <w:rFonts w:eastAsia="Arial" w:ascii="Arial" w:hAnsi="Arial"/>
          <w:b/>
          <w:bCs/>
          <w:i/>
          <w:iCs/>
          <w:sz w:val="24"/>
          <w:szCs w:val="24"/>
          <w:lang w:val="mn-Cyrl-MN"/>
        </w:rPr>
        <w:t>Дөрөв. Гэр бүлийн хүчирхийлэлтэй тэмцэх тухай болон холбогдох бусад хуулийн төслүүд /</w:t>
      </w:r>
      <w:r>
        <w:rPr>
          <w:rFonts w:eastAsia="Arial" w:ascii="Arial" w:hAnsi="Arial"/>
          <w:b w:val="false"/>
          <w:bCs w:val="false"/>
          <w:i/>
          <w:iCs/>
          <w:sz w:val="24"/>
          <w:szCs w:val="24"/>
          <w:lang w:val="mn-Cyrl-MN"/>
        </w:rPr>
        <w:t xml:space="preserve">Монгол Улсын Ерөнхийлөгч 2015.04.14-ний өдөр өргөн мэдүүлсэн, </w:t>
      </w:r>
    </w:p>
    <w:p>
      <w:pPr>
        <w:pStyle w:val="Normal"/>
        <w:spacing w:lineRule="auto" w:line="240" w:before="0" w:after="0"/>
        <w:ind w:left="0" w:right="0" w:hanging="0"/>
        <w:jc w:val="center"/>
        <w:rPr>
          <w:rFonts w:ascii="Arial" w:hAnsi="Arial" w:eastAsia="Arial"/>
        </w:rPr>
      </w:pPr>
      <w:r>
        <w:rPr>
          <w:rFonts w:eastAsia="Arial" w:ascii="Arial" w:hAnsi="Arial"/>
          <w:b/>
          <w:bCs/>
          <w:i/>
          <w:iCs/>
          <w:sz w:val="24"/>
          <w:szCs w:val="24"/>
          <w:lang w:val="mn-Cyrl-MN"/>
        </w:rPr>
        <w:t>хэлэлцэх эсэх/</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ascii="Arial" w:hAnsi="Arial"/>
          <w:b w:val="false"/>
          <w:bCs w:val="false"/>
          <w:i w:val="false"/>
          <w:iCs w:val="false"/>
          <w:sz w:val="24"/>
          <w:szCs w:val="24"/>
          <w:lang w:val="mn-Cyrl-MN"/>
        </w:rPr>
        <w:tab/>
      </w:r>
      <w:r>
        <w:rPr>
          <w:rFonts w:eastAsia="Arial" w:cs="Arial" w:ascii="Arial" w:hAnsi="Arial"/>
          <w:b w:val="false"/>
          <w:bCs w:val="false"/>
          <w:i w:val="false"/>
          <w:iCs w:val="false"/>
          <w:sz w:val="24"/>
          <w:szCs w:val="24"/>
          <w:lang w:val="mn-Cyrl-MN"/>
        </w:rPr>
        <w:t xml:space="preserve">Дараагийн асуудал. Гэр бүлийн хүчирхийлэлтэй тэмцэх тухай болон холбогдох бусад хуульд нэмэлт, өөрчлөлт оруулах тухай хуулиудын төслийн хэлэлцэх эсэх асуудлыг эхэлье. Хууль санаачлагчийн илтгэлийг Ерөнхийлөгчийн Хүний эрх, хуулийн бодлогын зөвлөх Ч.Өнөрбаяр танилцуулна. Индэрт урьж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Монгол Улсын Үндсэн хуулийн 19 дүгээр зүйлийн 1-д төр нь хүний эрх чөлөөг хангах, эдийн засаг, нийгэм, хууль зүйн болон бусад баталгааг бүрдүүлэх, хүний эрх чөлөөг зөрчихтэй тэмцэх, хөндөгдсөн эрхийг сэргээн эдлүүлэх үүрэгтэй. 16 дугаар зүйлд гэр бүл, эх нялхас, хүүхдийн ашиг сонирхлыг төр хамгаална хэмээн заасан.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2004 онд Монгол Улсын Их Хурлаас Гэр бүлийн хүчирхийлэлтэй тэмцэх тухай бие даасан хуулийг баталснаар гэр бүлийн хүчирхийллийг хүний эрхийн зөрчилд тооцон хүчирхийлэл үйлдэгчид зохих хариуцлага хүлээлгэх болсон.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Төрөөс хүчирхийлэлд өртсөн хохирогчдыг хамгаалан байрлуулах, гэр бүлд утсаар зөвлөгөө өгөх үйлчилгээг гэрээгээр мэргэшсэн төрийн бус байгууллагаар гүйцэтгүүлэх, нэг цэгийн үйлчилгээний төвүүдийг байгуулан үйлчилгээ үзүүлж байгаа хэдий ч хүчирхийллийн гаралт буурахгүй, хүний амь нас хохирох, гэмтэх, хүүхэд өртөх зэрэг илүү ноцтой хэлбэрт шилжиж байна. Хууль хэрэгжиж эхэлснээс хойшхи өнгөрсөн жилүүдийн хугацаанд хохирогчийн аюулгүй байдлыг хамгаалах 41 шийдвэрийг шүүхээс гаргасан боловч тэдгээрийн хэрэгжилт нь хангалтгүй явж ирсэн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Хуулийн хэрэгжилтийн үр дүнгүй байдал нь хуулийн зохицуулалт оновчтой бус, ялангуяа байгууллагуудын эрх хэмжээ, оролцоо хэт ерөнхий салангид байдлаар тусгаж, хохирогч түүний гэр бүлийн гишүүдийн аюулгүй байдлыг хамгаалах процедурыг орхигдуулсантай холбоотой юм. Энэ бүгд хуулийн зохицуулалтыг хүчгүй тунхаглалын шинжтэй болгохыг зэрэгцээ хуулийг нэг мөр ойлгож хэрэглэхэд түвэгтэй байдлыг үүсгэн улмаар хохирогчийг дахин хүчирхийлэлд өртөх, хүчирхийлэл үйлдэгчид хариуцлагаас мултрах боломжийг олгож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Иймд гэр бүлийн хүчирхийлэлтэй тэмцэх тухай эрх зүйн зохицуулалтыг хохирогчийн аюулгүй байдлыг нэн тэргүүнд хамгаалах, хүчирхийлэл дахин давтагдахаас урьдчилан сэргийлэх, салбарын хоорондын хамтын ажиллагаанд тулгуурлах зарчимд нийцүүлэн боловсруулсан.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Гэр бүлийн хүчирхийлэлтэй тэмцэх тухай хуулийн шинэчилсэн найруулгын төслийг хэлэлцэн шийдвэрлэж өгөхийг та бүхнээс хүсье.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Анхаарал тавьсан явдалд баярлалаа.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Хуулийн төслийн талаарх Хууль зүйн байнгын хорооны санал, дүгнэлтийг Улсын Их Хурлын гишүүн Ц.Оюунгэрэл танилцуулна. Индэрт урьж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Ц.Оюунгэрэл: - </w:t>
      </w:r>
      <w:r>
        <w:rPr>
          <w:rFonts w:eastAsia="Arial" w:cs="Arial" w:ascii="Arial" w:hAnsi="Arial"/>
          <w:b w:val="false"/>
          <w:bCs w:val="false"/>
          <w:i w:val="false"/>
          <w:iCs w:val="false"/>
          <w:color w:val="000000"/>
          <w:sz w:val="24"/>
          <w:szCs w:val="24"/>
          <w:lang w:val="mn-Cyrl-MN"/>
        </w:rPr>
        <w:t>Улсын Их Хурлын дарга, эрхэм гишүүд ээ,</w:t>
      </w:r>
    </w:p>
    <w:p>
      <w:pPr>
        <w:pStyle w:val="NormalWeb"/>
        <w:spacing w:before="0" w:after="0"/>
        <w:ind w:firstLine="720"/>
        <w:jc w:val="both"/>
        <w:rPr>
          <w:rFonts w:ascii="Arial" w:hAnsi="Arial" w:eastAsia="Arial" w:cs="Arial"/>
          <w:color w:val="000000"/>
          <w:sz w:val="24"/>
          <w:szCs w:val="24"/>
        </w:rPr>
      </w:pPr>
      <w:r>
        <w:rPr>
          <w:rFonts w:eastAsia="Arial" w:cs="Arial" w:ascii="Arial" w:hAnsi="Arial"/>
          <w:color w:val="000000"/>
          <w:sz w:val="24"/>
          <w:szCs w:val="24"/>
        </w:rPr>
      </w:r>
    </w:p>
    <w:p>
      <w:pPr>
        <w:pStyle w:val="NormalWeb"/>
        <w:spacing w:lineRule="auto" w:line="240" w:before="0" w:after="0"/>
        <w:ind w:firstLine="720"/>
        <w:jc w:val="both"/>
        <w:rPr>
          <w:rFonts w:ascii="Arial" w:hAnsi="Arial" w:eastAsia="Arial"/>
        </w:rPr>
      </w:pPr>
      <w:r>
        <w:rPr>
          <w:rFonts w:eastAsia="Arial" w:cs="Arial" w:ascii="Arial" w:hAnsi="Arial"/>
          <w:color w:val="000000"/>
          <w:sz w:val="24"/>
          <w:szCs w:val="24"/>
        </w:rPr>
        <w:t xml:space="preserve">Монгол Улсын </w:t>
      </w:r>
      <w:r>
        <w:rPr>
          <w:rFonts w:eastAsia="Arial" w:cs="Arial" w:ascii="Arial" w:hAnsi="Arial"/>
          <w:color w:val="000000"/>
          <w:sz w:val="24"/>
          <w:szCs w:val="24"/>
          <w:lang w:val="mn-Cyrl-MN"/>
        </w:rPr>
        <w:t>Ерөнхийлөгчөөс</w:t>
      </w:r>
      <w:r>
        <w:rPr>
          <w:rFonts w:eastAsia="Arial" w:cs="Arial" w:ascii="Arial" w:hAnsi="Arial"/>
          <w:color w:val="000000"/>
          <w:sz w:val="24"/>
          <w:szCs w:val="24"/>
        </w:rPr>
        <w:t xml:space="preserve"> 20</w:t>
      </w:r>
      <w:r>
        <w:rPr>
          <w:rFonts w:eastAsia="Arial" w:cs="Arial" w:ascii="Arial" w:hAnsi="Arial"/>
          <w:color w:val="000000"/>
          <w:sz w:val="24"/>
          <w:szCs w:val="24"/>
          <w:lang w:val="mn-Cyrl-MN"/>
        </w:rPr>
        <w:t>15</w:t>
      </w:r>
      <w:r>
        <w:rPr>
          <w:rFonts w:eastAsia="Arial" w:cs="Arial" w:ascii="Arial" w:hAnsi="Arial"/>
          <w:color w:val="000000"/>
          <w:sz w:val="24"/>
          <w:szCs w:val="24"/>
        </w:rPr>
        <w:t xml:space="preserve"> оны </w:t>
      </w:r>
      <w:r>
        <w:rPr>
          <w:rFonts w:eastAsia="Arial" w:cs="Arial" w:ascii="Arial" w:hAnsi="Arial"/>
          <w:color w:val="000000"/>
          <w:sz w:val="24"/>
          <w:szCs w:val="24"/>
          <w:lang w:val="mn-Cyrl-MN"/>
        </w:rPr>
        <w:t>04 дүгээр</w:t>
      </w:r>
      <w:r>
        <w:rPr>
          <w:rFonts w:eastAsia="Arial" w:cs="Arial" w:ascii="Arial" w:hAnsi="Arial"/>
          <w:color w:val="000000"/>
          <w:sz w:val="24"/>
          <w:szCs w:val="24"/>
        </w:rPr>
        <w:t xml:space="preserve"> сарын </w:t>
      </w:r>
      <w:r>
        <w:rPr>
          <w:rFonts w:eastAsia="Arial" w:cs="Arial" w:ascii="Arial" w:hAnsi="Arial"/>
          <w:color w:val="000000"/>
          <w:sz w:val="24"/>
          <w:szCs w:val="24"/>
          <w:lang w:val="mn-Cyrl-MN"/>
        </w:rPr>
        <w:t>14</w:t>
      </w:r>
      <w:r>
        <w:rPr>
          <w:rFonts w:eastAsia="Arial" w:cs="Arial" w:ascii="Arial" w:hAnsi="Arial"/>
          <w:color w:val="000000"/>
          <w:sz w:val="24"/>
          <w:szCs w:val="24"/>
        </w:rPr>
        <w:t>-н</w:t>
      </w:r>
      <w:r>
        <w:rPr>
          <w:rFonts w:eastAsia="Arial" w:cs="Arial" w:ascii="Arial" w:hAnsi="Arial"/>
          <w:color w:val="000000"/>
          <w:sz w:val="24"/>
          <w:szCs w:val="24"/>
          <w:lang w:val="mn-Cyrl-MN"/>
        </w:rPr>
        <w:t>ий</w:t>
      </w:r>
      <w:r>
        <w:rPr>
          <w:rFonts w:eastAsia="Arial" w:cs="Arial" w:ascii="Arial" w:hAnsi="Arial"/>
          <w:color w:val="000000"/>
          <w:sz w:val="24"/>
          <w:szCs w:val="24"/>
        </w:rPr>
        <w:t xml:space="preserve"> өдөр Улсын Их Хуралд өргөн мэдүүлсэн</w:t>
      </w:r>
      <w:r>
        <w:rPr>
          <w:rFonts w:eastAsia="Arial" w:cs="Arial" w:ascii="Arial" w:hAnsi="Arial"/>
          <w:color w:val="000000"/>
          <w:sz w:val="24"/>
          <w:szCs w:val="24"/>
          <w:lang w:val="mn-Cyrl-MN"/>
        </w:rPr>
        <w:t xml:space="preserve"> </w:t>
      </w:r>
      <w:r>
        <w:rPr>
          <w:rFonts w:eastAsia="Arial" w:cs="Arial" w:ascii="Arial" w:hAnsi="Arial"/>
          <w:bCs/>
          <w:color w:val="000000"/>
          <w:sz w:val="24"/>
          <w:szCs w:val="24"/>
          <w:lang w:val="mn-Cyrl-MN"/>
        </w:rPr>
        <w:t xml:space="preserve">Гэр бүлийн хүчирхийлэлтэй тэмцэх тухай хуулийн шинэчилсэн найруулгын төсөл болон холбогдох бусад хуульд нэмэлт, өөрчлөлт оруулах тухай хуулийн </w:t>
      </w:r>
      <w:r>
        <w:rPr>
          <w:rFonts w:eastAsia="Arial" w:cs="Arial" w:ascii="Arial" w:hAnsi="Arial"/>
          <w:bCs/>
          <w:color w:val="000000"/>
          <w:sz w:val="24"/>
          <w:szCs w:val="24"/>
        </w:rPr>
        <w:t>төсл</w:t>
      </w:r>
      <w:r>
        <w:rPr>
          <w:rFonts w:eastAsia="Arial" w:cs="Arial" w:ascii="Arial" w:hAnsi="Arial"/>
          <w:bCs/>
          <w:color w:val="000000"/>
          <w:sz w:val="24"/>
          <w:szCs w:val="24"/>
          <w:lang w:val="mn-Cyrl-MN"/>
        </w:rPr>
        <w:t>үүд</w:t>
      </w:r>
      <w:r>
        <w:rPr>
          <w:rFonts w:eastAsia="Arial" w:cs="Arial" w:ascii="Arial" w:hAnsi="Arial"/>
          <w:bCs/>
          <w:color w:val="000000"/>
          <w:sz w:val="24"/>
          <w:szCs w:val="24"/>
        </w:rPr>
        <w:t>ий</w:t>
      </w:r>
      <w:r>
        <w:rPr>
          <w:rFonts w:eastAsia="Arial" w:cs="Arial" w:ascii="Arial" w:hAnsi="Arial"/>
          <w:bCs/>
          <w:color w:val="000000"/>
          <w:sz w:val="24"/>
          <w:szCs w:val="24"/>
          <w:lang w:val="mn-Cyrl-MN"/>
        </w:rPr>
        <w:t xml:space="preserve">н </w:t>
      </w:r>
      <w:r>
        <w:rPr>
          <w:rFonts w:eastAsia="Arial" w:cs="Arial" w:ascii="Arial" w:hAnsi="Arial"/>
          <w:color w:val="000000"/>
          <w:sz w:val="24"/>
          <w:szCs w:val="24"/>
        </w:rPr>
        <w:t>хэлэлцэх эсэх асуудлыг Хууль зүйн байнгын хороо 20</w:t>
      </w:r>
      <w:r>
        <w:rPr>
          <w:rFonts w:eastAsia="Arial" w:cs="Arial" w:ascii="Arial" w:hAnsi="Arial"/>
          <w:color w:val="000000"/>
          <w:sz w:val="24"/>
          <w:szCs w:val="24"/>
          <w:lang w:val="mn-Cyrl-MN"/>
        </w:rPr>
        <w:t>15</w:t>
      </w:r>
      <w:r>
        <w:rPr>
          <w:rFonts w:eastAsia="Arial" w:cs="Arial" w:ascii="Arial" w:hAnsi="Arial"/>
          <w:color w:val="000000"/>
          <w:sz w:val="24"/>
          <w:szCs w:val="24"/>
        </w:rPr>
        <w:t xml:space="preserve"> оны </w:t>
      </w:r>
      <w:r>
        <w:rPr>
          <w:rFonts w:eastAsia="Arial" w:cs="Arial" w:ascii="Arial" w:hAnsi="Arial"/>
          <w:color w:val="000000"/>
          <w:sz w:val="24"/>
          <w:szCs w:val="24"/>
          <w:lang w:val="mn-Cyrl-MN"/>
        </w:rPr>
        <w:t>04 дүгээр</w:t>
      </w:r>
      <w:r>
        <w:rPr>
          <w:rFonts w:eastAsia="Arial" w:cs="Arial" w:ascii="Arial" w:hAnsi="Arial"/>
          <w:color w:val="000000"/>
          <w:sz w:val="24"/>
          <w:szCs w:val="24"/>
        </w:rPr>
        <w:t xml:space="preserve"> сарын </w:t>
      </w:r>
      <w:r>
        <w:rPr>
          <w:rFonts w:eastAsia="Arial" w:cs="Arial" w:ascii="Arial" w:hAnsi="Arial"/>
          <w:color w:val="000000"/>
          <w:sz w:val="24"/>
          <w:szCs w:val="24"/>
          <w:lang w:val="mn-Cyrl-MN"/>
        </w:rPr>
        <w:t>21</w:t>
      </w:r>
      <w:r>
        <w:rPr>
          <w:rFonts w:eastAsia="Arial" w:cs="Arial" w:ascii="Arial" w:hAnsi="Arial"/>
          <w:color w:val="000000"/>
          <w:sz w:val="24"/>
          <w:szCs w:val="24"/>
        </w:rPr>
        <w:t>-н</w:t>
      </w:r>
      <w:r>
        <w:rPr>
          <w:rFonts w:eastAsia="Arial" w:cs="Arial" w:ascii="Arial" w:hAnsi="Arial"/>
          <w:color w:val="000000"/>
          <w:sz w:val="24"/>
          <w:szCs w:val="24"/>
          <w:lang w:val="mn-Cyrl-MN"/>
        </w:rPr>
        <w:t>ий</w:t>
      </w:r>
      <w:r>
        <w:rPr>
          <w:rFonts w:eastAsia="Arial" w:cs="Arial" w:ascii="Arial" w:hAnsi="Arial"/>
          <w:color w:val="000000"/>
          <w:sz w:val="24"/>
          <w:szCs w:val="24"/>
        </w:rPr>
        <w:t xml:space="preserve"> өдрийн хуралдаанаараа хэлэлцлээ.</w:t>
      </w:r>
    </w:p>
    <w:p>
      <w:pPr>
        <w:pStyle w:val="NormalWeb"/>
        <w:spacing w:lineRule="auto" w:line="240" w:before="0" w:after="0"/>
        <w:ind w:firstLine="72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ind w:firstLine="720"/>
        <w:jc w:val="both"/>
        <w:rPr>
          <w:rFonts w:ascii="Arial" w:hAnsi="Arial" w:eastAsia="Arial"/>
        </w:rPr>
      </w:pPr>
      <w:r>
        <w:rPr>
          <w:rFonts w:eastAsia="Arial" w:cs="Arial" w:ascii="Arial" w:hAnsi="Arial"/>
          <w:sz w:val="24"/>
          <w:szCs w:val="24"/>
          <w:lang w:val="mn-Cyrl-MN"/>
        </w:rPr>
        <w:t xml:space="preserve">Хууль санаачлагч Гэр бүлийн хүчирхийлэлтэй тэмцэх тухай хуулийг 2005 оноос хэрэгжүүлж байгаа боловч гэр бүлийн хүчирхийлэл буурахгүй байгаагийн гол шалтгааныг байгууллагуудын эрх хэмжээ, оролцоог хэт ерөнхий, салангид байдлаар хуульд тусгасан, хохирогч, түүний гэр бүлийн гишүүдийн аюулгүй байдлыг хамгаалах асуудлыг орхигдуулсантай холбоотой гэж үзсэн байна. Иймд хохирогчийн аюулгүй байдлыг нэн тэргүүнд хамгаалах, хүчирхийлэл дахин давтагдахаас урьдчилан сэргийлэх, салбар хоорондын хамтын ажиллагаанд тулгуурлах зарчимд нийцүүлэн </w:t>
      </w:r>
      <w:r>
        <w:rPr>
          <w:rFonts w:eastAsia="Arial" w:cs="Arial" w:ascii="Arial" w:hAnsi="Arial"/>
          <w:bCs/>
          <w:color w:val="000000"/>
          <w:sz w:val="24"/>
          <w:szCs w:val="24"/>
          <w:lang w:val="mn-Cyrl-MN"/>
        </w:rPr>
        <w:t xml:space="preserve">Гэр бүлийн хүчирхийлэлтэй тэмцэх тухай хуулийн шинэчилсэн найруулгын </w:t>
      </w:r>
      <w:r>
        <w:rPr>
          <w:rFonts w:eastAsia="Arial" w:cs="Arial" w:ascii="Arial" w:hAnsi="Arial"/>
          <w:sz w:val="24"/>
          <w:szCs w:val="24"/>
          <w:lang w:val="mn-Cyrl-MN"/>
        </w:rPr>
        <w:t xml:space="preserve">төслийг боловсруулсан байна. </w:t>
      </w:r>
    </w:p>
    <w:p>
      <w:pPr>
        <w:pStyle w:val="Normal"/>
        <w:spacing w:lineRule="auto" w:line="240" w:before="0" w:after="0"/>
        <w:ind w:firstLine="72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ind w:firstLine="720"/>
        <w:jc w:val="both"/>
        <w:rPr>
          <w:rFonts w:ascii="Arial" w:hAnsi="Arial" w:eastAsia="Arial"/>
        </w:rPr>
      </w:pPr>
      <w:r>
        <w:rPr>
          <w:rFonts w:eastAsia="Arial" w:cs="Arial" w:ascii="Arial" w:hAnsi="Arial"/>
          <w:sz w:val="24"/>
          <w:szCs w:val="24"/>
          <w:lang w:val="mn-Cyrl-MN"/>
        </w:rPr>
        <w:t>Байнгын хорооны хуралдаанаар дээрх хуулийн төслийг хэлэлцэх явцад</w:t>
      </w:r>
      <w:r>
        <w:rPr>
          <w:rFonts w:eastAsia="Arial" w:cs="Arial" w:ascii="Arial" w:hAnsi="Arial"/>
          <w:sz w:val="24"/>
          <w:szCs w:val="24"/>
        </w:rPr>
        <w:t xml:space="preserve"> </w:t>
      </w:r>
      <w:r>
        <w:rPr>
          <w:rFonts w:eastAsia="Arial" w:cs="Arial" w:ascii="Arial" w:hAnsi="Arial"/>
          <w:sz w:val="24"/>
          <w:szCs w:val="24"/>
          <w:lang w:val="mn-Cyrl-MN"/>
        </w:rPr>
        <w:t>Улсын Их Хурлын гишүүн О.Баасанхүү хуулийн төслийн гэр бүлийн хүчирхийлэл гэсэн нэр томьёог өргөн утгаар томьёолох, соён гэгээрүүлэх чиглэлийн бодлогыг тусгах, Улсын Их Хурлын гишүүн Ё.Отгонбаяр иргэдэд гэр бүлийн харилцааны соёлыг ухамсарлуулах, соён гэгээрүүлэх болон гэр бүлийн харилцааны зөрчлөөс урьдчилан сэргийлэх гэсэн бүлэг нэмэх, хуулийн үйлчлэл нь гэр бүлийн бусад харилцаанд хэрхэн нөлөөлөхийг харгалзан үзэх, Улсын Их Хурлын гишүүн Ц.Оюунбаатар хуулийн төслийг Гэр бүлийн тухай хуулийн төсөлтэй уялдуулах нь зүйтэй, гэр бүлийн хүчирхийллээс урьдчилан сэргийлэх ажлыг төсвөөс санхүүжүүлж иргэний нийгэм, төрийн бус байгууллагуудыг өргөн  оролцуулах, хуулийн төслийг боловсруулахдаа судалгаан дээр тулгуурлаж амьдралд нийцүүлэх, хувь хүний болон хөршийн хүлээх үүргийг төсөлд тусгах,  Улсын Их Хурлын гишүүн Ж.Батзандан Ажлын байран дахь хүчирхийлэлтэй тэмцэх тухай хуулийн төслийг боловсруулж, өргөн мэдүүлэх, хуулийн төслийг гэр бүлийн хүрээн дэх хүчирхийллийн асуудал гэж томьёолох, гэр бүлийн хүчирхийлэл байнга үйлдэгддэг газрын зургийг гаргах, х</w:t>
      </w:r>
      <w:r>
        <w:rPr>
          <w:rFonts w:eastAsia="Arial" w:cs="Arial" w:ascii="Arial" w:hAnsi="Arial"/>
          <w:color w:val="000000"/>
          <w:sz w:val="24"/>
          <w:szCs w:val="24"/>
          <w:lang w:val="mn-Cyrl-MN"/>
        </w:rPr>
        <w:t>охирогч гомдлоосоо татгалзсан буюу хүчирхийлэл үйлдэгчтэй эвлэрсэн тохиолдолд хэрэг хянан шийдвэрлэх ажиллагаа явуулах эсэх асуудлыг дахин нягтлах, гэр бүлийн хүчирхийлэлтэй тэмцэх, урьдчилан сэргийлэх үйл ажиллагааг төрөөс дэмжиж, төсвөөс санхүүжүүлэх зэрэг саналуудыг гаргасан.</w:t>
      </w:r>
    </w:p>
    <w:p>
      <w:pPr>
        <w:pStyle w:val="Normal"/>
        <w:spacing w:lineRule="auto" w:line="240" w:before="0" w:after="0"/>
        <w:ind w:firstLine="720"/>
        <w:jc w:val="both"/>
        <w:rPr>
          <w:rFonts w:ascii="Arial" w:hAnsi="Arial" w:eastAsia="Arial"/>
          <w:sz w:val="24"/>
          <w:szCs w:val="24"/>
        </w:rPr>
      </w:pPr>
      <w:r>
        <w:rPr>
          <w:rFonts w:eastAsia="Arial" w:ascii="Arial" w:hAnsi="Arial"/>
          <w:sz w:val="24"/>
          <w:szCs w:val="24"/>
        </w:rPr>
      </w:r>
    </w:p>
    <w:p>
      <w:pPr>
        <w:pStyle w:val="Normal"/>
        <w:spacing w:lineRule="auto" w:line="240" w:before="0" w:after="0"/>
        <w:ind w:firstLine="720"/>
        <w:jc w:val="both"/>
        <w:rPr>
          <w:rFonts w:ascii="Arial" w:hAnsi="Arial" w:eastAsia="Arial"/>
        </w:rPr>
      </w:pPr>
      <w:r>
        <w:rPr>
          <w:rFonts w:eastAsia="Arial" w:cs="Arial" w:ascii="Arial" w:hAnsi="Arial"/>
          <w:color w:val="000000"/>
          <w:sz w:val="24"/>
          <w:szCs w:val="24"/>
          <w:lang w:val="mn-Cyrl-MN"/>
        </w:rPr>
        <w:t xml:space="preserve">Түүнчлэн </w:t>
      </w:r>
      <w:r>
        <w:rPr>
          <w:rFonts w:eastAsia="Arial" w:cs="Arial" w:ascii="Arial" w:hAnsi="Arial"/>
          <w:sz w:val="24"/>
          <w:szCs w:val="24"/>
          <w:lang w:val="mn-Cyrl-MN"/>
        </w:rPr>
        <w:t>Улсын Их Хурлын гишүүн Ц.Оюунгэрэл хүчирхийллийг үл тэвчих сэтгэлгээг багаас нь олгох, төрийн болон төрийн бус байгууллага болон сургагч иргэн зан үйлийн нөлөөллийн сургалтыг явуулах боломж нөхцөлийг бүрдүүлэх, Улсын Их Хурлын гишүүн Х.Тэмүүжин гэр бүлийн хүчирхийлэл нь олон талт хандлагатай тул соён гэгээрүүлэх, урьдчилан сэргийлэх үйл ажиллагаанд анхаарал хандуулах, Улсын Их Хурлын гишүүн Б.Бат-Эрдэнэ үндэсний уламжлалт сэтгэлгээ, хууль цаазыг баримтлан гэр бүлийн хүчирхийллээс урьдчилан сэргийлэх асуудлыг авч үзэх, гэр бүлийн боловсролыг дээшлүүлэхэд төрөөс бүх талын дэмжлэг үзүүлэх, Улсын Их Хурлын гишүүн С.Эрдэнэ хүн амын бүлэгт чиглэсэн хөгжлийн бодлого шаардлагатай, хуулийн төслийг Гэр бүлийн хуулийн төсөлтэй уялдуулах, хүний эрхийн стандарт, дүрэм, журмыг уламжлалт ёс заншилтай хослуулах, гэр бүлийн харилцааны хүчирхийллийн шалтгаан, нөхцөлийг шинжлэх ухааны үндэслэлтэй судлах, гэр бүлийн хүмүүжил, боловсролд анхаарах, Улсын Их Хурлын гишүүн Д.Лүндээжанцан хуулийн төслийн нэрийг гэр бүлийн хүрээний хүчирхийлэлтэй тэмцэх тухай гэж өөрчилж, архидан согтуурах явдлыг бууруулах асуудлыг хамтад нь хэлэлцэх, ёс суртахуунтай монгол хүн гэдэг  хөтөлбөр хэрэгтэй, хуулийг дагаж мөрдөх журмын тухай Улсын Их Хурлын тогтоолын төслийг боловсруулахдаа санхүүжилт, ёс суртахууны асуудлыг тусгах, Улсын Их Хурлын гишүүн Р.Гончигдорж гэр бүлийн харилцааны сэтгэл зүйн үйлчилгээ үзүүлэх төрийн болон төрийн бус байгууллагын чиг үүрэг, гэр бүлийн сэтгэл зүйчийн харилцааг хуулийн төсөлд тусгах, Улсын Их Хурлын гишүүн Д.Ганбат өрхийн тэргүүнийг бэлтгэх талаар бодлого боловсруулж хэлэлцэх, цагдаагийн байгууллага гэр бүлийн хүчирхийллийн талаар ирсэн дуудлагад тэргүүн ээлжид очдог байх зэрэг олон улсын туршлагыг хуулийн төсөлд тусгах гэсэн саналуудыг тус тус гаргаж байсан болно.</w:t>
      </w:r>
    </w:p>
    <w:p>
      <w:pPr>
        <w:pStyle w:val="Normal"/>
        <w:spacing w:lineRule="auto" w:line="240" w:before="0" w:after="0"/>
        <w:ind w:firstLine="720"/>
        <w:jc w:val="both"/>
        <w:rPr>
          <w:rFonts w:ascii="Arial" w:hAnsi="Arial" w:eastAsia="Arial" w:cs="Arial"/>
          <w:sz w:val="24"/>
          <w:szCs w:val="24"/>
          <w:lang w:val="mn-Cyrl-MN"/>
        </w:rPr>
      </w:pPr>
      <w:r>
        <w:rPr>
          <w:rFonts w:eastAsia="Arial" w:cs="Arial" w:ascii="Arial" w:hAnsi="Arial"/>
          <w:sz w:val="24"/>
          <w:szCs w:val="24"/>
          <w:lang w:val="mn-Cyrl-MN"/>
        </w:rPr>
      </w:r>
    </w:p>
    <w:p>
      <w:pPr>
        <w:pStyle w:val="Normal"/>
        <w:spacing w:lineRule="auto" w:line="240" w:before="0" w:after="0"/>
        <w:ind w:firstLine="720"/>
        <w:jc w:val="both"/>
        <w:rPr>
          <w:rFonts w:ascii="Arial" w:hAnsi="Arial" w:eastAsia="Arial"/>
        </w:rPr>
      </w:pPr>
      <w:r>
        <w:rPr>
          <w:rFonts w:eastAsia="Arial" w:cs="Arial" w:ascii="Arial" w:hAnsi="Arial"/>
          <w:sz w:val="24"/>
          <w:szCs w:val="24"/>
          <w:lang w:val="mn-Cyrl-MN"/>
        </w:rPr>
        <w:t xml:space="preserve">Гэр бүлийн хүчирхийлэлтэй тэмцэх </w:t>
      </w:r>
      <w:r>
        <w:rPr>
          <w:rFonts w:eastAsia="Arial" w:cs="Arial" w:ascii="Arial" w:hAnsi="Arial"/>
          <w:bCs/>
          <w:color w:val="000000"/>
          <w:sz w:val="24"/>
          <w:szCs w:val="24"/>
          <w:lang w:val="mn-Cyrl-MN"/>
        </w:rPr>
        <w:t xml:space="preserve">тухай хуулийн шинэчилсэн найруулгын төсөл болон холбогдох бусад хуульд нэмэлт, өөрчлөлт оруулах тухай хуулийн </w:t>
      </w:r>
      <w:r>
        <w:rPr>
          <w:rFonts w:eastAsia="Arial" w:cs="Arial" w:ascii="Arial" w:hAnsi="Arial"/>
          <w:bCs/>
          <w:color w:val="000000"/>
          <w:sz w:val="24"/>
          <w:szCs w:val="24"/>
        </w:rPr>
        <w:t>төсл</w:t>
      </w:r>
      <w:r>
        <w:rPr>
          <w:rFonts w:eastAsia="Arial" w:cs="Arial" w:ascii="Arial" w:hAnsi="Arial"/>
          <w:bCs/>
          <w:color w:val="000000"/>
          <w:sz w:val="24"/>
          <w:szCs w:val="24"/>
          <w:lang w:val="mn-Cyrl-MN"/>
        </w:rPr>
        <w:t>үүд</w:t>
      </w:r>
      <w:r>
        <w:rPr>
          <w:rFonts w:eastAsia="Arial" w:cs="Arial" w:ascii="Arial" w:hAnsi="Arial"/>
          <w:bCs/>
          <w:color w:val="000000"/>
          <w:sz w:val="24"/>
          <w:szCs w:val="24"/>
        </w:rPr>
        <w:t>ий</w:t>
      </w:r>
      <w:r>
        <w:rPr>
          <w:rFonts w:eastAsia="Arial" w:cs="Arial" w:ascii="Arial" w:hAnsi="Arial"/>
          <w:bCs/>
          <w:color w:val="000000"/>
          <w:sz w:val="24"/>
          <w:szCs w:val="24"/>
          <w:lang w:val="mn-Cyrl-MN"/>
        </w:rPr>
        <w:t>г</w:t>
      </w:r>
      <w:r>
        <w:rPr>
          <w:rFonts w:eastAsia="Arial" w:cs="Arial" w:ascii="Arial" w:hAnsi="Arial"/>
          <w:color w:val="000000"/>
          <w:sz w:val="24"/>
          <w:szCs w:val="24"/>
        </w:rPr>
        <w:t xml:space="preserve"> Байнгын хорооны хуралдаанд оролцсон гишүүд</w:t>
      </w:r>
      <w:r>
        <w:rPr>
          <w:rFonts w:eastAsia="Arial" w:cs="Arial" w:ascii="Arial" w:hAnsi="Arial"/>
          <w:color w:val="000000"/>
          <w:sz w:val="24"/>
          <w:szCs w:val="24"/>
          <w:lang w:val="mn-Cyrl-MN"/>
        </w:rPr>
        <w:t>ийн</w:t>
      </w:r>
      <w:r>
        <w:rPr>
          <w:rFonts w:eastAsia="Arial" w:cs="Arial" w:ascii="Arial" w:hAnsi="Arial"/>
          <w:color w:val="000000"/>
          <w:sz w:val="24"/>
          <w:szCs w:val="24"/>
        </w:rPr>
        <w:t xml:space="preserve"> </w:t>
      </w:r>
      <w:r>
        <w:rPr>
          <w:rFonts w:eastAsia="Arial" w:cs="Arial" w:ascii="Arial" w:hAnsi="Arial"/>
          <w:color w:val="000000"/>
          <w:sz w:val="24"/>
          <w:szCs w:val="24"/>
          <w:lang w:val="mn-Cyrl-MN"/>
        </w:rPr>
        <w:t>олонх дэмжиж,</w:t>
      </w:r>
      <w:r>
        <w:rPr>
          <w:rFonts w:eastAsia="Arial" w:cs="Arial" w:ascii="Arial" w:hAnsi="Arial"/>
          <w:color w:val="000000"/>
          <w:sz w:val="24"/>
          <w:szCs w:val="24"/>
        </w:rPr>
        <w:t xml:space="preserve"> чуулганы нэгдсэн хуралдаанаар хэлэлцүүлэх нь зүйтэй гэж үзлээ.</w:t>
      </w:r>
    </w:p>
    <w:p>
      <w:pPr>
        <w:pStyle w:val="Normal"/>
        <w:spacing w:lineRule="auto" w:line="240" w:before="0" w:after="0"/>
        <w:jc w:val="both"/>
        <w:rPr>
          <w:rFonts w:ascii="Arial" w:hAnsi="Arial" w:eastAsia="Arial" w:cs="Arial"/>
          <w:sz w:val="24"/>
          <w:szCs w:val="24"/>
          <w:lang w:val="mn-Cyrl-MN"/>
        </w:rPr>
      </w:pPr>
      <w:r>
        <w:rPr>
          <w:rFonts w:eastAsia="Arial" w:cs="Arial" w:ascii="Arial" w:hAnsi="Arial"/>
          <w:sz w:val="24"/>
          <w:szCs w:val="24"/>
          <w:lang w:val="mn-Cyrl-MN"/>
        </w:rPr>
      </w:r>
    </w:p>
    <w:p>
      <w:pPr>
        <w:pStyle w:val="NormalWeb"/>
        <w:spacing w:lineRule="auto" w:line="240" w:before="0" w:after="0"/>
        <w:ind w:firstLine="720"/>
        <w:jc w:val="both"/>
        <w:rPr>
          <w:rFonts w:ascii="Arial" w:hAnsi="Arial" w:eastAsia="Arial"/>
        </w:rPr>
      </w:pPr>
      <w:r>
        <w:rPr>
          <w:rFonts w:eastAsia="Arial" w:cs="Arial" w:ascii="Arial" w:hAnsi="Arial"/>
          <w:color w:val="000000"/>
          <w:sz w:val="24"/>
          <w:szCs w:val="24"/>
        </w:rPr>
        <w:t>Улсын Их Хурлын эрхэм гишүүд ээ,</w:t>
      </w:r>
    </w:p>
    <w:p>
      <w:pPr>
        <w:pStyle w:val="NormalWeb"/>
        <w:spacing w:lineRule="auto" w:line="240" w:before="0" w:after="0"/>
        <w:ind w:firstLine="720"/>
        <w:jc w:val="both"/>
        <w:rPr>
          <w:rFonts w:ascii="Arial" w:hAnsi="Arial" w:eastAsia="Arial" w:cs="Arial"/>
          <w:color w:val="000000"/>
          <w:sz w:val="24"/>
          <w:szCs w:val="24"/>
        </w:rPr>
      </w:pPr>
      <w:r>
        <w:rPr>
          <w:rFonts w:eastAsia="Arial" w:cs="Arial" w:ascii="Arial" w:hAnsi="Arial"/>
          <w:color w:val="000000"/>
          <w:sz w:val="24"/>
          <w:szCs w:val="24"/>
        </w:rPr>
      </w:r>
    </w:p>
    <w:p>
      <w:pPr>
        <w:pStyle w:val="NormalWeb"/>
        <w:spacing w:lineRule="auto" w:line="240" w:before="0" w:after="0"/>
        <w:ind w:firstLine="720"/>
        <w:jc w:val="both"/>
        <w:rPr>
          <w:rFonts w:ascii="Arial" w:hAnsi="Arial" w:eastAsia="Arial"/>
        </w:rPr>
      </w:pPr>
      <w:r>
        <w:rPr>
          <w:rFonts w:eastAsia="Arial" w:cs="Arial" w:ascii="Arial" w:hAnsi="Arial"/>
          <w:sz w:val="24"/>
          <w:szCs w:val="24"/>
          <w:lang w:val="mn-Cyrl-MN"/>
        </w:rPr>
        <w:t xml:space="preserve">Гэр бүлийн хүчирхийлэлтэй тэмцэх </w:t>
      </w:r>
      <w:r>
        <w:rPr>
          <w:rFonts w:eastAsia="Arial" w:cs="Arial" w:ascii="Arial" w:hAnsi="Arial"/>
          <w:bCs/>
          <w:color w:val="000000"/>
          <w:sz w:val="24"/>
          <w:szCs w:val="24"/>
          <w:lang w:val="mn-Cyrl-MN"/>
        </w:rPr>
        <w:t xml:space="preserve">тухай хуулийн шинэчилсэн найруулга,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хуулийн </w:t>
      </w:r>
      <w:r>
        <w:rPr>
          <w:rFonts w:eastAsia="Arial" w:cs="Arial" w:ascii="Arial" w:hAnsi="Arial"/>
          <w:bCs/>
          <w:color w:val="000000"/>
          <w:sz w:val="24"/>
          <w:szCs w:val="24"/>
        </w:rPr>
        <w:t>төсл</w:t>
      </w:r>
      <w:r>
        <w:rPr>
          <w:rFonts w:eastAsia="Arial" w:cs="Arial" w:ascii="Arial" w:hAnsi="Arial"/>
          <w:bCs/>
          <w:color w:val="000000"/>
          <w:sz w:val="24"/>
          <w:szCs w:val="24"/>
          <w:lang w:val="mn-Cyrl-MN"/>
        </w:rPr>
        <w:t>үүд</w:t>
      </w:r>
      <w:r>
        <w:rPr>
          <w:rFonts w:eastAsia="Arial" w:cs="Arial" w:ascii="Arial" w:hAnsi="Arial"/>
          <w:bCs/>
          <w:color w:val="000000"/>
          <w:sz w:val="24"/>
          <w:szCs w:val="24"/>
        </w:rPr>
        <w:t>ийг</w:t>
      </w:r>
      <w:r>
        <w:rPr>
          <w:rFonts w:eastAsia="Arial" w:cs="Arial" w:ascii="Arial" w:hAnsi="Arial"/>
          <w:color w:val="000000"/>
          <w:sz w:val="24"/>
          <w:szCs w:val="24"/>
        </w:rPr>
        <w:t xml:space="preserve"> хэлэлцэх эсэх талаар Хууль зүйн байнгын хорооноос гарсан санал, дүгнэлтийг хэлэлцэн шийдвэрлэж өгөхийг Та бүхнээс хүсье.</w:t>
      </w:r>
    </w:p>
    <w:p>
      <w:pPr>
        <w:pStyle w:val="NormalWeb"/>
        <w:spacing w:lineRule="auto" w:line="240" w:before="0" w:after="0"/>
        <w:jc w:val="both"/>
        <w:rPr>
          <w:rFonts w:ascii="Arial" w:hAnsi="Arial" w:eastAsia="Arial" w:cs="Arial"/>
          <w:color w:val="000000"/>
          <w:sz w:val="24"/>
          <w:szCs w:val="24"/>
          <w:lang w:val="mn-Cyrl-MN"/>
        </w:rPr>
      </w:pPr>
      <w:r>
        <w:rPr>
          <w:rFonts w:eastAsia="Arial" w:cs="Arial" w:ascii="Arial" w:hAnsi="Arial"/>
          <w:color w:val="000000"/>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Анхаарал тавьсанд баярлалаа.</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З.Энхболд: - </w:t>
      </w:r>
      <w:r>
        <w:rPr>
          <w:rFonts w:eastAsia="Arial" w:cs="Arial" w:ascii="Arial" w:hAnsi="Arial"/>
          <w:b w:val="false"/>
          <w:bCs w:val="false"/>
          <w:i w:val="false"/>
          <w:iCs w:val="false"/>
          <w:color w:val="000000"/>
          <w:sz w:val="24"/>
          <w:szCs w:val="24"/>
          <w:lang w:val="mn-Cyrl-MN"/>
        </w:rPr>
        <w:t xml:space="preserve">Ажлын хэсгийг танилцуулъя. Ч.Өнөрбаяр Ерөнхийлөгчийн Хүний эрх, хуулийн бодлогын зөвлөх, Л.Бямбаа Улсын дээд шүүхийн Хэвлэл мэдээллийн албаны дарга, Ц.Ариунбат Цагдаагийн ерөнхий газрын Гэмт хэрэгтэй тэмцэх газрын хэлтсийн дарга, Г.Арсланхуяг Цагдаагийн ерөнхий газрын Гэр бүлийн хүчирхийлэлтэй тэмцэх ажил хариуцсан ахлах мэргэжилтэн, Д.Энхжаргал Хүчирхийллийн эсрэг үндэсний төвийн захирал.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Хууль санаачлагчийн илтгэл болон Байнгын хорооны санал, дүгнэлттэй холбогдуулан асуулттай гишүүдийн нэрийг авъя. Бүгдээрээ асуух юм уу? М.Батчимэг гишүүнээр тасаллаа.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Мэндчилгээ дэвшүүлье. Улсын Их Хурлын гишүүн Ж.Эрдэнэбатын урилгаар Сэлэнгэ аймгийн Шаамар сумын Засаг даргын даргын Тамгын газрын 34 ажилтан Улсын Их Хурлын чуулганы ажиллагаа, Төрийн ордонтой танилцаж байна. Та бүхэнд ажлын амжилт эрүүл энх, сайн сайхныг хүсэн ерөөе.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Тамгын газарт чинь хүн үлдсэн юм уу? Гучин дөрвүүлээ явахаар чинь. Эсвэл үүнээс олон хүн ажилладаг юм уу? Сумын Тамгын газар. Сумандаа хүн үлдэхгүй бол болохгүй биз дээ. Ж.Батзандан гишүүн асууя.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Ж.Батзандан: - </w:t>
      </w:r>
      <w:r>
        <w:rPr>
          <w:rFonts w:eastAsia="Arial" w:cs="Arial" w:ascii="Arial" w:hAnsi="Arial"/>
          <w:b w:val="false"/>
          <w:bCs w:val="false"/>
          <w:i w:val="false"/>
          <w:iCs w:val="false"/>
          <w:color w:val="000000"/>
          <w:sz w:val="24"/>
          <w:szCs w:val="24"/>
          <w:lang w:val="mn-Cyrl-MN"/>
        </w:rPr>
        <w:t xml:space="preserve">Монгол Улсын Үндсэн хуулийн 19 дүгээр зүйлийн 1-д Монгол Улсын төр нь хүний эрх, эрх чөлөөг хангах, нийгэм, эдийн засаг, хууль зүйн болон бусад баталгааг бүрдүүлнэ гэж тодорхой заасан байгаа. Монгол Улсын иргэн аюулгүй орчинд амьдрах, халдашгүй чөлөөтэй байх эрхтэй гэж заасан байгаа.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Гэр бүл, эх нялхас, хүүхдийн ашиг сонирхлыг төр хамгаална гээд тодорхой заасан байгаа. Энэ хүрээнд Гэр бүлийн хүчирхийлэлтэй тэмцэх тухай хуулийн төсөл хоёр дахь удаагаа орж ирж байна. Нэг удаа буцсан. Эргүүлээд өргөн барьсан. Гэхдээ нэг их айхтар том өөрчлөлтүүд орсон гэж би харагдахгүй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Би Байнгын хорооны хурал дээр хоёр асуулт тавьсан. Түүнийгээ ахиад тодруулмаар байна. Үүнийг явцын дунд засч янзлах, өөрчлөх бололцоо боломж байна уу, үгүй юу. Эвлэрүүлэн зуучлалын тухай хуульд нэмэлт, өөрчлөлт оруулж байгаа. Гэр бүлийн харилцааны маргааны үндэслэл нь гэр бүлийн хүчирхийллээс үүдэлтэй бол эвлэрүүлэн зуучлах ажиллагаа явуулахыг хориглоно гэж заасан байгаа.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Тэгээд ер нь бол уламжлалт төрийн арга барил бол гэр бүлийг манай нийгмийн үндэс суурь нь гэж үздэг учраас аль болох гэр бүл, тогтвортой гэр бүлийг бий болгох, гэр бүлийн гишүүдийг эвлэрүүлэн зуучлах, тав тухтай хамтын амьдралыг нь хангахын төлөө төрийн бодлого чиглэж байсан л даа. Одоо бол эвлэрүүлэн зуучлахгүй гэдэг концепци руу яваад байгаа юм. Ер нь хүмүүсийг хооронд нь муудуулах шиг, салгах шиг амархан юм байдаггүй юм. Нийлүүлэх шиг, хамтарч амьдрах шиг хэцүү юм бас байдаггүй юм. Тэгэхээр бид амархныг нь сонгох биш уг нь хүндийг нь сонговол их зүгээр гэж би ойлгодог.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Тэгэхээр энэ эвлэрүүлэн зуучлах дээрээ ялгавартай, ялгамжтай хандах бололцоо боломж байна уу? Гэр бүлийн хүчирхийллийн ийм ийм хэргүүд дээр бол эвлэрүүлэн зуучилж болно гэж. Ийм ийм хэргүүд дээр эвлэрүүлэн зуучлах нь одоо гэмт хэргийг хянан шалгах үйл ажиллагааг зогсоохгүй ч гэдэг юм уу. Ийм ялгамжтай хандах бололцоо боломж байгаа юу гэж.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Хоёр дахь асуулт. Хохирогчийг хамгаалах, нөхөн сэргээх үйлчилгээний зохицуулалтыг төрийн бус байгууллагаар гэрээний үндсэн дээр гүйцэтгүүлэх, тэдэнд үзүүлэх дэмжлэгийн хэлбэрүүдийг шинээр хуульд оруулж өгсөн гэж. Яг мэргэшсэн төрийн бус байгууллагууд Монголд байна уу? Энэ дээр та бүхэн нэг хариулж өгөөч.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Гурав дахь асуулт бол бас л нөгөө түр хамгаалах байрны тухай байгаа. Монгол Улсын хэмжээнд гэр бүлийн хүчирхийллийн тоо, гэр бүлийн хүчирхийллийн гэмт хэргийн гаралт, шалтаг, шалтгааныг судлаад үзэхэд яг хэдэн түр хамгаалах байр зайлшгүй шаардлагатай байгаа эдийн засгийн тоо баримтыг надад хэлж өгөөч ээ гэж хүсч байна. Тийм.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З.Энхболд: - </w:t>
      </w:r>
      <w:r>
        <w:rPr>
          <w:rFonts w:eastAsia="Arial" w:cs="Arial" w:ascii="Arial" w:hAnsi="Arial"/>
          <w:b w:val="false"/>
          <w:bCs w:val="false"/>
          <w:i w:val="false"/>
          <w:iCs w:val="false"/>
          <w:color w:val="000000"/>
          <w:sz w:val="24"/>
          <w:szCs w:val="24"/>
          <w:lang w:val="mn-Cyrl-MN"/>
        </w:rPr>
        <w:t xml:space="preserve">Ч.Өнөрбаяр зөвлөх хариулъя.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Ч.Өнөрбаяр: - </w:t>
      </w:r>
      <w:r>
        <w:rPr>
          <w:rFonts w:eastAsia="Arial" w:cs="Arial" w:ascii="Arial" w:hAnsi="Arial"/>
          <w:b w:val="false"/>
          <w:bCs w:val="false"/>
          <w:i w:val="false"/>
          <w:iCs w:val="false"/>
          <w:color w:val="000000"/>
          <w:sz w:val="24"/>
          <w:szCs w:val="24"/>
          <w:lang w:val="mn-Cyrl-MN"/>
        </w:rPr>
        <w:t xml:space="preserve">Ж.Батзандан гишүүний асуултад хариулъя. Эвлэрүүлэн зуучлалтай холбоотой юм нь дээр бол ер нь бол ийм байгаа. Аюулын эрсдэлийн зэргийг энэ хуулиар өмнөх хууль дээр байхгүй нэг цоо шинэ зүйл бол эрсдэлийн үнэлгээг цагдаа хийх юм. Үнэхээр аюулын эрсдэлийн зэрэг нь ямар түвшинд байна вэ гэдгээсээ хамаараад ямар шатны арга хэмжээнүүд авах вэ гэдгийг оруулж өгсөн байгаа.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Тэгэхээр түүнтэй тэр эвлэрүүлэн зуучлахыг хориглосон заалт маань уялдаж байгаа. Гэхдээ таны хэлээд байгаа яг ямар ямар төрлүүд дээр гэдгийг нарийн зааглах юмыг бас хэлэлцүүлгийн явцад бас нэмж тодруулахад болохгүй зүйл байхгүй байх гэж бодож байна. Ер нь бол өмнө нь гарч байсан жишгүүдээс 22 настай нэг эмэгтэйн тэр кейс байдаг л даа. Яг эвлэрүүлэн зуучлах арга хэмжээ авахаар шүүхээс даалгаад байдаг. Энэ хугацаанд эвлэрч чадахгүй байж байгаад сүүлдээ яг шүүх хурал болохын өмнөхөн амь насыг нь 12 удаа хутгалж хөнөөж байсан хэрэг ч гарч байсан гээд ингээд өмнөх тийм гашуун туршлагууд бас бий.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Тэгэхээр энэ заалтыг бол зүгээр бас тохиолдлоор оруулсан юм биш. Гэхдээ таны хэлээд байгаагаар илүү нарийвчлаад тодорхой төрлийн зөрчлийнх нь ангиллаар нь ингээд оруулах юм нь дээр хэлэлцүүлгийн явцад нэмж болох байх гэж бодож байна.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Хоёр дахь тэр төрийн бус байгууллагуудын хувьд одоогоор яг энэ чиглэлд үйл ажиллагаа явуулж байгаа 10 орчим төрийн бус байгууллага байж байгаа. Энд хүчирхийллийн эсрэг үндэсний төв, “Гүнж” төв ч гэдэг юм уу бас нэлээд их амжилттай ажиллаж байгаа гэж ойлгож байгаа.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Хамгаалах байрны хувьд бол одоогоор 8 байр байгаа. Энэ дээр 5 нэмж байгуулагдах гээд байгаа юм шиг байна лээ. Тэр нь бол голдуу нөгөө орон нутгийн байгууллагуудын санаачилгаар,  тэд нарын төсөв хөрөнгөөр байгуулагдах гээд явж байгаа. Цаашид яг энэ хууль батлагдсаны дараа дахиж үнэлгээ хийгээд хамгаалах байрыг нэмэгдүүлэх үү гэдэг асуудал дээр эргэж бас судалгаа хийх шаардлагатай байгаа.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З.Энхболд: - </w:t>
      </w:r>
      <w:r>
        <w:rPr>
          <w:rFonts w:eastAsia="Arial" w:cs="Arial" w:ascii="Arial" w:hAnsi="Arial"/>
          <w:b w:val="false"/>
          <w:bCs w:val="false"/>
          <w:i w:val="false"/>
          <w:iCs w:val="false"/>
          <w:color w:val="000000"/>
          <w:sz w:val="24"/>
          <w:szCs w:val="24"/>
          <w:lang w:val="mn-Cyrl-MN"/>
        </w:rPr>
        <w:t xml:space="preserve">Тодруулъя.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r>
      <w:r>
        <w:rPr>
          <w:rFonts w:eastAsia="Arial" w:cs="Arial" w:ascii="Arial" w:hAnsi="Arial"/>
          <w:b/>
          <w:bCs/>
          <w:i w:val="false"/>
          <w:iCs w:val="false"/>
          <w:color w:val="000000"/>
          <w:sz w:val="24"/>
          <w:szCs w:val="24"/>
          <w:lang w:val="mn-Cyrl-MN"/>
        </w:rPr>
        <w:t xml:space="preserve">Ж.Батзандан: - </w:t>
      </w:r>
      <w:r>
        <w:rPr>
          <w:rFonts w:eastAsia="Arial" w:cs="Arial" w:ascii="Arial" w:hAnsi="Arial"/>
          <w:b w:val="false"/>
          <w:bCs w:val="false"/>
          <w:i w:val="false"/>
          <w:iCs w:val="false"/>
          <w:color w:val="000000"/>
          <w:sz w:val="24"/>
          <w:szCs w:val="24"/>
          <w:lang w:val="mn-Cyrl-MN"/>
        </w:rPr>
        <w:t xml:space="preserve">Гэр бүлийн хүчирхийлэлтэй тэмцэх тухай хууль үнэхээр цаг үеийн шаардлагаар гарч байгаа хууль. Энэ бол чухал хууль. Байх ёстой хууль. Урьд нь ч бас эрх зүйн зохицуулалтууд байсан. Шинэ зүйл бол биш. </w:t>
      </w:r>
    </w:p>
    <w:p>
      <w:pPr>
        <w:pStyle w:val="TextBody"/>
        <w:spacing w:lineRule="auto" w:line="240" w:before="0" w:after="0"/>
        <w:ind w:left="0" w:right="0" w:hanging="0"/>
        <w:jc w:val="both"/>
        <w:rPr>
          <w:rFonts w:ascii="Arial" w:hAnsi="Arial" w:eastAsia="Arial" w:cs="Arial"/>
        </w:rPr>
      </w:pPr>
      <w:r>
        <w:rPr>
          <w:rFonts w:eastAsia="Arial" w:cs="Arial" w:ascii="Arial" w:hAnsi="Arial"/>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color w:val="000000"/>
          <w:sz w:val="24"/>
          <w:szCs w:val="24"/>
          <w:lang w:val="mn-Cyrl-MN"/>
        </w:rPr>
        <w:tab/>
        <w:t xml:space="preserve">Гэхдээ нэг зүйлийг маш сайн анхаараарай. Сингапурт нэг асуудал, хэрэг үүссэн юм. Тэгээд тухайн үеийн Сингапурын Ерөнхийлөгч </w:t>
      </w:r>
      <w:r>
        <w:rPr>
          <w:rFonts w:eastAsia="Arial" w:cs="Arial" w:ascii="Arial" w:hAnsi="Arial"/>
          <w:b w:val="false"/>
          <w:bCs w:val="false"/>
        </w:rPr>
        <w:t>Ли Куан Ю</w:t>
      </w:r>
      <w:r>
        <w:rPr>
          <w:rFonts w:eastAsia="Arial" w:cs="Arial" w:ascii="Arial" w:hAnsi="Arial"/>
          <w:b w:val="false"/>
          <w:bCs w:val="false"/>
          <w:lang w:val="mn-Cyrl-MN"/>
        </w:rPr>
        <w:t xml:space="preserve">гийн хэлсэн үг байдаг юм. “Манай нийгэмд аавыгаа зоддог хүүхэд гэж байдаггүй юм” гэж. Азийн гэр бүл, Азийн уламжлалт гэр бүлийн сэтгэлгээ бол их өөр. Гэхдээ гэр бүл гэдэг бол өөрөө төгс төгөлдөр гэр бүл гэж хаана ч байхгүй. Үүнийг бас харгалзаж үзэж хуулийнхаа төсөл дээр нэлээн болгоомжтой хандаарай.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Европ болон ялангуяа Баруун Европ, АНУ-д бол уламжлалт гэр бүл гэдэг ойлголт үндсэндээ задарсан. Байхгүй болсон.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Үг хэлсэн үү? Л.Эрдэнэчимэг гишүүн асууя.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Л.Эрдэнэчимэг: - </w:t>
      </w:r>
      <w:r>
        <w:rPr>
          <w:rFonts w:eastAsia="Arial" w:cs="Arial" w:ascii="Arial" w:hAnsi="Arial"/>
          <w:b w:val="false"/>
          <w:bCs w:val="false"/>
          <w:lang w:val="mn-Cyrl-MN"/>
        </w:rPr>
        <w:t xml:space="preserve">НҮБ-ын Ерөнхий нарийн бичгийн дарга Бан Ги Мүнээс НҮБ-ын гишүүн орнуудын парламент, Засгийн газар, иргэний нийгмийн байгууллагуудад уриалга гаргаж гэр бүл, ахуйн хүрээний хүчирхийллийн эсрэг дуу хоолойгоо нэгтгэх өдрийг бий болгосон. Энэ бол сар болгоны 26-ны өдөр байдаг. Энэ өдрөөр одоо тухайн гишүүн улсуудын парламентын гишүүд, Засгийн газрын гишүүд одоо дуу хоолойгоо нэгтгэн ингээд улбар шар өнгийн ороолтоор чимдэг. Тэгээд энэ өдрийг тохиолдуулан энэ Гэр бүлийн хүчирхийлэлтэй тэмцэх тухай хуулийг өнөөдөр хэлэлцэж эхлүүлсэн явдалд бас Улсын Их Хурлын дарга даа талархал илэрхийлье.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Монгол Улсад Гэр бүлийн хүчирхийлэлтэй тэмцэх тухай хууль батлагдаад өнөөдөр 10 гаруй жилийн хугацаа өнгөрч байгаа. Гэхдээ энэ 10 жилийн хугацаанд гэр бүлийн хүчирхийллийн гэмт хэргийн тоо бол огт буурахгүй байгаа. Ялангуяа сүүлийн үед улам нэмэгдэж байгаа. Ялангуяа энэ хамгийн ойр дотныхоо хүний амь насыг хөнөөх, гэр бүлээр нь хүйс тэмтрэх, хүүхдийг зовоон тарлаах зэрэг хүнд ноцтой гэмт хэргүүд бол онц хэрцгий аргаар үйлдэгдэх болсон байгаа. Зөвхөн 3 жилийн хугацаанд гэхэд гэр бүлийн хүчирхийллийн улмаас 62 хүн амь насаа алдаад байгаа. Эхнэр нь нөхрийнхөө гарт, залуу бүсгүй найз залуугийнхаа гарт, хүүхэд эцгийнхээ, эсвэл эхийнхээ гарт, настай ээж нь хүүгийнхээ гарт амь насаа алдаж байгаа нь бол үнэхээр харамсалтай байгаа л даа.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энэ өнгөрсөн 3 жилийн хугацаанд бидний зүгээс бас нэлээн хүч хөдөлмөр зарцуулаад олон улсын байгууллагуудтай хамтарсан, мөн энэ 11 жилийн хугацаанд гарсан нөхцөл байдлууд дээр нь үнэлэлт дүгнэлт хийж хуулийнхаа цоорхойнуудыг судалж үзээд энэ Гэр бүлийн хүчирхийллийн тухай хуулийг боловсруулаад өргөн бариад ярьж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Өнөөдөр яг нөхцөл байдал ямар байгаа вэ гэхээр хохирогч бол гэр дотроо гарч байгаа хүчирхийллийн талаар цагдаад мэдэгддэг. Цагдаа бол ихэвчлэн дуудлагаар очих боломжгүй. Та өөрөө гомдлоо бичээд ирээч ээ гэж хэлдэг. Дуудлагаар очлоо гэхэд хүчирхийлэл үйлдэгч нь эрүүл байгаа бол ямар ч арга хэмжээ авдаггүй. Эвлэрэхийг хүсээд орхичихдог. Хүчирхийлэгч зугтаасан бол араас нь ямар арга хэмжээ авдаггүй. Согтуу агсам тавьж танхайраад яг газар дээрээ баригдсан бол цагдаа эрүүлжүүлэхэд хүргэж өгдөг. Маргааш нь хохирогч өөрөө мөнгөө төлөөд одоо эрүүлжүүлэхээс гаргаж авч дахиж дээр нь хохирол амсдаг.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Хохирогч гомдол гаргаж шүүхэд хандахад гэмтлийн зэрэг тогтоолгох шаардлагатай. Энэ нь бас хохирогчийн зүгээс мөнгө төлдөг. Гэмтэлгүй бол хэрэг үүсгэхээс татгалздаг. Хөнгөн гэмтэлтэй байх юм бол ихэвчлэн эвлэрлийн гэрээгээр хэрэгсэхгүй болгодог. Хүндэвтэр хэрэгт тэнсэх, торгох ял авдаг. Энэ бүхний араас хүчирхийлэл улам хоёр гурав дахин хүчтэй болж эргэж ирдэг. Зөвхөн онц хүнд гэмт хэргийн үед л хорих ял авдаг.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Хохирогч гэр бүл цуцлуулахаар шүүхэд хандахад шүүхээс эвлэрэх хугацаа 2-оос 6 сарын хугацаа олгодог. Энэ хооронд хүчирхийлэл үйлдэгчийн дарамт доор үргэлжлүүлэн байсаар байдаг. Хэрэв хохирогч нь жирэмсэн юм уу, нялх хүүхэдтэй байх юм бол хуулиар гэр бүл цуцлах хориотой байгаа. Энэ хооронд хүчирхийлэгчийн дарамтад байсаар байна гээд. Ингээд шүүхэд хандахад хохирогчийн зүгээс улсын тэмдэгтийн хураамжид 70 мянган төгрөг төлөх шаардлага гардаг. Гэтэл хохирогч бол үргэлж хараат байдалд байсаар байдаг. Гэх мэтчилэнгээр ингээд дагалдах хуулиуддаа бид нар өөрчлөлт оруулаагүйгээс болоод өнөөдрийг хүртэл энэ гэр бүлийн хүчирхийллийн хэрэг бол ерөөсөө шийдэгдэхгүй ингэж явсаар ирсэн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энэ хуулийг дагалдуулаад бас 16 төрлийн хуульд өөрчлөлт оруулахаар бид нар анх оруулж ирсэн. Тэгээд яг одоо бол 6 хууль нь дагалдаж орж ирсэн байна. Нөгөө дагалдаж орж ирэх ёстой бусад 10 хуулийн өөрчлөлт хаашаа алга болчихов гэдэг талаар мэдээлэл авъя.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Ч.Өнөрбаяр зөвлөх 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Л.Эрдэнэчимэг гишүүний асуултад хариулъя. Яг бидний хувьд хууль өргөн барихад яг энэ хуультай шууд холбогдолтой 6 хуулийн нэмэлт, өөрчлөлтийг дагалдуулаад оруулсан байж байгаа. Гэхдээ таны асуугаад байгаа тэр бусад хуулийн нэмэлт, өөрчлөлтүүд бол хаягдсан, орхигдсон гэсэн үг бас биш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Өнөөдөр Засгийн газраас өргөн барьсан байж байгаа Эрүүгийн хуулийн төсөл дээр, Зөрчлийн тухай хуулийн төсөл дээр. Мөн өргөн баригдахаар бэлтгэж байгаа Цагдаагийн албаны хуулийн төсөл дээр тэр холбогдох заалтууд явж байгаа. Дээрээс нь бас Гэр бүлийн тухай хуулийн өөрчлөлт явж байгаа. Тэр бол бас Нийгмийн бодлогын байнгын хороон дээр байгаа гэсэн ойлголттой байгаа. Тэгээд тэр хуулийн ажлын хэсэгтэй бас манай ажлын хэсэг уулзаад хоёр талаасаа заалтууд уялдуулсан. Өөрөөр хэлбэл шинээр батлагдах гээд явж байгаа Гэр бүлийн тухай хуулийн холбогдох заалттай манай Гэр бүлийн хүчирхийллийн эсрэг хууль бол бас уялдаж байгаа. Тэгэхээр шаардлагатай заалтууд орсон явж байгаа гэж бодож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Зүгээр яг гишүүдийн зүгээс үнэхээр дутуу үлдсэн байна гээд нэмэх шаардлагатай зохицуулалтууд байх юм бол тэрийг хэлэлцүүлгийн явцад нэмж болох байх гэж бодож байна.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А.Бакей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А.Бакей: - </w:t>
      </w:r>
      <w:r>
        <w:rPr>
          <w:rFonts w:eastAsia="Arial" w:cs="Arial" w:ascii="Arial" w:hAnsi="Arial"/>
          <w:b w:val="false"/>
          <w:bCs w:val="false"/>
          <w:lang w:val="mn-Cyrl-MN"/>
        </w:rPr>
        <w:t xml:space="preserve">Би энэ хуулийн төслийг дэмжиж байгаа. Яагаад вэ гэхээр зэрэг өнөөдөр бол ер нь гэр бүлийн хүрээн дэх хүчирхийлэл бол хэрцгий шинжтэй. Тэгээд өөрийгөө хамгаалах чадваргүй хүүхэд, эмэгтэйчүүдэд илүү чиглэгдсэн. Ер нь нийгмийг цочоосон ийм онцгой анхаарал татсан асуудал болж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Зүгээр энэ хуулийн төсөл дээр хуулийн нэр нь бол бас гэр бүлийн хүчирхийлэлтэй тэмцэх тухай хууль гээд байгаа. Тэгэхээр одоо урьдчилан сэргийлэх асуудал байж болохгүй юу. Өөрөөр хэлбэл гэр бүлийн хүчирхийллээс урьдчилан сэргийлэх, тэмцэх тухай хууль гэж байж болохгүй юу гэж. Нэрийн хувьд. Тэгээд агуулгын хувьд ч гэсэн ялгаа байхгүй. Энд бол бид нэгэнт гарсны дараа тэмцэх тухай яриад байна уу, эсвэл урьдчилан сэргийлэх талын зохицуулалт энэ хууль дээр хэр зэрэг тусгагдсан бэ гэсэн нэгдүгээр асуудал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Хоёрдугаарт, хууль зөрчигчдөд хүлээлгэх хариуцлагыг Эрүүгийн болоод Зөрчлийн тухай хуулиар хуульд заасан хариуцлагыг хүлээлгэнэ гэсэн байгаа. Тэгэхээр ер нь одоогийн мөрдөж байгаа Эрүүгийн хууль, мөн одоо Гэмт хэргийн тухай энэ хуулиуд дээр яг гэр бүлийн хүчирхийллийн хариуцлагыг хэр зэрэг хүлээлгэхээр хариуцлагыг зохицуулсан байгаа. Шинээр боловсруулсан эдгээр хуулийн төсөл дээр хүлээлгэх хариуцлагыг чангатгасан уу? Ямар хэлбэртэй тусгасан. Энэ хуулийн төсөлтэй Эрүүгийн хууль болоод Зөрчлийн тухай хуульд хэр зэрэг уялдаатай боловсруулагдсан бэ гэсэн хоёр дахь асуудал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Гурав дахь асуудлын хувьд бол гэр бүлийн хүчирхийллийг одоо илрүүлэхийн тулд мэдээж янз бүрийн сувгаар мэдээлэл авах харилцааг энэ хуульд тусгасан байна л даа. Энд бүх шатны боловсролын байгууллага, багш, ажилтан, эмч, эмнэлгийн ажилтан, баг, сумдын хороодын ажилтан, төрийн албан хаагчид гээд. Эндээс гадна төрийн бус байгууллага бас байх шиг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Зүгээр жирийн иргэн хүн мэдээлж болох уу? Энэ дээр бас харагдахгүй байх юм. Зүгээр гэр бүлийн доторх гишүүн бас бие биеийнхээ энэ хүчирхийллийн талын асуудлыг мэдээлж болох уу? Энэ талын харилцаа яаж тусгагдсан бэ гэсэн ийм 3 асуулт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Ч.Өнөрбаяр зөвлөх 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А.Бакей гишүүний асуултад хариулъя. Нэрийн хувьд бол энэ үнэхээр хуулийн төслийн нэр дээр Засгийн газрын хуралдаанаар ороход ч тэр, ажлын хэсэг дээр бас нэлээд ярилцсан. Яагаад гэхээр Гэр бүлийн хүчирхийлэлтэй тэмцэх тухай хууль гэдэг нэр бол арай оновчгүй юм биш үү. Гэр бүл, ахуйн хүчирхийлэлтэй тэмцэх тухай хууль гэж нэрлээч гэдэг юм уу, эсвэл Ахуйн хүрээний хүчирхийлэлтэй тэмцэх тухай хууль гээд янз бүрийн ингээд саналууд гарсан юм. Тэгээд ярилцаж ярилцаж байгаад ямар ч байсан 2004 онд батлагдсан тэр хуучин нэрээ яах вэ аваад явъя. Доторхи зохицуулалт, механизмууд нь бол яг хохирогчийн эрхийг хамгаалахад чиглэсэн, гэр бүлийн хүчирхийлэл үүсэхээс урьдчилан сэргийлэх чиглэл рүү чиглэсэн. Тэгээд өнөөдрийн байгаа сул талуудыг хаасан тийм маягаар хуулиа хийе гэдэг рүү ярилцаад ингээд нэрийн хувьд өөрчлөлтгүй оруулж ирсэн юм. Гэхдээ яах вэ хэлэлцүүлгийн явцад эргээд нэрийн асуудлыг ярихад тийм болохгүй гэх зүйл байхгүй гэдгийг хэлэх нь зүйтэй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Дээрээс нь агуулгын хувьд таны хэлж байгаатай үнэхээр санал нэг байна. Манай хууль бол нэр нь хэдийгээр Гэр бүлийн хүчирхийлэлтэй тэмцэх тухай гээд хуучин нэр нь байгаа боловч доторхи шинээр орж байгаа агуулга нь бүхэлдээ гэр бүлийн хүчирхийлэл үүсэхээс урьдчилан сэргийлж байгаа хууль гэж та ойлгох хэрэгтэй.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ерөнхийд нь ингээд цогцоор нь харах юм бол нэгдүгээрт анхдагч урьдчилан сэргийлэлт буюу бүх нийтийн боловсролтой холбоотой. Энэ чиглэлд өөрөө Боловсролын яам, соёл, урлагийн асуудал эрхэлсэн төрийн захиргааны төв байгууллага, хэвлэл мэдээллийн байгууллага, бүх шатны иргэдийн Төлөөлөгчдийн Хурал, Засаг дарга нарын чиг үүрэгт нь энэ чиглэлийн асуудлуудыг нь тусгаж өгсөн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 дахь асуудал нь бол хоёрдогч урьдчилан сэргийлэлт гэж хэлж болох тийм заалтууд байгаа. Энд нь голдуу энэ хүчирхийллийн асуудлыг илрүүлэх, таслан зогсооход чиглэгдсэн ажлууд байж байна. Энд голдуу цаг алдахгүй илрүүлэх, ялангуяа шуурхай таслан зогсоох, хохирогч, гэр бүлийн гишүүдийг хамгаалахтай холбоотой цогц заалтууд орсон.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Гуравт нь, гуравдагч урьдчилан сэргийлэлт гэж бид ерөнхийдөө томьёолоод байгаа. Тэр нь бол урьдчилан сэргийлэхтэй холбоотой, мэдээлэхтэй холбоотой хохирогч, гэр бүлийн гишүүдийн хэвийн амьдралд нь эргэн оруулахтай холбоотой цогц үйлчилгээ, тусламж, дэмжлэгийн асуудлыг оруулсан байгаа. Энд аюулгүй байдлын хамгаалалт, эмнэлгийн тусламж, үйлчилгээ, сэтгэл зүйн үйлчилгээ, нийгмийн халамжийн үйлчилгээ, хүүхэд хамгааллын үйлчилгээ, хууль зүйн туслалцаа, холбон зуучлах үйлчилгээ гээд нэг цоо шинэ зохицуулалтыг бас оруулж ирж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Гурав дахь асуултын хувьд жирийн иргэний зүгээс мэдээлэл гаргах тэр эрх нь нээлттэй байгаа. Хуулийн төслийн 21.2 дээр энэ талаар тусгагдсан байгаа. Өөрөөр хэлбэл иргэн, хуулийн этгээдийн зүгээс гэр бүлийн хүчирхийлэл үйлдэгдсэн талаар цагдаагийн байгууллага, холбогдох байгууллагууд мэдээлэл гаргаж болохоор эрх нь нээлттэй байж байгаа.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Мэндчилгээ дэвшүүлье. Отгонтэнгэр их сургуулийн, Хүмүүнлэгийн сургуулийн сэтгүүл зүйн нэгдүгээр курсын 26 оюутан чуулган ажиллагаа, Төрийн ордонтой танилцаж байна. Та бүхэнд сурлагын амжилт, эрүүл энх, сайн сайхныг хүсэн ерөөе.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А.Бакей гишүүн тодруулъя.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А.Бакей: - </w:t>
      </w:r>
      <w:r>
        <w:rPr>
          <w:rFonts w:eastAsia="Arial" w:cs="Arial" w:ascii="Arial" w:hAnsi="Arial"/>
          <w:b w:val="false"/>
          <w:bCs w:val="false"/>
          <w:lang w:val="mn-Cyrl-MN"/>
        </w:rPr>
        <w:t xml:space="preserve">Яах вэ энэ гэр бүлийн хүчирхийлэл бол голдуу гэр бүл дотор болж байгаа учраас илрүүлэхэд бас хэцүү байгаа шүү дээ. Тэгэхээр илрүүлэхэд хамгийн ойрхон байгаа хүн нь бол мэдээж тэр гэр бүлийн гишүүний аль нэг нь байж таарна. Тэгэхээр яг тухайн гэр бүлийн гишүүдэд бас одоо энэ мэдээлэх талын асуудал энэ хууль дээр зохицуулалт байгаа юу гэж. Бие биеийгээ. Энэ бол бас гэр бүлийн өөрийн гишүүний эсрэг бас мэдээлэхгүй байх тухай асуудал байдаг шүү дээ. Холбогдох хуулиуд дээр. Тэгэхдээ энэ дээр тийм юм байна уу, үгүй юу.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Хариулъя. Ажлын хэсэг.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А.Бакей гишүүний асуултад хариулъя. Ийм эрх нь нээлттэй. Өөрөөр хэлбэл гэр бүлийн гишүүдийн зүгээс гомдол гаргах эрх нь бас нээлттэй байгаа. Мэдээлэл гаргах эрх нь бас нээлттэй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Тэр Үндсэн хуулийн нөгөө төрөл садныхаа эсрэг мэдүүлэг өгөхгүй байх, гэр бүлийн гишүүдийнхээ эсрэг мэдүүлэг өгөхгүй гэдэг бол голдуу эрүүгийн хэрэгтэй холбоотойгоор нөгөө ялыг эрүүгийн хариуцлагыг төрөл саданд нь, гэр бүлийн гишүүдэд нь халдаа … гэдэг Үндсэн хуулийн зарчим бол яг энэ асуудал дээр яригдахгүй юм гэдгийг хэлэх гэсэн юм.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Б.Бат-Эрдэнэ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Б.Бат-Эрдэнэ: - </w:t>
      </w:r>
      <w:r>
        <w:rPr>
          <w:rFonts w:eastAsia="Arial" w:cs="Arial" w:ascii="Arial" w:hAnsi="Arial"/>
          <w:b w:val="false"/>
          <w:bCs w:val="false"/>
          <w:lang w:val="mn-Cyrl-MN"/>
        </w:rPr>
        <w:t xml:space="preserve">Баярлалаа. Тэгэхээр энэ хуулийн төслийг дэмжиж байгаа. Тэгэхээр би хууль санаачлагчаас нэг асуулт байна л даа. Энэ танилцуулга дээр дурдсанаар бол судалгааг одоо сүүлийн 3 жилээр авсан байх юм. Тэгэхээр зэрэг арай өргөн хийсэн судалгаа байна уу? Энэ манай хууль, хяналтын байгууллагууд, төрийн бус байгууллагуудаас хийсэн ийм бодитой судалгаа, ер нь сүүлийн жилүүдэд яаж нэмэгдэж байгаа юм уу, эсвэл одоо нэг түвшиндөө байгаад байгаа юм уу, энэ ямар хэмжээнд байгаа юм гэдгийг харуулсан ийм судалгаа байна уу? Та бүхэн бол энэ танилцуулга дээр дурдсанаар бол төрийн бус байгууллагуудын хийсэн энэ судалгаан дээр тулгуурласан ийм зүйл бичсэн байна л даа. Энэ дээр нэг хариулт өгөөч ээ гэж.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Хоёрдугаарт, би тэр нэрийн тухай асуудал дээр бол гишүүдийн хэлж байгаатай би санал нэг байгаа юм. Энэ гэр бүлийн гэхээр зэрэг арай холдоод явчихаж байгаа ийм зүйл байгаа юм. Гэр бүл дэх буюу одоо гэр бүлийн хүрээн дэх энэ хүчирхийллийн асуудлыг авч үзсэн ийм нэр томьёоны хувьд ийм байвал оновчтой юм биш үү гэсэн ийм асуулт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Ерөнхийдөө энэ хуулийн төслийн хувьд бол яах вэ. Одоо бид нар дандаа ингээд нэргэсэн хойно хашгирна гэдэг ийм зарчмаар. Одоо гал түймэр гарсан ч тэр адилхан. Бусад ер нь энэ асуудлуудыг ингэж л авч үзээд байгаа л даа. Тэгээд энэ хууль маань бол одоо энэ гэр бүлийн хүрээн дэх энэ хүчирхийллийн асуудлыг нэгэнт гарсан, газар авсан хойно нь хохирогчийг нь юм уу, одоо тэнд гэмт хэргийн хэмжээнд тооцож авч үзэх тухай ийм л асуудлууд тавигдаад байна л даа.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урьдчилан сэргийлэх, ялангуяа уламжлалт гэр бүлийн харилцаа, энэ гэр бүлийн хүрээн дэх боловсролын асуудлыг дээшлүүлэх чиглэлээр нэлээн цогцоор нь өргөн хүрээнд авч үзэх талаар энэ хуулийн төсөл дээр ер нь тун бага тусгагдсан юм уу даа гэж ингэж харагдахаар байх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зэрэг бид нарын одоо баталж байгаа энэ хууль, бодлогууд чинь бол ерөнхийдөө нэг нийгмийн бүхэлд нь. Тэгээд цаашлах юм бол одоо гэр бүлийн хүрээн дэх энэ харилцааны асуудлуудыг нэгтгэж одоо нэг болгохоосоо илүү жаахан хооронд нь ёзоор ангал гаргах, хуваагдал бий болгох чиглэлийн тал руу нь түлхсэн ийм зохицуулалтууд орох юм биш биз дээ. Орвол жаахан амаргүй байдал руу орох юм биш үү. Одоо бол яг бид нар бүгдээрээ сайн мэдэж байгаа. Монголын нийгэмд чинь одоо хагарал, зөрүү ялгаа гэдэг юм одоо үнэндээ их гарсан байна шүү дээ. Хөрөнгө чинээний хувьд айхавтар хагаралтай. Хол зөрүүтэй. Тийм ээ. Нам, үзэл бодлоороо одоо харгачихсан. Эрэгтэй эмэгтэйгээрээ ялгарсан, хөгшин залуугаар ялгарсан. Одоо тэгээд гэр бүлийн хүрээнд ийм түвэгтэй байдлууд бий болоод байгаа. Үүнийг ер нь юу гэж хууль санаачлагчийн зүгээс үзэж байгаа юм бэ? Уг нь бол одоо хэдийгээр Монголын ард түмэн болон энэ олон жилийнхээ энэ түүхийн хугацаанд ямар ч нийгмийн байгууллаар дамжиж ирсэн энэ гэр бүлийн хүрээнд тэр бат тогтвортой байх, гэр бүлийн хүрээнд хүлээсэн үүрэг хариуцлагаа өрхийн тэргүүн нь өөрийн гэсэн үүрэг хариуцлагатай, өрхийн эзэгтэй өөрийн гэсэн үүрэг хариуцлагатай, үр хүүхдүүд нь ч чиг чигтээ үүрэг хариуцлагатай ингэж явж ирсэн. Энэ чинь одоо хичнээн ядуу зүдүү байсан ч гэсэн монголчууд үр хүүхдүүдээ гадаа гаргачихаж байгаагүй. Гэр бүлийн хүрээнд одоо ийм өнөөдрийн ярьж байгаа энэ хүчирхийлэл гэж яригдаж байгаа шиг ийм их хүнд нөхцөл байдалтай бид тулгарч байгаагүй шүү дээ.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энэ талаас нь одоо та бүхэн минь нэлээн өргөн хүрээнд одоо энэ ажлыг зохион байгуулах чиглэлээр бодож төлөвлөж тусгасан ийм зүйл байна уу? Нэг хариулт өгөөч.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Хууль санаачлагч 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 Өнөрбаяр: - </w:t>
      </w:r>
      <w:r>
        <w:rPr>
          <w:rFonts w:eastAsia="Arial" w:cs="Arial" w:ascii="Arial" w:hAnsi="Arial"/>
          <w:b w:val="false"/>
          <w:bCs w:val="false"/>
          <w:lang w:val="mn-Cyrl-MN"/>
        </w:rPr>
        <w:t xml:space="preserve">Б.Бат-Эрдэнэ гишүүний асуултад хариулъя. Таны хэлээд байгаа хуулийн хэрэгжилттэй холбоотой судалгааны тайланг зөвхөн 3 жилээр бид нарын хувьд хийгээгүй. Ажлын хэсгийн хувьд бол энд нэлээн өмнө ажилласан. Өмнө нь бас манай эмэгтэй гишүүдийн зүгээс ч бас энэ дээр ажиллаж байсан. Тэгээд зөвхөн төрийн бус байгууллагуудын судалгаа байгаа юм биш. Бид нар 2004 оноос хойш хууль хэрэгжиж эхэлснээс хойшхи 11 жилийн судалгааны тайлангуудыг авч үзсэн. Дээрээс нь цагдаагийн байгууллагаас яг энэ гэр бүлийн хүчирхийллийн улмаас гэмт хэргийн улмаас хохирсон иргэдийн судалгаа, зөрчил гэж мэдээлэл нь авагдаад тэр дээр байгаа иргэдийн судалгаа гээд бүх судалгаануудыг авсан.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Мөн гэр бүлийн хүчирхийлэлд өртсөний улмаас гэмт хэрэг үйлдээд ял эдэлж байгаа бас эмэгтэй хүмүүс, эмэгтэйчүүдийн судалгааг бас Шүүхийн шийдвэр гүйцэтгэх газруудаас авсан гээд ингээд ярих юм. Мөн шүүх дээр энэ чиглэлийн хэргүүд нийт хэдэн хэрэг шийдэгдсэн энэ хууль батлагдсанаас хойш гээд. Эрх хязгаарлахтай холбоотой ч гэдэг юм уу. Ингээд энэ бүх шийдвэрүүдийг жил жилээр нь статистикийг нь гаргаж авсан. Тэгэхээр зөвхөн сүүлийн 3 жилээр биш 2004 оноос хууль хэрэгжиж эхэлснээс хойшхи 11 жилийн судалгааны тайлангуудыг үзсэн гэж ойлгож болно.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Нэрийн хувьд бол яах вэ би бас түрүүн хэлсэн. Гэр бүлийн хүчирхийлэлтэй тэмцэх тухай гэдгээ бол гэр бүл, ахуйн хүчирхийлэлтэй ч гэдэг юм уу, жаахан өөр томьёолол бас хэлэлцүүлгийн явцад хийгээд явахад болохгүй зүйл байхгүй. Гэхдээ яг хуулийн доторхи агуулга, зохицуулалт бол та бүгдийн хөндөөд байгаа тэр энэ зөрчлөөс нь урьдчилан сэргийлдэг. Заавал гарсан хойно нь ингээд араас нь явах биш. Тэр чиглэлийн юмнууд нь нэлээн сайн суугаад өгсөн гэж харж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Гурав дахь тэр хөндөөд байгаа таны үнэхээр тэр уламжлалтай холбоотой, гэр бүлийг бат бэх байлгахтай холбоотой тэр асуудлууд бол гэр бүлийн тухай гэр бүлийн тухай. Яг энэ хуулийн маань шууд зохицуулах харилцаа биш. Тийм учраас Гэр бүлийн тухай хууль дээр уялдаад тэнд тэр заалтууд нь нэлээн суусан явж байгаа. Одоо шинээр тусгах гээд явж байгаа Гэр бүлийн хуулийн нэмэлт, өөрчлөлтөөр ч гэсэн гэр бүлийн гишүүдийн харилцан ойлголцлыг дэмжихэд чиглэсэн сэтгэл зүй, гэр бүлийн боловсрол олгох сургалт, зөвлөгөө, туслалцаа үзүүлэхтэй холбоотой нэлээд олон чухал заалтууд тусгагдсан явж байгаа юм билээ. Тэгэхээр энэ асуудлууд бол цогцоор нь явж байгаа гэж ойлгох нь зөв байх. Гэхдээ Гэр бүлийн тухай хуулийг манай зүгээс, Ерөнхийлөгчийн зүгээс өргөн бариагүй учраас зарим талаар уялдахгүй байгаа юм шиг бас ойлгоц төрсөн байхыг үгүйсгэхгүй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ажлын хэсгийн түвшинд та уялдсан гэж ойлгоорой.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Тодруулъя.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Б.Бат-Эрдэнэ: - </w:t>
      </w:r>
      <w:r>
        <w:rPr>
          <w:rFonts w:eastAsia="Arial" w:cs="Arial" w:ascii="Arial" w:hAnsi="Arial"/>
          <w:b w:val="false"/>
          <w:bCs w:val="false"/>
          <w:lang w:val="mn-Cyrl-MN"/>
        </w:rPr>
        <w:t xml:space="preserve">Би хуулийн хорооны хурал дээр нэг тодорхой асуудал хөндөж тавьсан юм л даа. Манай ажлын хэсэгт цагдаагийн байгууллагын бас эрх бүхий хүн ажиллаж байгаа учраас би хандаж асуулт тавьсан юм. Тэрийг ямар хэмжээнд авч үзсэн юм бол. Зүгээр тэгээд орхичихов уу. Энэ Говь-Сүмбэр аймагт очиж би ажиллаж байх, иргэдтэй уулзаж байх үеэр Мягмарсүрэн гээд эмэгтэй миний төрсөн дүүгийн нөхөр нь одоо гэр бүлийн хүчирхийлэл, бүр бага насны хүүхдийг одоо хутгаар сийчээд тэгээд ингээд гомдол санал тавиад хууль хяналтын байгууллагууд одоо бүгдээрээ ах дүү амраг саднаараа тэнд ажиллаж байгаа учраас тэгээд энэ хэргийг дарсан. Нохой урсан гэдэг ийм байдлаар хэргийг буцаачихаад байна. Би дээшээ тэнгэр хол, доошоо газар хатуу. Таныг одоо Хууль зүйн байнгын хорооны гишүүн гэж дуулсан учраас би танд энэ асуудлыг тавьж байна гэж.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тэр асуудал дөнгөж яригдсаны дараа шууд цагдаагийн газраас одоо нөгөө иргэнийг дарамтлаад хорих тухай асуудал яриад эхэлсэн.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Ийм тодорхой хэрэг гэдгийг хэн мэдэх вэ? Ц.Ариунбат 82 дугаар микрофон.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Ц.Ариунбат: - </w:t>
      </w:r>
      <w:r>
        <w:rPr>
          <w:rFonts w:eastAsia="Arial" w:cs="Arial" w:ascii="Arial" w:hAnsi="Arial"/>
          <w:b w:val="false"/>
          <w:bCs w:val="false"/>
          <w:lang w:val="mn-Cyrl-MN"/>
        </w:rPr>
        <w:t xml:space="preserve">Б.Бат-Эрдэнэ гишүүний асуултад хариулъя. Энэ урьд нь бас яригдсан энэ гэмт хэргийн тухай мэдээллийн асуудлыг бид холбогдох газруудаас нь судалж эргэж танилцуулга юмыг авахаар ажиллаж байгаа. Одоогоор яг тодорхой хэлэх зүйлгүй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Л.Энх-Амгалан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Л.Энх-Амгалан: - </w:t>
      </w:r>
      <w:r>
        <w:rPr>
          <w:rFonts w:eastAsia="Arial" w:cs="Arial" w:ascii="Arial" w:hAnsi="Arial"/>
          <w:b w:val="false"/>
          <w:bCs w:val="false"/>
          <w:lang w:val="mn-Cyrl-MN"/>
        </w:rPr>
        <w:t xml:space="preserve">Энэ хуулийг хэлэлцэхийг дэмжиж байгаа. Үнэхээр сэтгэл эмзэглүүлсэн  гэмт хэргүүд сүүлийн үед их ойрхон гардаг. Яг энэ танилцуулгад өгч байгаа тоо баримтууд ч гэсэн ер нь аймшигтай тоо баримтууд өнөөдөр өгч байна шүү дээ нийгэмд. Гэр бүлийн хүчирхийллийн гэмт хэрэг 1505 бүртгэгдсэн. Үүнээс 49 хүн амиа алдсан. 1180 хүн гэмтсэн гээд. Тэгээд яг энэ тоо бол төрийн бус байгууллагын судалгаагаар бол 5 дахин их байгаа гэж байна шүү дээ. 5 дахин их байгаа. Энэ юу гэсэн үг вэ гэвэл энэ гэр бүлийн гэмт хэргийн хүчирхийллийн тоо чинь 1505 биш бүр 5-аар үржүүлж бодоход энэ чинь 7 мянга гаруй гарчихсан. 49 хүн амь насаа алдсан биш энэ чинь 250 гэр бүл хань бүлээ, үр хүүхдээ гэр бүлийн хүчирхийллээс болж алдсан. 1500 хүн гэмтэж үлдээгүй 5900 хүн гэмтсэн гэсэн ийм л дүгнэлтийг хийхээр ийм л тоо байна л даа. Үнэхээр сэтгэл эмзэглүүлсэн аймшигтай тоо.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яг өмнөх хууль хэрэгжиж эхэлснээс 8 жилийн хугацаанд хууль нь ерөнхийдөө зохицуулалт муутай байсан, тунхаглалын шинж чанартай болсон, зөрчлийн хууль байсан учраас энэ гэмт хэрэг гарч байгаа тоо бол улам ихэсч байна гэсэн ийм дүгнэлт бол жаахан гэнэн дүгнэлт гэж би ойлгоод байгаа юм. Энэ бол гэнэн дүгнэлт.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Ерөнхийдөө энэ бол бас томоор нь бид нар харж байна. Нийгэмд үүсч байгаа нөхцөл байдал, ёс суртахууны доройтол, архидалт, ажилгүйдэл гэсэн энэ чинь маш их том асуудал шүү дээ. Монгол төрийн анхааралд байх ёстой асуудал. Ийм л шалтгаанаас болж энэ гэр бүлийн хүчирхийлэл. Тэр тусмаа хөдөө орон нутагт бол энэ гэр бүлийн хүчирхийлэл маш их байдаг. Энэ нь юутай холбоотой вэ гэвэл эргээд л нөгөө архидалт, ядуурал, ажилгүйдэл, боловсролын түвшин гэдгээс их шалтгаалдаг. Тэгэхээр зайлшгүй энэ асуудлыг энэ хуулийн хүрээнд. Сая хууль санаачлагч хэлж байна л даа. Гэр бүлийн тухай хууль дээр бол үүнийг нэлээн оруулж өгч байгаа гэж. Тэгэхээр Гэр бүлийнхээ тухай хуулийг бол бид нар энэ чиглэл рүү нэлээн нийгмийнхээ энэ асуудлыг шийдэх чиглэл рүү тийм цогц бодлогын хууль гаргах ёстой гэсэн ийм байр суурьтай байна нэгдүгээрт.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Хоёрдугаарт нь, энэ хуулиар яах вэ өмнөх хуулийг бодвол давуу тал нь зөрчлийн шинж чанартай биш гэмт хэргийг бол бас гэмт хэрэгт тооцож энэ хариуцлага тооцох, хүлээлгэх ийм зохицуулалтууд орж ирж байгаа юм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Нэгэнт одоо яг хань бүлийнхээ гарт гэдэг юм уу, эсвэл аав ээжийнхээ гарт насан туршдаа, зарим нь амь насаа алдаж байгаа, зарим нь үнэхээр ийм өрөөл татуу болж байгаа, хөдөлмөрийн чадвараа алдаж байгаа энэ хүмүүсийн нөхөн төлбөрийн асуудлыг би бас ярих ёстой гэж ойлгож байгаа. Ганцхан одоо ял эдлүүлээд зөвхөн шоронд суулгаад нэг хэдэн жил ял эдлүүлээд гаргадаг биш. Мэдээж одоо юу гэдэг юм үр хүүхдээ тодорхой амь насыг хохироосон, эсвэл хань бүлээ амь насыг нь хохироосон ингээд хөгжлийн бэрхшээлтэй болгосон бол насан туршдаа хариуцлага хүлээх ёстой шүү дээ.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Тийм учраас бусад орны туршлагыг харахад ялыг зөвхөн биеэр эдлүүлээд өнгөрдөг биш бас санхүүгийн, хөрөнгийн санхүүгийн хариуцлага хүлээдэг ийм тогтолцоонууд байгаад байна шүү дээ. Нөхөн төлбөрүүд, санхүүгийн нөхөн төлбөрүүд олгодог. Насан туршдаа тэтгэмжүүд олгодог. Одоо байгаа манай хууль зүйн зохицуулалтаар бол нөгөө тэжээгчээ алдсаны халамжийн тэтгэвэр гээд 18 нас хүртлээ тэтгэмж авдаг. Яг энэ хууль чинь өөрөө хань бүлээ насандаа гэмтээсэн, хөдөлмөрлөх чадваргүй болгосон энэ хүмүүсээ, үр хүүхдээ хөдөлмөрлөх чадваргүй болгосон энэ хүмүүсийг иргэн энэ нөхөн төлбөр, одоо санхүүгийн хариуцлага, насан туршийн тэтгэмжийн асуудлуудын зохицуулалтууд би зайлшгүй байх ёстой гэж харж байгаа байхгүй юу. Байх ёстой. Тэгээд энэ зохицуулалтууд энэ хууль дээр ер нь яаж орсон юм бэ гэдгийг тодруулахыг хүсч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Л.Энх-Амгалан гишүүний асуултад хариулъя. Таны хэлээд байгаагаар үнэхээр энэ хууль дээр өмнө нь дутагдаад байсан тэр хариуцлагатай холбоотой юмнуудыг нэлээн чангаруулж өгсөн. Дээрээс нь энэ хуультай уялдуулаад шинээр өргөн барьсан байгаа Эрүүгийн хууль дээр бол ялын асуудлуудыг нэлээн бас шинэ төрлийн ялуудыг оруулж өгсөн. Зөрчлийн хууль дээр бас зөрчил тооцоод хүлээлгэх хариуцлагуудын асуудлыг нэлээн тодорхой тусгасан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Тэр санхүүгийн хариуцлагатай холбоотой тэр юмыг бол Гэр бүлийн тухай хуулийн, одоо тэр өргөн баригдсан хэлэлцэгдэх гээд явж байгаа Гэр бүлийн тухай хуулийн 58 дугаар зүйлийн 1.3 дээр нь тусгаж өгсөн юм. Энэ дээр юу гэж орсон бэ гэхээр гэрлэлт цуцлахаас өмнө, эсвэл гэрлэлт цуцлуулснаас хойш нэг жилийн дотор хөдөлмөрийн чадвараа 50-иас дээш хувиар алдсан байх юм бол гэр бүлийн хүчирхийлэл, гэр бүл цуцлуулахаас өмнө байсан нөхцөл байдалтай нь шууд холбоотой үүссэн бол тэжээн тэтгүүлэхээр шүүхэд нэхэмжлэл гаргах эрхтэй гэдгээр оруулсан явж байгаа. Зайлшгүй шаардлагатай гэвэл энэ заалтыг дахиж тодруулах хэрэг байвал тэр Гэр бүлийн тухай хуулийн ажлын хэсэг нь санал өгөх бололцоотой байх гэж бодож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Ямар ч байсан энэ асуудал бол манай хууль дээр байхгүй. Гэхдээ энэ хуультай уялдаад явж байгаа Гэр бүлийн тухай хуулийн төсөл дээр тусгагдсан байж байгаа.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Г.Баярсайхан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Г.Баярсайхан: - </w:t>
      </w:r>
      <w:r>
        <w:rPr>
          <w:rFonts w:eastAsia="Arial" w:cs="Arial" w:ascii="Arial" w:hAnsi="Arial"/>
          <w:b w:val="false"/>
          <w:bCs w:val="false"/>
          <w:lang w:val="mn-Cyrl-MN"/>
        </w:rPr>
        <w:t xml:space="preserve">Гишүүдийн өдрийн мэндийг эрье. Монгол Улсын оршин тогтнож байгаа үндэс бол мэдээж газар шороо, Үндсэн хууль, энэ тэр гээд ярих байх. Гэхдээ үндсийн үндэс нь бол одоо Монгол гэр бүл гэж ойлгож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Даяарчлагдах энэ үйл явц явах тусам Монголын үндсэн, монголчуудын маань үндсэн ёс зүй, уламжлал алга болоод байна л даа. Уламжлал ёс зүйгээ дээдлэхгүй байхад одоо яах аргагүй бид ийм хүчирхийллийн, гэр бүлийн хүчирхийллийн талаар нэлээн чамбайруулсан ийм хуулийг хэлэлцэх нь зөв зүйтэй гэж би хувьдаа ойлгож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Хуультай улс орнуудыг харж байхад ерөнхийдөө статистик судалгаа нь бол нэлээн эерэг гардаг. Манайх бол одоо шилжилтийн л үе шатандаа яваад байна гэж би хувьдаа харж байгаа. Тэгэхээр энэ хуулийг улам зарим заалтуудыг нь одоо чангаруулах тал дээр би хувьдаа зөв зүйтэй гэж бодож байгаа юм л даа. Монгол Улсын Ерөнхийлөгчөөс оруулж ирж байгаа энэ хуулийг бол би дэмжиж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Хууль зүйн байнгын хороогоороо хэлэлцэгдээд наашаа орж ирсэн байх. Мэдээж хууль орж ирэхэд гишүүд бол тухайн Байнгын хороон дээр санал асуулга явдаг. Ямар асуудал дээр илүү онцгой анхаарч ажиллаж байсан бэ? Илүү асуулга тавьж байсан бэ? Би тус Байнгын хороонд байхгүй болохоор одоо бас яг мэргэжлийн Байнгын хороон дээр аль асуудал дээр илүү онцгой анхаарч байсныг бас танаас асуумаар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pPr>
      <w:r>
        <w:rPr>
          <w:rFonts w:eastAsia="Arial" w:cs="Arial" w:ascii="Arial" w:hAnsi="Arial"/>
          <w:b w:val="false"/>
          <w:bCs w:val="false"/>
          <w:lang w:val="mn-Cyrl-MN"/>
        </w:rPr>
        <w:tab/>
        <w:t xml:space="preserve">Тэгээд гэр бүлийн хүчирхийлэл дотроо 4 үе шаттай байдаг. Ленор Уолкер </w:t>
      </w:r>
      <w:r>
        <w:rPr>
          <w:rFonts w:eastAsia="Arial" w:cs="Arial" w:ascii="Arial" w:hAnsi="Arial"/>
          <w:b/>
          <w:bCs/>
          <w:vertAlign w:val="subscript"/>
          <w:lang w:val="en-US"/>
        </w:rPr>
        <w:t>[</w:t>
      </w:r>
      <w:r>
        <w:rPr>
          <w:rFonts w:eastAsia="Arial" w:cs="Arial" w:ascii="Arial" w:hAnsi="Arial"/>
          <w:b/>
          <w:bCs/>
          <w:vertAlign w:val="subscript"/>
          <w:lang w:val="mn-Cyrl-MN"/>
        </w:rPr>
        <w:t xml:space="preserve">Lenore E. Walker, </w:t>
      </w:r>
      <w:bookmarkStart w:id="7" w:name="firstHeading16"/>
      <w:bookmarkEnd w:id="7"/>
      <w:r>
        <w:rPr>
          <w:rFonts w:eastAsia="Arial" w:cs="Arial" w:ascii="Arial" w:hAnsi="Arial"/>
          <w:b/>
          <w:bCs/>
          <w:vertAlign w:val="subscript"/>
          <w:lang w:val="mn-Cyrl-MN"/>
        </w:rPr>
        <w:t xml:space="preserve">“Cycle of Аbuse” </w:t>
      </w:r>
      <w:bookmarkStart w:id="8" w:name="1:_Tension_building"/>
      <w:bookmarkEnd w:id="8"/>
      <w:r>
        <w:rPr>
          <w:rFonts w:eastAsia="Arial" w:cs="Arial" w:ascii="Arial" w:hAnsi="Arial"/>
          <w:b/>
          <w:bCs/>
          <w:i/>
          <w:iCs/>
          <w:sz w:val="28"/>
          <w:szCs w:val="24"/>
          <w:vertAlign w:val="subscript"/>
          <w:lang w:val="mn-Cyrl-MN"/>
        </w:rPr>
        <w:t>1:</w:t>
      </w:r>
      <w:r>
        <w:rPr>
          <w:rFonts w:eastAsia="Arial" w:cs="Arial" w:ascii="Arial" w:hAnsi="Arial"/>
          <w:b/>
          <w:bCs/>
          <w:sz w:val="28"/>
          <w:szCs w:val="24"/>
          <w:vertAlign w:val="subscript"/>
          <w:lang w:val="mn-Cyrl-MN"/>
        </w:rPr>
        <w:t xml:space="preserve"> </w:t>
      </w:r>
      <w:r>
        <w:rPr>
          <w:rFonts w:eastAsia="Arial" w:cs="Arial" w:ascii="Arial" w:hAnsi="Arial"/>
          <w:b w:val="false"/>
          <w:bCs w:val="false"/>
          <w:sz w:val="28"/>
          <w:szCs w:val="24"/>
          <w:vertAlign w:val="subscript"/>
          <w:lang w:val="mn-Cyrl-MN"/>
        </w:rPr>
        <w:t>Tension building;</w:t>
      </w:r>
      <w:r>
        <w:rPr>
          <w:rFonts w:eastAsia="Arial" w:cs="Arial" w:ascii="Arial" w:hAnsi="Arial"/>
          <w:b/>
          <w:bCs/>
          <w:sz w:val="28"/>
          <w:szCs w:val="24"/>
          <w:vertAlign w:val="subscript"/>
          <w:lang w:val="mn-Cyrl-MN"/>
        </w:rPr>
        <w:t xml:space="preserve"> </w:t>
      </w:r>
      <w:bookmarkStart w:id="9" w:name="2:_Acting-out"/>
      <w:bookmarkEnd w:id="9"/>
      <w:r>
        <w:rPr>
          <w:rFonts w:eastAsia="Arial" w:cs="Arial" w:ascii="Arial" w:hAnsi="Arial"/>
          <w:b/>
          <w:bCs/>
          <w:i/>
          <w:iCs/>
          <w:sz w:val="28"/>
          <w:szCs w:val="24"/>
          <w:vertAlign w:val="subscript"/>
          <w:lang w:val="mn-Cyrl-MN"/>
        </w:rPr>
        <w:t>2:</w:t>
      </w:r>
      <w:r>
        <w:rPr>
          <w:rFonts w:eastAsia="Arial" w:cs="Arial" w:ascii="Arial" w:hAnsi="Arial"/>
          <w:b/>
          <w:bCs/>
          <w:sz w:val="28"/>
          <w:szCs w:val="24"/>
          <w:vertAlign w:val="subscript"/>
          <w:lang w:val="mn-Cyrl-MN"/>
        </w:rPr>
        <w:t xml:space="preserve"> </w:t>
      </w:r>
      <w:r>
        <w:rPr>
          <w:rFonts w:eastAsia="Arial" w:cs="Arial" w:ascii="Arial" w:hAnsi="Arial"/>
          <w:b w:val="false"/>
          <w:bCs w:val="false"/>
          <w:sz w:val="28"/>
          <w:szCs w:val="24"/>
          <w:vertAlign w:val="subscript"/>
          <w:lang w:val="en-US"/>
        </w:rPr>
        <w:t>I</w:t>
      </w:r>
      <w:r>
        <w:rPr>
          <w:rFonts w:eastAsia="Arial" w:cs="Arial" w:ascii="Arial" w:hAnsi="Arial"/>
          <w:b w:val="false"/>
          <w:bCs w:val="false"/>
          <w:sz w:val="28"/>
          <w:szCs w:val="24"/>
          <w:vertAlign w:val="subscript"/>
          <w:lang w:val="mn-Cyrl-MN"/>
        </w:rPr>
        <w:t>ncident;</w:t>
      </w:r>
      <w:r>
        <w:rPr>
          <w:rFonts w:eastAsia="Arial" w:cs="Arial" w:ascii="Arial" w:hAnsi="Arial"/>
          <w:b/>
          <w:bCs/>
          <w:sz w:val="28"/>
          <w:szCs w:val="24"/>
          <w:vertAlign w:val="subscript"/>
          <w:lang w:val="mn-Cyrl-MN"/>
        </w:rPr>
        <w:t xml:space="preserve"> </w:t>
      </w:r>
      <w:bookmarkStart w:id="10" w:name="3:_Reconciliation.2Fhoneymoon"/>
      <w:bookmarkEnd w:id="10"/>
      <w:r>
        <w:rPr>
          <w:rFonts w:eastAsia="Arial" w:cs="Arial" w:ascii="Arial" w:hAnsi="Arial"/>
          <w:b/>
          <w:bCs/>
          <w:i/>
          <w:iCs/>
          <w:sz w:val="28"/>
          <w:szCs w:val="24"/>
          <w:vertAlign w:val="subscript"/>
          <w:lang w:val="mn-Cyrl-MN"/>
        </w:rPr>
        <w:t>3:</w:t>
      </w:r>
      <w:r>
        <w:rPr>
          <w:rFonts w:eastAsia="Arial" w:cs="Arial" w:ascii="Arial" w:hAnsi="Arial"/>
          <w:b/>
          <w:bCs/>
          <w:sz w:val="28"/>
          <w:szCs w:val="24"/>
          <w:vertAlign w:val="subscript"/>
          <w:lang w:val="mn-Cyrl-MN"/>
        </w:rPr>
        <w:t xml:space="preserve"> </w:t>
      </w:r>
      <w:r>
        <w:rPr>
          <w:rFonts w:eastAsia="Arial" w:cs="Arial" w:ascii="Arial" w:hAnsi="Arial"/>
          <w:b w:val="false"/>
          <w:bCs w:val="false"/>
          <w:sz w:val="28"/>
          <w:szCs w:val="24"/>
          <w:vertAlign w:val="subscript"/>
          <w:lang w:val="mn-Cyrl-MN"/>
        </w:rPr>
        <w:t>Reconciliation/honeymoon;</w:t>
      </w:r>
      <w:r>
        <w:rPr>
          <w:rFonts w:eastAsia="Arial" w:cs="Arial" w:ascii="Arial" w:hAnsi="Arial"/>
          <w:b/>
          <w:bCs/>
          <w:sz w:val="28"/>
          <w:szCs w:val="24"/>
          <w:vertAlign w:val="subscript"/>
          <w:lang w:val="mn-Cyrl-MN"/>
        </w:rPr>
        <w:t xml:space="preserve"> </w:t>
      </w:r>
      <w:bookmarkStart w:id="11" w:name="4:_Calm"/>
      <w:bookmarkEnd w:id="11"/>
      <w:r>
        <w:rPr>
          <w:rFonts w:eastAsia="Arial" w:cs="Arial" w:ascii="Arial" w:hAnsi="Arial"/>
          <w:b/>
          <w:bCs/>
          <w:i/>
          <w:iCs/>
          <w:sz w:val="28"/>
          <w:szCs w:val="24"/>
          <w:vertAlign w:val="subscript"/>
          <w:lang w:val="mn-Cyrl-MN"/>
        </w:rPr>
        <w:t>4:</w:t>
      </w:r>
      <w:r>
        <w:rPr>
          <w:rFonts w:eastAsia="Arial" w:cs="Arial" w:ascii="Arial" w:hAnsi="Arial"/>
          <w:b/>
          <w:bCs/>
          <w:sz w:val="28"/>
          <w:szCs w:val="24"/>
          <w:vertAlign w:val="subscript"/>
          <w:lang w:val="mn-Cyrl-MN"/>
        </w:rPr>
        <w:t xml:space="preserve"> </w:t>
      </w:r>
      <w:r>
        <w:rPr>
          <w:rFonts w:eastAsia="Arial" w:cs="Arial" w:ascii="Arial" w:hAnsi="Arial"/>
          <w:b w:val="false"/>
          <w:bCs w:val="false"/>
          <w:sz w:val="28"/>
          <w:szCs w:val="24"/>
          <w:vertAlign w:val="subscript"/>
          <w:lang w:val="mn-Cyrl-MN"/>
        </w:rPr>
        <w:t>Calm;</w:t>
      </w:r>
      <w:r>
        <w:rPr>
          <w:rFonts w:eastAsia="Arial" w:cs="Arial" w:ascii="Arial" w:hAnsi="Arial"/>
          <w:b/>
          <w:bCs/>
          <w:sz w:val="28"/>
          <w:szCs w:val="24"/>
          <w:vertAlign w:val="subscript"/>
          <w:lang w:val="en-US"/>
        </w:rPr>
        <w:t>]</w:t>
      </w:r>
      <w:r>
        <w:rPr>
          <w:rFonts w:eastAsia="Arial" w:cs="Arial" w:ascii="Arial" w:hAnsi="Arial"/>
          <w:b w:val="false"/>
          <w:bCs w:val="false"/>
          <w:lang w:val="mn-Cyrl-MN"/>
        </w:rPr>
        <w:t xml:space="preserve"> гээд барууны эрдэмтэн судлаач тэр циклийн хэлбэрт явагддаг 4 үе шаттай хүчирхийллийн цагирагийг нь тогтоосон байдаг. Одоо жишээлбэл энэ хүчирхийлэл явж байгаад энэ эрдэм шинжилгээ, судалгааны энэ материалтай уялдуулаад хариуцлага хүлээлгэх тал дээр одоо бас тийм уялдаж зохицсон зүйл байдаг уу гэж асууя.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өнөөдөр бид амиа хорлолт гэж одоо маш өндөр огцом тоо өсч байна. Том тоо гарч байна. Гадуур тэнүүчилж явж байгаа улс. Одоо гомо гэж ярьдаг. Лесби гэж ярьдаг. Ерөөсөө энэ гэр бүлийн хүчирхийллийн үүднээс л одоо жишээлбэл эмэгтэй хүн эрэгтэй хүнд хүчирхийлүүлсээр байгаад одоо зүгээр эрчүүдийг үзэхээ байчихдаг. Эсвэл одоо эмэгтэй хүнд хүчирхийлүүлсээр байгаад нөгөөдөх нь үзэхээ байчихдаг. Тэгээд лесби, гомо бий болоод байна гэж үндсэндээ би бол шинжлэх ухааны үндэслэлтэй хэлж байгаа. Энэ бол одоо яах аргагүй нотолгоотой зүйл.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Нөгөө талаар одоо бас ямар зүйл гарч байна вэ гэвэл бид чинь эдийн засгийн талаас нь харах юм бол ажил дээр одоо гарч байгаа үйлдвэрлэлийн осол, энэ тэр. Энэ чинь тухайн хүн чинь психологийн стресс дарамтад орсон учраас. Би одоо анагаахын шинжлэх ухааны талаас нь л яриад байна. Стресс гэдэг зүйл чинь гэр бүлийн гаралтай. Энэ бүх зүйл дээр л одоо энэ хуулийг чангаруулж энэ үндсийг нь олж байгаад одоо бид явуулах нь зөв зүйтэй байх гэж би хувьдаа бодож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цаг үеэ олж байгаа хуулиа. Бид үүнийг гаргаад явах ёстой. Нийгэмд бид Монгол гэр бүлийг энэ хуулиараа эрүүлжүүлнэ гэж би хувьдаа бодож байгаа юм.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Байнгын хорооноос асуув уу? Үг хэлсэн үү? С.Одонтуяа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С.Одонтуяа: - </w:t>
      </w:r>
      <w:r>
        <w:rPr>
          <w:rFonts w:eastAsia="Arial" w:cs="Arial" w:ascii="Arial" w:hAnsi="Arial"/>
          <w:b w:val="false"/>
          <w:bCs w:val="false"/>
          <w:lang w:val="mn-Cyrl-MN"/>
        </w:rPr>
        <w:t xml:space="preserve">Энэ хуулийг дэмжихгүй гишүүд байхгүй байх. Гэхдээ энэ хууль дээр бас нарийн нюансуудыг оруулж өгөх шаардлагатай харагдаад байна. Би яг Зөрчлийн хууль, Гэр бүлийн хүчирхийллийн хууль хоёрын хоорондын уялдаан дээр нэг тодорхой асуулт асуух гэсэн юм. Ер нь бол бид энэ хүчирхийлэл үйлдэж байгаа хүмүүсийг хоёр хэсэгт ангилж байгаа шүү дээ. Нэг нь бол маш хүнд хэлбэртэй. Одоо тэр гэр бүл салаад дахиж хэзээ ч нийлэхээргүй. Тэр хүнд оногдох ялыг нь нэлээн хатуу өгөөд шийтгэх. Тийм ээ. Эрүүгийн хэрэг үүсгээд шийтгэх. Энэ бол нэг хэсэг байгаа. Энэ хэсэгт бол нэлээн хатуу заалтууд орсон байна. Энэ бол бас хангалттай л тусч өгсөн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 дахь хэсэг байгаа. Цаашдаа үүнийг одоо урьдчилан сэргийлснээс энэ гэр бүл одоо цаашдаа улам бат бөх болдог. Тэр бага байсан хүчирхийллийн элемент нь улам хүнд рүүгээ ордоггүй. Тэр хүн би ер нь нэг одоо гэр бүлээ ингээд энэ жаахан ч гэсэн асуудал үүсвэл энэ чинь гэмт хэрэг юм байна шүү гэдэг энэ зүйл рүү хандсан хэсэг бол бас дутагдалтай зүйлүүд харагдаад байна л даа. Жишээлэхэд бид нар ингэж ярьдаг шүү дээ монголчууд. Нөгөө хайр нь дотроо, хал нь гаднаа гээд. Одоо согтуу ирээд л ээж ааваа зовоогоод л, гэр бүлээ зовоогоод байгаа хүмүүсийг бид нар заавал одоо юу гэдэг юм ял өгөөд л, шоронд явуулаад байх нь үнэхээр энэ бол утгагүй асуудал.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энэ дээр тэр хүнийг ер нь бид нар яаж хүмүүжүүлэх юм бэ гэхээр хөдөлмөрөөр л хүмүүжүүлнэ. Ер нь энэ хүчирхийлэл үйлдэгчид чинь их зальтай этгээдүүд байдаг шүү дээ. Гэр бүлийнхэндээ хайргүй бол өөртөө бол хайртай байдаг байхгүй юу. Тэр хүмүүсийг нэг асуудал гаргахад нь л цагдаа барьж аваад 5 хоног гадаа хог цэвэрлүүлэхэд тэр хүн дахиж өөрийгөө хайрлаад тийм асуудал үүсгэдэггүй.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энэ зөрчлийн хууль дээр 4.5-д нийтэд тустай ажил хийлгэх гэдэг дээр яг энэ Гэр бүлийн хүчирхийллийн хуулийг энэ заалтыг оруулж өгч болох уу? Би бас урьд нь урьдчилсан уулзалтууд дээр ярьж байсан. Үүнийг та хэд судалсан уу? Өөрөөр хэлбэл гэр бүлийн хүчирхийлэл үйлдэгчийг одоо тэр нийгмийн тустай хөдөлмөр эрхлүүлэх заалт руу одоо хамруулж өгөх. Тэгэх юм бол их хялбар болно шүү дээ. Тэр шийтгэл, мөнгөн торгуулийг бол тэр гэр бүлээс нь гаргаад байхгүй энэ хүнээр өөрөөр нь хөдөлмөр хийлгүүлж тэндээс нь мөнгийг нь суутгадаг. Тэгэхгүй бол улс бол одоо бүх зардлыг өөрөө даагаад байна гэсэн ийм зүйлүүд байгаа. Тэгэхээр яг энэ дээр нэг тодорхой санал хэлж өгөөч. Би бас үүнийг нэлээн энэ Зөрчлийн хууль дээр олоод бас хайгаад олохгүй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өөрөөр хэлбэл заавал одоо эрүү үүсгэнэ гээд байх хэсэг чинь нэлээд хэсэг байгаа шүү дээ. Тэгэхээр яаж энэ гэр бүлийг цаашид одоо бат бөх байлгах вэ, яаж энэ хүчирхийлэл үйлдээд байгаа хүнээ, хүүхдээ, нөхрөө, хөдөлмөрөө хийлгээд хүмүүжүүлэх, сануулах ч байдаг юм уу, энэ зүйлийн арга хэрэгслийг ерөөсөө тусгасан харагдахгүй байгаа юм. Юм л бол заавал шийдвэрлүүлнэ гэсэн л зүйл гараад байна л даа. Энэ нь өөрөө эргээд далд хэлбэр лүү их ордог. Жижиг байсан зөрчлийг улам даамжруулах хэлбэр лүү ороод байгаа юм. Энэ дээр нэг тодорхой санал надад хэлж өгөөч.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Ч.Өнөрбаяр зөвлөх 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С.Одонтуяа гишүүний асуулт гэхээсээ илүүтэй санал л гэж ойлголоо. Бараг санал нэг байна. Үнэхээр Зөрчлийн тухай хууль дээр бол одоо явж байгаа төсөл дээр торгох, эрх хасах гээд хоёр шийтгэл яваад байгаа юм. Тэгээд яг гэр бүлийн хүчирхийлэл үйлдсэн этгээдэд бол үр нөлөөтэй байх тэр нэг шийтгэлийн, өөрөөр хэлбэл гэмт хэрэг байна шүү дээ. Тийм ээ. Зөрчлийнх нь хувьд хүлээлгэх хариуцлага бол тэр нөгөө нийтэд тустай ажил хөдөлмөр эрхлэлт бол аягүй зөв хэлбэр. Тэгэхээр энэ дээр Зөрчлийн тухай хуулийг тэгэхдээ нөгөө Ерөнхийлөгчийн зүгээс өргөн бариагүй Засгийн газраас өргөн барьсан учраас бид нарын зүгээс яах вэ уялдуулах гэдэг талаас нь тийшээ санал өгч болох байх. Та бас гишүүний хувиар бас Эрүүгийн хууль, Зөрчлийн тухай хуулийн тэр ажлын хэсэг, холбогдох Засгийн газрын хүмүүст нь санал өгч болох байх. Өөртэй чинь бол миний хувьд бол яг энэ асуудал дээр санал нэг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Г.Уянга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Г.Уянга: - </w:t>
      </w:r>
      <w:r>
        <w:rPr>
          <w:rFonts w:eastAsia="Arial" w:cs="Arial" w:ascii="Arial" w:hAnsi="Arial"/>
          <w:b w:val="false"/>
          <w:bCs w:val="false"/>
          <w:lang w:val="mn-Cyrl-MN"/>
        </w:rPr>
        <w:t xml:space="preserve">Монголд өнөөдөр яг дайн болж байгаа юм шиг байна л даа. Дайн болж байна ер нь бол. Халх голын дайнд Монголчууд нэг 200 гаруй цэрэг эр амь үрэгдсэн юм билээ. Чөлөөлөх дайнаар бол 180 гаруй дайчин эрс амиа алдсан юм билээ. Хоёр дайнд нийлээд 300-аас 400 цэрэг эр л амь алдсан. Гэтэл өнөөдөр бол Монголын энэ бусармаг нийгэм, төргүй нийгмээс болоод энэ гэр бүлийн хүчирхийллээр бол жилд одоо хэдэн зуугаараа амиа алдаж байгааг бид нар мэдэж байна. Зам тээврийн ослоор өдөр болгон доор хаяж нэг хүн нас барж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энэ бол яах вэ нийгмийн их томоохон учир шалтгаантай асуудлыг бид нар хэлэлцэж байна гэж ойлгож байна. Тэгэхдээ энэ хууль одоо үр дагавартай тэмцэх л ийм л хууль бүхэлдээ орж ирж байна л даа. Гэр бүлийн хүчирхийллийг хэн үйлддэг юм. Эрчүүд олонхи нь байдаг. Яагаад энэ. Ажлын байргүй. Тэгэхээр бид нар ажлын байрыг олноор бий болгодог тэр үйлдвэрлэлээ өнгөрсөн 25 жилд бүгдийг нь устгаад нэг ч үйлдвэр бариагүй, ажлын байр бий болгоогүй энэ учир шалтгаан бол үндсэн учир шалтгаан байх гэж ингэж би бодож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Өнгөрсөн 25 жилд цоо шинэ нийгмийн ойлголтууд бий болсон л доо. Гэр бүлийн төрөл бүрийн хүчирхийллүүд, хар тамхи, мансууруулах бодис, бэлгийн янз бүрийн чиг хандлага гээд. 3-хан сая хүнтэй энэ хүн ам, энэ үндэстэнд үнэхээр аюулын харанга дэлдсэн ийм юмыг төрийн бус байгууллагуудын туслалцаатайгаар нийгэмд улам дэвэргэж одоо ингээд улам бүр энэ нь муу үр дагаварт нь бас нэрмээс болдог ийм болсон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би дахиад хэлэх гээд байгаа нь нийгмийн суурь шалтгааныг арилгахгүйгээр энэ бол багасахгүй. Тэгээд бодвол судалгаа хийсэн байх гэж бодож байна. Ямар үнэлгээ хийсэн бэ? Нийгмийн чухам ямар суурь шалтгаан, ямар үндсэн мөн чанар, үнэ цэнэ алдагдчихаад энэ гэр бүлийн хүчирхийлэл ийм аймшигт хэмжээнд хүрэв. Энэ нийгмийн суурь судалгааг нь би сонирхоод байна л даа. Тоо баримт бол яах вэ гаргаж болох байх. Тэгээд би энэ суурь судалгаатайгаа уялдаад хот хөдөөд энэ төрлийн гэмт хэрэг гаралтын ялгаа, шалтгаан нь ямар байна вэ гэдгийг бас тодруулж өгөөч.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Хөдөөгийн нөхцөлд энэ хууль яаж хэрэгжих бол гэдэг нь надад бас харагдахгүй байгаа юм л даа. Жишээлбэл, манай Чингэлтэй дүүрэгт бол хамгийн багадаа 3 мянга, тэгээд 5 мянгаас 10 мянган хүн амтай ийм хороонд ганцхан цагдаа байдаг юм. Тэгэхээр одоо энэ цагдаа гэр бүлийн хүчирхийлэлтэй яаж тэмцэх бол. Анхны үнэлгээг өгөх тэр нийгмийн ажилтан, цагдаа хоёр бол ганц ганц л хүн байгаа шүү дээ. Тэгэхээр энэ аль зэрэг хүрч энд үйлчлэх бол гэдгийг би их сонирхож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Урьдчилан сэргийлэх заалт байна. Боловсролыг бол жишээлбэл боловсрол нь бол тийм нийгмийн суурь, үндэстний үнэт зүйлдээ суурилаагүй л байна л даа. Гэр бүлийн хүчирхийлэл гэж юу юм. Түүнийг яаж одоо урьдчилан сэргийлэх юм. Гэр бүлийн хүчирхийлэлд өртөж байгаа хүнийг яаж ирүүлэх юм гэх мэтчилэн. Нэгэнт байгаа тэр үйлдэл дээр гэр бүлийн хүчирхийлэл гэдэг ойлголтыг улам их батжуулж өгсөн ийм боловсрол, боловсролын чиглэлд нь одоо ийм заалтууд орсон байгаа юм л даа. Тэр суурь үнэт зүйлс, суурь шалтгаан руу нь их бага орсон харагдаад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би гишүүдтэй санал нэг байгаа юм. Энэ нэрээс нь өгсүүлээд өөр агуулгаар, энэ агуулгыг нь баяжуулах хэрэгцээ байна гэдэгтэй санал нэг байгаа юм. Тэгээд хот хөдөөгийн тэр ялгааг хэлээд, жишээлбэл хөдөөгийн нөхцөлд энэ хууль яаж хэрэгжих юм бэ? Хороон дээр бол цагдаа, нийгмийн ажилтан хоёр очиж болох юм шиг байна. Баг дээр, суман дээр, одоо хот айл дээр энэ хууль жишээлбэл яаж хэрэгжих юм бэ. Ер нь хот хөдөөд энэ гэмт хэргийн гаралт бол их эрс ялгаатай байх гэж миний төсөөллөөр би ингэж ойлгоод байна л даа. Тэгээд энэ үр дагавартай нь тэмцэж бид нар болох байх. Гэхдээ урьдчилан сэргийлэх, энэ гэмт хэрэг цаашаа энэ хууль яваандаа хэрэглэхгүй болох, хэрэггүй болох тэр урьтач нөхцөл рүү нь аль зэрэг гүнзгий орсон бэ гэдгийг би сонирхох гэсэн юм. Энэ хуулиар бол одоо харагдахгүй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Г.Уянга гишүүний эхний асуултад хариулъя. Эхний асуултын хувьд бол үнэхээр энэ гэр бүлийн хүчирхийлэл гэдэг бол өөрөө бас олон зүйлийн суурь шалтгаантай. Тэгээд бид нар энэ чиглэлийн судалгаануудыг чадлынхаа хэрээр үзсэн. Үнэхээр өөрийн чинь хэлээд байгаагаар статистикууд бол бий. Жишээлбэл, 2014 оны түвшинд гэхэд 130 мянган хүн эрүүлжүүлэгдсэн байгаа юм. Энэ эрүүлжүүлэгдсэн хүмүүсээс 87 мянга нь бол цэвэр ар гэртээ агсан согтуу тавьсан, хүчирхийлсэн, зодсон. Эхний ийм шинж тэмдгүүдийг гаргасан. Тэр нь өөрөө эрүүлжүүлэх дуудлага өгсөн, тэр эрүүлжүүлсэн шалтгаан, үндсэн шалтгаанууд бол голдуу нөгөө хохирогчдын зүгээс дуудлага өгсөн ч гэдэг юм уу. Ингээд тоо ярих юм бол нэлээн статистикууд бий. Гэхдээ цаад шалтгаан нь бол үнэхээр архидалт, хандлага, тэгээд дээрээс нь ажилгүйдэл гээд нөгөө суурь олон зүйлүүд бий.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энэ бүгдийг бас дан ганц энэ хуулиар шийдчих бололцоо байхгүй. Энэ хууль гарснаараа энэ бүгдийг шийдэхгүй. Тэгэхээр үүнийг бол цогцоор нь, томоор нь бас төрийн бодлогын түвшинд авч үзэж суурь шалтгааныг арилгах байх гэж бодож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Гэхдээ энэ суурь шалтгаан арилахад энэ хууль бол бас нэлээд тийм чухал дэвшил, алхмуудыг бас хийхэд бодитой гаргаж чадах байх гэж харж байгаа. Яагаад гэхээр өмнө нь хийж чадахгүй байсан төрийн нэг цөөхөн байгууллагад үүрэг оноосон байсан юмыг бол одоо илүү тогтолцооны түвшинд аваачаад, төрийн нэлээд олон байгууллагын түвшинд үйл ажиллагааны чиглэлд яаж уялдуулах вэ, энэ дээр нь уялдуулдаг, зохицуулалт хийдэг нэгжүүдийг яаж ажиллуулах вэ. Сумын түвшинд, баг хорооны Засаг дарга ямар үүрэгтэй оролцох юм гээд илүү тодорхой үүргүүдийг нь оруулж өгсөн учраас. Дээрээс нь цагдаагийн байгууллагын тухай, цагдаагийн албан хаагч нар яг гэр бүлийн хүчирхийлэлтэй холбоотой дуудлага ирсэн, мэдээлэл ирсэн тохиолдолд ямар арга хэмжээ авах вэ гэдэг асуудлыг нь тусгаж өгсөн учраас одоо байгаа энэ суурь шалтгааныг арилгахад бас ахиц дэвшил гарах байх гэж харж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Нөгөө талдаа энэ хууль бол өмнө нь мөрдөгдөж байсан. Одоо ч гэсэн байгаа гэмт хэргээс урьдчилан сэргийлэх тухай хууль гэж хууль байдаг. Энэ хуультай бас ерөнхийдөө уялдаж байгаа. Яг тэр хууль маань бол бүхэлдээ зөвхөн гэр бүлийн хүчирхийлэл биш ерөнхийдөө гэмт хэрэгтэй бас яаж тэмцэх вэ, яаж урьдчилан сэргийлэх юм гэдэг үндэсний хэмжээ тогтолцоо өөрөө бас тэнд байж байгаа учраас энэ хууль батлагдан гарснаар тэр суурь шалтгааныг шууд бүрэн дүүрэн арилгахгүй ч тодорхой хэмжээний үүрэг рольтой байх байхаа гэж харж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Тодруулъя.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Г.Уянга: - </w:t>
      </w:r>
      <w:r>
        <w:rPr>
          <w:rFonts w:eastAsia="Arial" w:cs="Arial" w:ascii="Arial" w:hAnsi="Arial"/>
          <w:b w:val="false"/>
          <w:bCs w:val="false"/>
          <w:lang w:val="mn-Cyrl-MN"/>
        </w:rPr>
        <w:t xml:space="preserve">Энэ цагдаагаас хүн байгаа юм байна. Цагдаагийнхан надад хариулаач. Одоо яг энэ гэр бүлийн хүчирхийлэл ийм өндөр түвшинд байгаа нөхцөлд хороон дээр байгаа тэр 10 мянган хүн амд ганцхан байгаа 12, зарим хороон дээр 15, хүн амд ганцхан байгаа энэ цагдаа чинь энэ болгоныг одоо яг энэ хуульд заасан нөхцөлөөр ажиллаж чадах болов уу. Би бол эргэлзэж байгаа юм л даа. Нөхцөл байдлыг нь мэдэж байгаа хүний хувьд. Тэгээд ямар төсөв, санхүү. Бодвол нэмж юм шаардагдах байх гэж бодож байна. Цагдаагийн нөхцөл байдлыг би сонирхмоор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bCs/>
          <w:lang w:val="mn-Cyrl-MN"/>
        </w:rPr>
        <w:tab/>
        <w:t xml:space="preserve">З.Энхболд: - </w:t>
      </w:r>
      <w:r>
        <w:rPr>
          <w:rFonts w:eastAsia="Arial" w:cs="Arial" w:ascii="Arial" w:hAnsi="Arial"/>
          <w:b w:val="false"/>
          <w:bCs w:val="false"/>
          <w:lang w:val="mn-Cyrl-MN"/>
        </w:rPr>
        <w:t xml:space="preserve">Ц.Ариунбат. 82 дугаар микрофон.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Ц.Ариунбат: - </w:t>
      </w:r>
      <w:r>
        <w:rPr>
          <w:rFonts w:eastAsia="Arial" w:cs="Arial" w:ascii="Arial" w:hAnsi="Arial"/>
          <w:b w:val="false"/>
          <w:bCs w:val="false"/>
          <w:lang w:val="mn-Cyrl-MN"/>
        </w:rPr>
        <w:t xml:space="preserve">Г.Уянга гишүүний асуултад хариулъя. Өнөөдрийн цагдаагийн байгууллагын бүтэц, орон тоогоор бол яг энэ асуудалд цагдаагийн байгууллага бүрэн хүрч ажиллаж чадна гэж хэлэх бас хүндрэлтэй. Гэхдээ хуулийн шинэчилсэн найруулга дээр явж байгаа юуг цаашид хэрэгжүүлэх бүтэц, орон тооны санал, судалгаагаа гаргаж холбогдох асуудлыг тухай бүрд нь шийдэх боломжтой гэж үзэж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15 мянган хүнд 1 цагдаа байдаг нь үнэн юм уу?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Ц.Ариунбат: - </w:t>
      </w:r>
      <w:r>
        <w:rPr>
          <w:rFonts w:eastAsia="Arial" w:cs="Arial" w:ascii="Arial" w:hAnsi="Arial"/>
          <w:b w:val="false"/>
          <w:bCs w:val="false"/>
          <w:lang w:val="mn-Cyrl-MN"/>
        </w:rPr>
        <w:t xml:space="preserve">Үгүй. Яг өнөөдрийн байдлаар бол 5 мянган хүн тутамд 1 цагдаа гэсэн 153 дугаар тогтоолоор байгаа юм. Гэхдээ яг өнөөдөр орон тоогоороо бол 6-гаас 7 мянган хүн амтай хороонд л нэг хэсгийн байцаагч ажиллаж байгаа. Дунджаар. Тэр нь бол 5 мянга ч байж байна. Дээшээгээ 10 мянга хүртэл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Та нар чинь нөгөө дүүрэг дээрээ ганц байдгийгаа заримыг нь 3, 4 болгоо биз дээ. Тийм ээ. Том олон хүнтэй дүүргүүдээ жижиглээд байраа олон болгоод, дугаар өгөөд ажилладаг хэсэг рүүгээ нэлээн нэвтрээ биз дээ. Тийм ээ. Шинэ өөрчлөлтөөр бол тийм юм хийсэн шүү дээ. Ганц дүүргийн Баянзүрх, Сонгинохайрхан, Баянголд ганц ганц байсныг нь жижиглэж олон хэлтсүүд байгуулсан шүү дээ.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Д.Сумъяабазар гишүүн. З.Баянсэлэнгэ гишүүн өөрийнхөө ээлж дээр асуу. За хариулж дууссан. Д.Сумъяабазар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Д.Сумъяабазар: - </w:t>
      </w:r>
      <w:r>
        <w:rPr>
          <w:rFonts w:eastAsia="Arial" w:cs="Arial" w:ascii="Arial" w:hAnsi="Arial"/>
          <w:b w:val="false"/>
          <w:bCs w:val="false"/>
          <w:lang w:val="mn-Cyrl-MN"/>
        </w:rPr>
        <w:t xml:space="preserve">Хуулийн төслийг хэлэлцэх эсэх дээр нь бол бүрэн дэмжиж байгаа юм. Ялангуяа манай нийгэмд өнөөдөр бас тулгамдаж байгаа хамгийн их сэтгэл эмзэглүүлж байгаа зүйл бол энэ гэр бүлийн хүчирхийллийн асуудал. Энэ нь одоо, үүнтэй холбоотой нэлээн олон сэтгэл эмзэглүүлсэн зүйлүүд нийгэмд үүсээд. Ялангуяа тойргоос сонгогдоод тойрог дээр ажиллаж байх явцад иргэдийн ярьж байгаа нэлээн сэтгэл эмзэглүүлсэн зүйлүүд бол энэ гэр бүлийн хүчирхийлэлтэй холбоотой гарсан гэмт хэргүүд. Үүнээс үүдсэн осол. Үүнээс үүдсэн янз бүрийн шалтгаануудыг одоо тайлбарлаж хэлж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энд бол яах вэ зүгээр хуулийн төсөл дээр бол ер нь Монгол Улсын, одоо энэ үйл ажиллагаа явуулж байгаа бүхий л улсын байгууллагад бүх шатных нь одоо энэ Засаг дарга, одоо бүхий л төрийн байгууллагын үндсэн чиг үүрэгт нь угаасаа энэ зүйлүүдийг нь заагаад оруулсан байдаг. Тэгээд би энд нэг зүйлийг тодруулж асуумаар байгаа юм. Ялангуяа энэ 18 дугаар зүйл дээр энэ бүх шатны Засаг даргын чиг үүрэг дээр энэ гэр бүлийн хүчирхийллийн хохирогчид үйлчилгээ, хууль зүйн туслалцаа үзүүлэхтэй холбоотой зардлыг төсөвлөж иргэдийн Төлөөлөгчдийн Хуралд өргөн мэдүүлэх, гүйцэтгэлийг тайлагнах гэж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ийм ерөнхий зүйлүүдийг бид нар бас жаахан деталчлаад өгвөл ер нь яасан юм бэ гэдэг эхний асуудал. Бид бол ерөнхийд нь л яваад байна шүү дээ ер нь.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Жишээ нь, 19.1.4 дээр хүчирхийлэлд өртсөн хүүхэд үйлчилгээ үзүүлэх, үйлчилгээний стандартыг боловсруулж мөрдүүлэх гэдэг дээр бас бид нар энэ стандартыг нь одоо бас ямархуу хэлбэрээр бас оруулах вэ. Энэ бодит амьдралтайгаа уялдуулж хийх вэ гэдэг дээр асуултууд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Мэдээж бүх шатны дүүрэгт үйл ажиллагаа явуулж байгаа анхан шатны байгууллагуудын чиг үүрэг, бүтэц дээр суурилж тулгуурласан үйл ажиллагаа явуулахаар энэ хуулийн төсөлд угаасаа орсон байна. Түрүүн Г.Уянга гишүүний хэлдгээр ялангуяа тэр хороон дээр нэг хэсгийн ахлагч, хэсгийн байцаагч болон одоо цагдаагийн ажилтан бол ерөөсөө 10-аас 15 мянга. Ер нь дунджаар бол 10 мянга орчим хүн амтай хороон дээр бол ер нь нэг цагдаа ногдож байгаа гэдэг үнэн байгаа юм амьдрал дээр. Тэгэхээр энэ маань одоо цаашдаа энэ яг гэр бүлийн хүчирхийлэлтэй холбоотой асуудалтай тэмцэхэд мэдээж энэ орон тоогоо нэмэх шаардлага гарна. Ахиад дээрээс нь үүнтэй холбоотой төсөв, орон нутгийн төсөв дээр одоо сууж таарна. Энэ уялдаа холбоог бид нар хэрхэн зохицуулах вэ гэдгийг сайн бодолцох ёстой байх гэж бодож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Мөн энд бас нэг зүйлийг хэлмээр байгаа юм. Ялангуяа энэ нийгмийн суурь асуудал болсон учраас энд бид нар зөвхөн хэрэг хийсэн хойно нь, асуудал хүндэрсэн хойно нь барьж цагдах хорих биш ер нь бол энэ соён гэгээрүүлэх тал руу нь, соёл гэгээрүүлэх тал руугаа ажлыг маш сайн зохион байгуулж хийх ёстой. Энд монгол хүн буюу энэ монгол эр хүний үнэлэмжийг бид нар дээшлүүлэх тал дээр аль аль талдаа бас сайн бодолцож ажиллахгүй бол. Ер нь монгол эрх хүний үнэлэмж одоо уначихаад, өнөөдөр айл гэрийн аав, ноён нуруу, гэр бүлээ хамгаалах хүн нь өөрөө одоо ингээд үнэлэмжгүй болчихоор энэ гэр бүлтэй холбоотой хууль батлаад, энэ гэр бүлтэй холбоотой асуудал бол зүгээр техникийн чанартай зүйл болоод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монгол эр хүний үнэлэмжийг бид өсгөх тал дээр ер нь төрийн бодлого болж явах ёстой гэдэг байр суурийг хэлж байна. Ялангуяа дэлхийн хэмжээнд өрсөлдье гэвэл монгол эр хүн одоо яг л орчин үеийн шаардлагад нийцсэн боловсролтой, дээрээс нь гэр бүлээ авч явах ийм ноён нуруу сайтай, цэгцтэй, ёс суртахуунтай гээд олон зүйлүүд, шаардлага тавигдах мэдээж.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одоо энэ эр хүний үнэлэмжийн асуудлыг бид нар бас ярих цаг нь болсон юм болов уу л гэж би дотроо бодож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Асуув уу, саналаа хэлэв үү? Ч.Өнөрбаяр 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Д.Сумъяабазар гишүүний асуултад хариулъя. Эхний тэр 18.1.4 дээр байгаа бол ерөнхийдөө нөгөө үндсэн хууль, бусад хувилбаруудыг иргэдийн Төлөөлөгчдийн Хурлын бүрэн эрхтэй холбоотой тогтсон стандарт юм. Ер нь бол яах вэ энэ хуулийг дагалдаад хууль батлагдсантай холбоотойгоор хэрэгжүүлэх янз бүрийн хөтөлбөр, дүрэм журмууд бол нэлээд гарах юм. Тэр судалгааг бид нар ерөнхийдөө хийсэн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 дахь асуултын хувьд, хуулийн 19.1.4 дээр байгаа тэр хүүхдэд үйлчлүүлэх, өөрөөр хэлбэл хүчирхийлэлд өртсөн хүүхдэд үзүүлэх үйлчилгээний стандартыг боловсруулж батлуулах гээд. Энэ бол яг тухайн асуудал хариуцсан төрийн захиргааны төв байгууллагын чиг үүрэг, бүрэн эрх гэдэг дотор нь оруулсан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Тэр стандартыг нь бол яг энэ хуульд тусгах ямар ч боломж байхгүй. Харин стандартыг батлах эрхийг нь бол энэ хуулиар зааж өгч байгаа гэдгийг хэлэх нь зүйтэй байх.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Тодруулах уу? Тодруулъя.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Д.Сумъяабазар: - </w:t>
      </w:r>
      <w:r>
        <w:rPr>
          <w:rFonts w:eastAsia="Arial" w:cs="Arial" w:ascii="Arial" w:hAnsi="Arial"/>
          <w:b w:val="false"/>
          <w:bCs w:val="false"/>
          <w:lang w:val="mn-Cyrl-MN"/>
        </w:rPr>
        <w:t xml:space="preserve">Энэ монгол эр хүний үнэлэмжийн асуудлыг яаж зохицуулж оруулах гэж байна. Эр хүний үнэлэмж, гэрийн ноён нуруу, эцэг хүний хүлээсэн үүрэг. Энэ талын зохицуулалтыг бас хуульд хэр зэрэг тусгаж оруулсан бэ гэдгийг асууя.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Хариулъя.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Ч.Өнөрбаяр: - </w:t>
      </w:r>
      <w:r>
        <w:rPr>
          <w:rFonts w:eastAsia="Arial" w:cs="Arial" w:ascii="Arial" w:hAnsi="Arial"/>
          <w:b w:val="false"/>
          <w:bCs w:val="false"/>
          <w:lang w:val="mn-Cyrl-MN"/>
        </w:rPr>
        <w:t xml:space="preserve">Д.Сумъяабазар гишүүний асуултад хариулъя. Энэ бол яг манай хууль дээр  бол тэр соёл, боловсролтой холбоотой төрийн байгууллагуудын чиг үүрэг дотор оруулсан. Гэхдээ энэ бол бас их өргөн хүрээтэй ойлголт. Ер нь бол нөгөө иргэний боловсролоор дамжуулж, дээрээс нь төрийн ганцхан энэ хууль биш энэ чиглэлийн нөгөө хүнээ бэхжүүлэхтэй холбоотой, хүндээ иргэний боловсрол, монгол хүнийг бэлтгэхтэй холбоотой, Монголын уламжлалт бас нөгөө зөв үнэт зүйл, зарчмаа бий болгохтой холбоотой тэр хөтөлбөр, тэр бодлогоор бас дамжиж хэрэгжих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бидний зүгээс зохих хэмжээнд хуульд оруулж өгсөн. Гэхдээ энэ бол таны хэлсэн асуудал бол ерөнхийдөө нөгөө өргөн хүрээтэй асуудал учраас дан ганц энэ хуулиар энэ шийдэгдэнэ гэсэн үг бас биш.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М.Батчимэг. М.Батчимэг байхгүй юм уу? М.Батчимэг гишүүн алга байна. Г.Батхүү гишүүн алга байна. Гишүүд асуулт асууж дууслаа. Үг хэлэх гишүүд байвал бүртгэе. Л.Эрдэнэчимэг гишүүнээр үг тасаллаа. З.Баянсэлэнгэ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З.Баянсэлэнгэ: - </w:t>
      </w:r>
      <w:r>
        <w:rPr>
          <w:rFonts w:eastAsia="Arial" w:cs="Arial" w:ascii="Arial" w:hAnsi="Arial"/>
          <w:b w:val="false"/>
          <w:bCs w:val="false"/>
          <w:lang w:val="mn-Cyrl-MN"/>
        </w:rPr>
        <w:t xml:space="preserve">Баярлалаа. Гэр бүлийн хүчирхийлэлтэй тэмцэх тухай хууль маань өөрөө ахуйн хүрээний гэмт хэрэг л дээ. Ахуйн хүрээний гэмт хэрэг. Түүний хохирогч нь тухайн хүрээнд амьдарч байгаа бүх насны хүмүүс хамаарна. Гэр бүлийн хүчирхийлэл гэхээр манайх уламжлалт ойлголтоороо эхнэр, нөхрийн асуудал мэт ойлгож хүлээж авдаг. Гэтэл энэ төрлийн гэмт хэрэг нь сүүлийн жилүүдэд ихэсч байгаатай холбоотой хууль гарсан. Өмнө нь хууль гарсан. Тэр хуулиар төрийн болон төрийн бус байгууллага, иргэд, иргэдийн оролцоог нарийн уялдаа холбоог хангаж өгөөгүй. Төрийн байгууллагууд, төрийн бус байгууллагуудын яг тухайн газар нөхцөл байдалд ажиллах тэр процессын ажиллагааг хуульчилж өгөөгүйгээс өнөөдөр ингэж энэ хуулийн маань хэрэгжилт хангалтгүй, тэгээд олон нийтийн дунд энэ хууль гаргаач ээ гэдэг ийм хүлээлт, ийм яриа сүүлийн үед маш их гарч байгаа. Бидний айдаст оруулж байгаа энэ олон гэмт хэргүүдээс шалтгаалж энэ хуулийг хүлээж байгаа маш олон хүмүүс бий. Хуулийн хүлээлт бол нийгэмд байгаа. Энэ хууль бол зайлшгүй гарах ёстой. Гарахдаа бид одоо энэ хууль дээрээ гэмт хэрэг, гэр бүлийн хүчирхийлэл бус харин энэ гэмт хэргийн хүчирхийллээс урьдчилан сэргийлэх тэр нөлөөллийн арга хэрэгслээ яаж авах вэ. Төрийн албан хаагчид нь ямар үүрэг рольтой тэнд ажиллах вэ. Төрийн бус байгууллагууд нь, иргэд нь ямар үүрэг хариуцлагатай байх вэ. Эргээд албан тушаалтан нь хэрвээ хуулиар хүлээсэн үүргээ биелүүлээгүй бол ямар хариуцлага оногдуулах вэ гээд уялдаа холбоог нэлээн хангаж өгч энэ хуулийн төсөлд суулгасан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энэ хуулийн маань хариуцлага дээр манай гишүүд ч Байнгын хороон дээр яриад байгаа л даа. Энэ хууль одоо ингээд хүүхэд нь эцгээ одоо мөнгө өгөөгүйгээс болж гомдол гаргах уу, хандах уу, эхнэрийгээ нэг алгадсанаар хүчирхийлэл гэж үзэх үү гээд. Энэ бүх асуудал, хариуцлагын асуудал шууд өнөөдөр хорино, цагдана, торгоно, шийтгэнэ гэдэг талдаа бус ерөөсөө хуулийн гол концепци маань урьдчилан сэргийлэх талдаа, нөлөөлөл талдаа, нөгөө уламжлалт ёс заншил, нөгөө гэр бүлээ хамгаалах тал дээрээ суурилж байгаа гэдэг дээрээ бас манай гишүүд илүү анхаарч ойлгож хүлээж аваасай гэж миний хувьд хүсч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Энэ хуулийн хариуцлага бол 3 хуулиар зохицуулагдана. Мэдээж нэгдүгээрт бол энэ төрийн албан тушаалтан хариуцлагаа биелүүлээгүй, хүлээсэн үүргээ биелүүлээгүй бол Зөрчлийн тухай хуулиараа шийдэгдэнэ. Үнэхээр нэг удаагийн болон одоо ахуйн хүрээндээ үйлдэгдсэн энэ хэрэг нь бол Гэр бүлийн хүчирхийлэлтэй тэмцэх тухай хуулиараа. Нэгэнт гэмт хэрэг үйлдээд хүний амь нас, эрүүл мэндэд хохирол учирсан тохиолдолд Эрүүгийн хуулиараа шийдэгдэх ийм зохицуулалтаар хариуцлагын асуудал тусгагдсан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харин бид энэ хуулийн хэлэлцүүлгийн явцад тухайн анхан шатан дээр ажиллах, тэр гэр бүлийн хүчирхийлэл үйлдэгдэж гарахаас урьдчилан сэргийлж ажиллах тэр хорооны цагдаа, хэсгийн байцаагч, нийгмийн ажилтан, өрхийн эмнэлэг, Засаг дарга нар энэ бүгдийн уялдаа холбоог сайжруулах өгөх. Тэнд ажиллаж байгаа бүтэц бүрэлдэхүүний асуудал дээр эргэж ярилцах, энэ бүрэлдэхүүн дээр нь анхаарал хандуулах шаардлагатай. Хууль гарсан юм чинь хэрэгжих ёстой гээд орхих ёсгүй. Харин өнөөдөр хуулиа ягштал хэрэгжүүлэх, урьдчилан сэргийлэх, энэ төрлийн гэмт хэрэг гарахгүй байлгах тал дээр анхаарал хандуулах ёстой.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Дээр нь бид бас энэ хуультай уялдуулаад энэ хууль сахиулагчдын тухай, цагдаагийн албан хаагчдын тухай хуульдаа бас өөрчлөлт оруулах ёстой. Тэгэхгүй бол өнөөдөр үнэхээр 12-оос 17, 18 мянган иргэдтэй нэг хорооны байцаагч цагдаа нар тэр үйлдэгдэж байгаа гэмт хэрэг бүр дээр, тэр эрсдэлд учирч болзошгүй үйлдлүүдийг хянах, урьдчилан сэргийлэх ямар ч боломжгүй. Тийм учраас бүрэлдэхүүн дээр нь бид анхаарал хандуулж. Ялангуяа бас нийгмийн ажилтан байна. Нийгмийн ажилтан гэхэд өнөөдөр нийгмийн захиалга, шаардлагаар өнөөдөр бүх төрийн байгууллага дээр…/минут дуусав/</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Хэлэлцэх эсэхийг дэмжиж байгаа юу? З.Баянсэлэнгэ гишүүн дэмжлээ. Л.Энх-Амгалан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Л.Энх-Амгалан: - </w:t>
      </w:r>
      <w:r>
        <w:rPr>
          <w:rFonts w:eastAsia="Arial" w:cs="Arial" w:ascii="Arial" w:hAnsi="Arial"/>
          <w:b w:val="false"/>
          <w:bCs w:val="false"/>
          <w:lang w:val="mn-Cyrl-MN"/>
        </w:rPr>
        <w:t xml:space="preserve">Би энэ хуулийг хэлэлцэхийг дэмжиж байгаа. Тэгэхдээ энэ хуулийн хэлэлцүүлгийн явцад хэд хэдэн зайлшгүй анхаарах шаардлагатай асуудлууд байна гэж үзэж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Нэгдүгээрт нь, энэ хуулийн зохицуулалтууд яг бусад хуулиудтай тийм уялдаатай, зохицуулалт сайтай, ойлгомжтой ийм хууль гараасай гэж хүсч байгаа. Ер нь бол энэ Гэр бүлийн тухай хуультайгаа олон юмнууд давхацсан ийм хууль байгаад байна шүү дээ. Тэгэхээр бид нар шаардлагатай бол бид нар энэ Гэр бүлийн тухай хууль, Гэр бүлийн хүчирхийллийн тухай хууль хоёр хоёуланг нь хамт хэлэлцээд явах нь бас зүйтэй гэж бодож байгаа. Үндсэндээ бол яг энэ гэр бүлийн хүчирхийллийн гараад байгаа гол шалтгаанууд нь ганцхан энэ өмнө нь гарсан хуулийн зохицуулалт юм уу, тунхагийн шинж чанартай болсон хууль болсон учраас өнөөдөр ингээд энэ шалтгаан нь багасахгүй байгаа юм биш л дээ. Энэ бол нийгмийн хамгийн гол асуудлууд, энэ ёс суртахууны доройтол, архидалт, ажилгүйдэл гээд л нийгмийн өмнө байгаа хамгийн том асуудлуудын үндэс, суурь, шалтгааны үүднээс л ийм гэр бүлийн хүчирхийлэл байгаад байгаа байхгүй юу.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Тийм учраас энэ Гэр бүлийн тухай хуулийг бол бид нар хамт бодлогынх нь хувьд, ер нь Монгол төрийн энэ Монгол гэр бүлийн талаар баримтлах ямар бодлого байх юм бэ гэдэг энэ бодлогынх нь хувьд, тэр ёс суртахууных нь хувьд, соён гэгээрлийнх нь хувьд, энэ зөрчил, хариуцлагынх нь хувьд ингэж маш томоор нь харах ёстой гэж би ойлгож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Одоо Улсын Их Хурал дээр бас энэ Монгол хүний хөгжлийн гэр бүл, хүний хөгжлийн, гэр бүлийн талаар бодлогын бичиг баримт бас өргөн баригдаж хэлэлцэж явж байгаа. Энэ хүрээндээ бас зайлшгүй энэ гэр бүлийн харилцааг зохицуулах энэ хуулиудыг тэр бодлогынхоо бичиг баримтад оруулж өгөх ёстой. Нэгдүгээрт нь.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Хоёрдугаарт нь, энэ хариуцлагын тогтолцоотой уялдуулж зөвхөн одоо энэ гэр бүлийнхээ, хань бүлээ амь насыг нь хороосон, үр хүүхдийнхээ амь насыг хороосон, хань бүл, гэр бүлээ одоо хөдөлмөрлөх чадваргүй болгосон, хөдөлмөрийн бэрхшээлтэй ийм иргэн болгосон, үр хүүхдээ хөдөлмөрлөх чадваргүй, насан туршид нь хөдөлмөрлөх ийм чадваргүй болгосон ийм ноцтой гэмт хэрэг үйлдсэн улсуудыг зөвхөн биеэр нь ял эдлүүлээд ингээд яах биш, хариуцлага тооцоод өнгөрөх биш насан туршид нь тодорхой хэмжээний санхүү, хөрөнгө, тэтгэмжийн ийм хариуцлага хүлээдэг ийм тогтолцоо руу зайлшгүй шилжих ёстой. Ингэж байж энэ гэр бүлийн хүчирхийлэл бол бас тодорхой хэмжээнд багасах ийм зайлшгүй хүчин зүйл байж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Хоёрдугаарт, мэдээж тэр Гэр бүлийн тухай хууль дээр орсон гэж хэлээд байна л даа. Энэ гэр бүлийн хүчирхийллийн эсрэг одоо яаж тэмцэх юм бэ, тэр нөхцөлийг нь яаж бий болгох юм бэ гээд манай гишүүд яриад байна шүү дээ. Одоо энэ соён гэгээрүүлэх ажил, тэр боловсролын тогтолцоо. Энэ ахлах ангийн боловсролын тэр хөтөлбөрт нь, их дээд сургуулиудынх нь боловсролын хөтөлбөрт, ер нь гэр бүл, монгол гэр бүл тийм ээ. Монгол гэр бүлийн үнэ цэнэ, үнэлэмжийн талаар тодорхой хөтөлбөрүүд оруулж ирж энэ соён гэгээрүүлэх ажлыг бид нар зайлшгүй хуульчилж өгч байж одоо энэ нийгэмд үүсч байгаа энэ том асуудалтай тэмцэх ёстой гэсэн ийм байр суурьтай байна. Тэгээд энэ хуулийг хэлэлцэхийг дэмжиж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Х.Тэмүүжин гишүүн.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Х.Тэмүүжин: - </w:t>
      </w:r>
      <w:r>
        <w:rPr>
          <w:rFonts w:eastAsia="Arial" w:cs="Arial" w:ascii="Arial" w:hAnsi="Arial"/>
          <w:b w:val="false"/>
          <w:bCs w:val="false"/>
          <w:lang w:val="mn-Cyrl-MN"/>
        </w:rPr>
        <w:t xml:space="preserve">Гэр бүлийн хүчирхийллийн эсрэг төрийн зүгээс явуулж байгаа бодлогоо илүү цэгцтэй, хүртээмжтэй, бас байгууллагын чиг үүрэг хоорондоо уялдаатай болоход энэ хууль бол үнэхээр чухал юм. Тэгээд энэ хуулийг бол дэмжиж байгаа. Тэгээд энэ хуулийг хэлэлцэж баталж байхтай холбогдуулаад Улсын Их Хурал дээр бас нэг гурван юмыг анзаарах ёстой.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Энэ хуулиа гаргахаасаа гадна энэ хууль өөрөө амьд, цаашаа тогтвортой хэрэгжих баталгаа нь өөрөө жишээ нь нөгөө Тахарын алба байж байгаа. Гэрч, хохирогчийг хамгаалах. Тэгээд энэ гэр бүлийн хүчирхийллийн эсрэг энэ хуулиар гэр бүлийн орчин өөрөө үйлдэгдэж байгаа гэмт хэрэг гэдэг чинь хүчирхийллийнхээ орчноос хүн өөрөө тэр болгон холдож чаддаггүй. Хаалттай байдаг. Зүгээр гудамж талбайд үйлдэгдэж байгаа гэмт хэргээс хүн гэртээ очоод л аюулгүй болчихно шүү дээ. Гэтэл гэр нь өөрөө их аюултай байдаг. Аюулын нөлөөлөл нь их хүчтэй учраас заавал өөр хаа нэг газар бас хохирогч, гэрчийг хамгаалах шаардлагууд гардаг. Үйлчилгээ үзүүлэх шаардлага гардаг. Эрсдэлийнх нь нөхцөл байдлаас бас амь насанд аюултай байгаа нөхцөлд илүү өндөр хамгаалалт шаарддаг гээд ингээд харахаар яах аргагүй гэрч хохирогч хамгаалж байгаа тахартай холбоотой Гэр бүлийн хүчирхийллийн энэ хууль холбогдохоос өөр аргагүй. Энэ дэд бүтцийг илүү сайжруулахаас өөр аргагүй болж байгаа юм.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Хоёрт нь, Гэр бүлийн хүчирхийлэлтэй холбоотой энэ илрүүлэх, мэдээлэл авах, урьдчилан сэргийлэх гэх мэтчилэн ингээд маш олон ажлууд уг нь Засгийн газар дээр яригдаж байсан. Хууль сахиулах үйл ажиллагааны тухай хууль дээр байсан юм. Тэнд цагдаагийн байгууллага хэрхэн яаж ажиллах вэ, хууль сахиулагчид хэрхэн яаж ажиллах вэ, гэр бүлийн хүчирхийлэл хийгээд байгаа хүмүүст албадлагын ямар арга хэмжээнүүдийг авч нөлөөллийг одоо бэхжүүлэх вэ. Тэр хүчирхийллийг таслан зогсоох, хүчирхийллээс урьдчилан сэргийлэх, хүчирхийлэлтэй холбоотой үйл ажиллагаа, тэр орчноос холдуулах гэх мэтчилэн маш олон зохицуулалт байгаа. Тэгээд Засгийн газар одоо Хууль сахиулах үйл ажиллагааны хууль гэж байхгүй, өргөн барихгүй гэдэг тийм зүйл хийж эхэлж байх шиг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Тэгэхээр ямар ч байсан энэ хуулийг хэлэлцэн баталж байгаатай холбогдуулаад Хууль сахиулах үйл ажиллагааны тухай хуулийг гишүүд бас өргөн барихаас өөр аргагүй нөхцөл байдал руу орж байх шиг байна. Засгийн газраас санал авахаар одоо явуулах гэж байна. Энэ албадлагын арга хэмжээ бол маш чухал. Ганцхан гэр бүлийн хүчирхийлэлтэй ч биш бас архидан согтуурахтай холбоотой асуудал дээр ч энэ гарч ирнэ. Манай гэр бүлийн хүчирхийллийн бас дийлэнхи шалтгаан нь энэ архидах, согтуурах энэ үйл явдалтай холбоотой байдаг. Тийм учраас тэнд нийтэд тустай ажил хийлгэх, албадан эмчлэх, албадан сургалтад хамруулах, зан байдлыг нь өөрчлөх гэх мэтчилэнгээр олон юмнууд байгаа юм л даа.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Тэгээд энэ процессын хууль өөрөө шийдэгдэж гарахгүй бол энэ Гэр бүлийн хүчирхийлэлтэй тэмцэх хууль өөрөө ажиллах хөлгүй болох гээд байгаа юм. Тэгэхээр ажиллах хөлгүй хууль батлахаар дахиад л тунхагийн шинжтэй болчихно. Тийм учраас ажиллах хөлтэй байлгахын тулд энэ зохицуулалтынх нь уялдаа болон цогц байдлыг бид бас нэлээн сайн харж ажиллах юм байна шүү гэж харж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Гуравт нь бол мэдээж санхүүжилт болон төсөвтэй холбоотой юм байгаа. Ний нуугүй хэлэхэд манай гэр бүлийн хүчирхийлэлтэй холбоотой энэ асуудлыг төрийн бус байгууллагууд өөрсдийнхөө босгосон мөнгөөр илүүчилж хийж байсан. Тэр хонуулах байраас авхуулаад. Одоо бол төр энэ Үндсэн хуульд заасан иргэнийхээ эрх чөлөөг баталгаатай эдлэх, эрх зүйн орчин, эдийн засгийн нөхцөлийг бүрдүүлэх гэдэг энэ чиг үүргийнхээ хүрээнд энэ гэр бүлийн хүчирхийллийн хуулийг гаргаж байгаатай холбоотойгоор үүнийг бас. Их тоймгүй мөнгө шаардахгүй л дээ. Гэхдээ л тодорхой зардал шаардана. Тэгээд энэ зардлууд дээр жил болгон Улсын Их Хурал хэлэлцэх явцдаа бас үнэхээр энэ эмзэг бөгөөд нийгмийн суурь шинжтэй хүний хамгийн аюулгүй гэж бодож байгаа тэр орчныг ийм эрсдэлээс ангид байлгахын тулд тодорхой хэмжээний зардлыг бас гаргаж байх ёстой шүү гэдгээ төсөв хэлэлцэх явцдаа байнга санах ёстой.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Мэдээж хэрэг манай цагдаагийн байгууллага дээр, сая бас дурдагдаж байгаа. Хуулийн асуудал биш. Энэ бол орон тооны асуудал, төсвийн асуудал байж байгаа. Тийм учраас хүн ам нягтаршсан энэ бүтцэд бид бас энэ аюулгүй байдлын үйлчилгээгээ сайжруулахын тулд дахиад цаашаа нэг юм харах ёстой нь бол яаж бид нар хууль сахиулах байгууллага, тэр дундаа аюулгүй байдлын үйлчилгээ үзүүлж иргэдийн амгалан тайван байдлыг хангаж байгаа энэ алба хаагчдынхаа ажлын нөхцөлийг сайжруулах, орон тоог тодорхой хугацаа, үе шаттайгаар нэмэх вэ гэдгээ бас бодож бас төлөвлөж байх ёстой. Энэ талаар бас Хууль зүйн байнгын хороо бас дараа дараагийнхаа ажил алхам дээр, бас Засгийн газраас бодлогыг нь шаардах. Нөгөөтэйгүүр төсөв хэлэлцэх явцад бас энэ салбарт өгүүлэгдэж байгаа зарим нэг зардлуудыг үе шаттайгаар яаж нэмж бий болгох вэ гэдэг дээрээ бас бодлогоо гаргах ёстой байх гэж бодож байна. Хуулийг дэмжиж байгаа.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r>
      <w:r>
        <w:rPr>
          <w:rFonts w:eastAsia="Arial" w:cs="Arial" w:ascii="Arial" w:hAnsi="Arial"/>
          <w:b/>
          <w:bCs/>
          <w:lang w:val="mn-Cyrl-MN"/>
        </w:rPr>
        <w:t xml:space="preserve">З.Энхболд: - </w:t>
      </w:r>
      <w:r>
        <w:rPr>
          <w:rFonts w:eastAsia="Arial" w:cs="Arial" w:ascii="Arial" w:hAnsi="Arial"/>
          <w:b w:val="false"/>
          <w:bCs w:val="false"/>
          <w:lang w:val="mn-Cyrl-MN"/>
        </w:rPr>
        <w:t xml:space="preserve">Дэмжих квот дууссан. С.Одонтуяа, Л.Эрдэнэчимэг гишүүд мэдээж дэмжих байлгүй. Үг хэлэх хэрэггүй байх. Дэмжих учраас би үг хэлүүлэхгүй. Үг хэлж дууслаа.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Санал хураая. Санал хураахад бэлэн биш байна. Яаж бэлэн байдаг юм. 52 гишүүн бүртгэлтэй байна. Би ингээд нүдээрээ тоолоход тал нь байгаа юм уу, тал нь байхгүй юм уу. Өөрөө унасан хүүхэд уйлдаггүй шүү. Болох юм уу тэгээд. За санал хураалтын томъёолол уншлаа шүү.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Байнгын хорооны саналаар Гэр бүлийн хүчирхийлэлтэй тэмцэх тухай, Нийгмийн халамжийн тухай хуульд нэмэлт, өөрчлөлт оруулах тухай, Гэмт хэргээс урьдчилан сэргийлэх тухай хуульд нэмэлт, өөрчлөлт оруулах тухай, Эвлэрүүлэн зуучлалын тухай хуульд нэмэлт оруулах тухай, Бага, дунд боловсролын тухай хуульд нэмэлт, өөрчлөлт оруулах тухай, Сургуулийн өмнөх боловсролын тухай хуульд нэмэлт, өөрчлөлт оруулах тухай, Дээд боловсролын тухай хуульд нэмэлт, өөрчлөлт оруулах тухай хуулиудын төслийг хэлэлцэх нь зүйтэй гэсэн санал хураая. Санал хураалт. Санал хурааж байна.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54 гишүүн оролцож, 50 гишүүн зөвшөөрч, 92.6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lang w:val="mn-Cyrl-MN"/>
        </w:rPr>
        <w:tab/>
        <w:t xml:space="preserve">Ажлын хэсэгт баярлалаа. </w:t>
      </w:r>
    </w:p>
    <w:p>
      <w:pPr>
        <w:pStyle w:val="TextBody"/>
        <w:spacing w:lineRule="auto" w:line="240" w:before="0" w:after="0"/>
        <w:ind w:left="0" w:right="0" w:hanging="0"/>
        <w:jc w:val="both"/>
        <w:rPr>
          <w:rFonts w:ascii="Arial" w:hAnsi="Arial" w:eastAsia="Arial" w:cs="Arial"/>
          <w:b w:val="false"/>
          <w:b w:val="false"/>
          <w:bCs w:val="false"/>
          <w:lang w:val="mn-Cyrl-MN"/>
        </w:rPr>
      </w:pPr>
      <w:r>
        <w:rPr>
          <w:rFonts w:eastAsia="Arial" w:cs="Arial" w:ascii="Arial" w:hAnsi="Arial"/>
          <w:b w:val="false"/>
          <w:bCs w:val="false"/>
          <w:lang w:val="mn-Cyrl-MN"/>
        </w:rPr>
      </w:r>
    </w:p>
    <w:p>
      <w:pPr>
        <w:pStyle w:val="TextBody"/>
        <w:spacing w:lineRule="auto" w:line="240" w:before="0" w:after="0"/>
        <w:ind w:left="0" w:right="0" w:hanging="0"/>
        <w:jc w:val="center"/>
        <w:rPr>
          <w:rFonts w:ascii="Arial" w:hAnsi="Arial" w:eastAsia="Arial"/>
        </w:rPr>
      </w:pPr>
      <w:r>
        <w:rPr>
          <w:rFonts w:eastAsia="Arial" w:cs="Arial" w:ascii="Arial" w:hAnsi="Arial"/>
          <w:b/>
          <w:bCs/>
          <w:i/>
          <w:iCs/>
          <w:sz w:val="24"/>
          <w:szCs w:val="24"/>
          <w:lang w:val="mn-Cyrl-MN"/>
        </w:rPr>
        <w:t>Тав.”Авлигатай тэмцэх, хариуцлага, шударга ёсыг бэхжүүлэх үндэсний хөтөлбөрийг батлах тухай” Улсын Их Хурлын тогтоолын төсөл /</w:t>
      </w:r>
      <w:r>
        <w:rPr>
          <w:rFonts w:eastAsia="Arial" w:cs="Arial" w:ascii="Arial" w:hAnsi="Arial"/>
          <w:b w:val="false"/>
          <w:bCs w:val="false"/>
          <w:i/>
          <w:iCs/>
          <w:sz w:val="24"/>
          <w:szCs w:val="24"/>
          <w:lang w:val="mn-Cyrl-MN"/>
        </w:rPr>
        <w:t xml:space="preserve">Монгол Улсын Ерөнхийлөгч 2015.04.14-ний өдөр өргөн мэдүүлсэн, </w:t>
      </w:r>
      <w:r>
        <w:rPr>
          <w:rFonts w:eastAsia="Arial" w:cs="Arial" w:ascii="Arial" w:hAnsi="Arial"/>
          <w:b/>
          <w:bCs/>
          <w:i/>
          <w:iCs/>
          <w:sz w:val="24"/>
          <w:szCs w:val="24"/>
          <w:lang w:val="mn-Cyrl-MN"/>
        </w:rPr>
        <w:t>хэлэлцэх эсэх/</w:t>
      </w:r>
    </w:p>
    <w:p>
      <w:pPr>
        <w:pStyle w:val="TextBody"/>
        <w:spacing w:lineRule="auto" w:line="240" w:before="0" w:after="0"/>
        <w:ind w:left="0" w:right="0" w:hanging="0"/>
        <w:jc w:val="both"/>
        <w:rPr>
          <w:rFonts w:ascii="Arial" w:hAnsi="Arial" w:eastAsia="Arial" w:cs="Arial"/>
          <w:b/>
          <w:b/>
          <w:bCs/>
          <w:i/>
          <w:i/>
          <w:iCs/>
          <w:sz w:val="24"/>
          <w:szCs w:val="24"/>
          <w:lang w:val="mn-Cyrl-MN"/>
        </w:rPr>
      </w:pPr>
      <w:r>
        <w:rPr>
          <w:rFonts w:eastAsia="Arial" w:cs="Arial" w:ascii="Arial" w:hAnsi="Arial"/>
          <w:b/>
          <w:bCs/>
          <w:i/>
          <w:iCs/>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Дараагийн асуудал. Авлигатай тэмцэх, хариуцлага, шударга ёсыг бэхжүүлэх үндэсний хөтөлбөрийг батлах тухай Улсын Их Хурлын тогтоолын төслийн хэлэлцэх асуудлыг эхэлье.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Хууль санаачлагчийн илтгэлийг Ерөнхийлөгчийн Хүний эрх, хуулийн бодлогын зөвлөх Ч.Өнөрбаяр танилцуулна. Индэрт урьж байна.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Монгол Улсын Их Хурал анх 1996 онд Авлигын эсрэг хууль, 2002 онд Авлигатай тэмцэх үндэсний хөтөлбөрийг тус тус баталсан. Энэхүү хөтөлбөрийн хэрэгжилт 2010 онд дуусч улмаар сүүлийн 5 жилийн турш Монгол Улс Авлигатай тэмцэх үндэсний хөтөлбөргүй, бодлогын баримт бичиггүй явж ирсэн байна. Энэ хугацаанд буюу 2005 онд Монгол Улсын Их Хурал НҮБ-ын Авлигын эсрэг конвенцийг соёрхон баталж, 2006 онд Авлигын эсрэг хуулийг шинэчлэн найруулж, 2007 онд авлигатай тэмцэх тусгай байгууллагыг, бие даасан байгууллагыг байгуулсан нь авлигын эсрэг тэмцлийн хүсэл зоригийн томоохон илрэл болсон билээ.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Авлигатай тэмцэх үндэсний хөтөлбөрийн шинэчилсэн найруулга нь төр, хувийн хэвшил, иргэний нийгэм, улс төрийн нам, эвслийн бүлгүүдийг авлигаас урьдчилан сэргийлэх, олон нийтийн шударга хандлагыг төлөвшүүлэн бий болгох, ил тод, нээлттэй, хариуцлагатай нийгмийг бэхжүүлэхэд оршиж байгаа юм.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Иймд Монгол Улсын төрийн бодлогын нэг чиглэл болох Авлигатай тэмцэх, хариуцлага, шударга ёсыг бэхжүүлэх үндэсний хөтөлбөрийн төслийг хэлэлцэн шийдвэрлэж өгөхийг Та бүхнээс хүсье.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Анхаарал тавьсан явдалд баярлалаа.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Тогтоолын төслийн талаарх Хууль зүйн байнгын хорооны санал, дүгнэлтийг Улсын Их Хурлын гишүүн Ц.Оюунбаатар танилцуулна. Индэрт урьж байна.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Ц.Оюунбаатар: - </w:t>
      </w:r>
      <w:r>
        <w:rPr>
          <w:rFonts w:eastAsia="Arial" w:cs="Arial" w:ascii="Arial" w:hAnsi="Arial"/>
          <w:b w:val="false"/>
          <w:bCs w:val="false"/>
          <w:i w:val="false"/>
          <w:iCs w:val="false"/>
          <w:sz w:val="24"/>
          <w:szCs w:val="24"/>
          <w:lang w:val="mn-Cyrl-MN"/>
        </w:rPr>
        <w:t xml:space="preserve">Улсын Их Хурлын дарга, эрхэм гишүүд ээ, </w:t>
      </w:r>
    </w:p>
    <w:p>
      <w:pPr>
        <w:pStyle w:val="TextBody"/>
        <w:spacing w:lineRule="auto" w:line="240" w:before="0" w:after="0"/>
        <w:ind w:left="0" w:right="0" w:hanging="0"/>
        <w:jc w:val="both"/>
        <w:rPr>
          <w:rFonts w:ascii="Arial" w:hAnsi="Arial" w:eastAsia="Arial" w:cs="Arial"/>
          <w:sz w:val="24"/>
          <w:szCs w:val="24"/>
          <w:lang w:val="mn-Cyrl-MN"/>
        </w:rPr>
      </w:pPr>
      <w:r>
        <w:rPr>
          <w:rFonts w:eastAsia="Arial" w:cs="Arial" w:ascii="Arial" w:hAnsi="Arial"/>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Монгол Улсын Ерөнхийлөгчөөс 2015 оны 4 дүгээр сарын 14-ний өдөр Улсын Их Хуралд өргөн мэдүүлсэн Авлигатай тэмцэх, хариуцлага, шударга ёсыг бэхжүүлэх үндэсний хөтөлбөр батлах тухай Улсын Их Хурлын тогтоолын төслийн хэлэлцэх эсэх асуудлыг Хууль зүйн байнгын хороо 2015 оны 4 дүгээр сарын 21-ний өдрийн хуралдаанаараа хэлэлцлээ.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Монгол Улсын Үндэсний аюулгүй байдлын үзэл баримтлал, Монгол Улсын Мянганы хөгжлийн зорилтод суурилсан Үндэсний хөгжлийн цогц бодлого зэрэг баримт бичгүүдэд авлигатай тэмцэх чиглэлийн арга хэмжээ дутагдсан боловч тэдгээрийг үндэсний хэмжээнд хэрэгжүүлэх арга зам, үйл ажиллагааг тодорхойлж, хэрэгжилтийг хангах механизмыг бүрдүүлэх, дэмжлэг үзүүлэх бодит хэрэгцээ шаардлага байгааг харгалзан Авлигатай тэмцэх, хариуцлага, шударга ёсыг бэхжүүлэх үндэсний хөтөлбөрийг боловсруулж иргэд, олон нийтийг хамруулсан хэлэлцүүлэг зохион байгуулсан байна.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Байнгын хорооны хуралдаанаараа дээрхи асуудлыг хэлэлцэх явцад Улсын Их Хурлын гишүүн З.Баянсэлэнгэ Авлигатай тэмцэх байгууллагын соён гэгээрүүлэх, урьдчилсан сэргийлэх болон мөрдөн шалгах чиг үүргийг тодорхой болгосны дараа үндэсний хөтөлбөрийг хэлэлцэх, хүний эрхийг зөрчсөн байгууллага, албан тушаалтанд хариуцлага тооцох асуудлыг хэлэлцэж боловсронгуй болгох. Үндэсний хөтөлбөрийн 4.5.2, 4.5.3 дахь заалтын тунхаглалын шинжтэй асуудлыг өөрчлөх. Улсын Их Хурлын гишүүн Ц.Оюунбаатар төрийн албан хаагчийг авлигаас ангид шударга ажиллах нөхцөлийг бүрдүүлэх, бодлогын баримт бичгийг батлах. Авлигатай тэмцэх байгууллага нь улс төрөөс хараат бус бие дааж ажиллах, урьдчилан сэргийлэх, соён гэгээрүүлэх үйл ажиллагааг шинжлэх ухааны үндэслэл, судалгаанд тулгуурлан хэрэгжүүлэх. Хөрөнгө орлогын мэдүүлгийг сайжруулж үр дүнд анхаарах. Улсын Их Хурлын гишүүн О.Баасанхүү огцом хөрөнгөжсөн албан тушаалтны хөрөнгө, орлогын мэдүүлгийг Авлигатай тэмцэх байгууллага шалгах. Хэвлэлд нийтлэгдсэн мэдээлэлд дүн шинжилгээ хийж хүний нэр төрийг сэргээх. Авлигатай тэмцэх байгууллагын үйл ажиллагааг сайжруулах. Улсын Их Хурлын гишүүн Р.Гончигдорж Авлигатай тэмцэх байгууллага нь хууль тогтоомжид авлигын эрсдэлийн үнэлгээ хийж дүгнэлт хийх. Авлигын эрсдэл үүсч болзошгүй шийдвэрт хууль, эрх зүйн зөвлөгөө өгдөг байх. Боловсролын сургалтын хөтөлбөр болон төрийн бус байгууллагуудтай соён гэгээрүүлэх, урьдчилан сэргийлэх чиглэлээр хамтарч ажиллах. Мэдээлэл өгсөн хүн бусдыг гүтгэж доромжилсон, мэдээлэл өгсөн эсэх зэрэг асуудлыг балансжуулах. Үндэсний хөтөлбөр нь соён гэгээрүүлэх гарын авлага болох үүднээс хөтөлбөрт авлигын өнөөгийн нөхцөл байдал, сөрөг үр дагавраас гарах арга зам, хөтөлбөрийн заалтад зорилго, чиглэлийг тусгаж байх. Улсын Их Хурлын гишүүн Ж.Батзандан олон нийтийг соён гэгээрүүлэх үйл ажиллагаа болон авлига үүсч байгаа нөхцөл байдал, хууль бус шийдвэр, эс үйлдэлд анхаарах. Шинээр томилогдох албан тушаалтанд авлигын хор аюулыг ойлгуулах үүднээс сургалтад хамруулж байх. Хувийн хэвшлийн авлига, хуулийн этгээдэд эрүүгийн хариуцлага тооцох асуудлыг дахин анхаарч үзэх. Улс төрөөс хараат бус байх бодлогыг зөв тодорхойлох нь зүйтэй гэсэн саналуудыг тус тус гаргасан болно.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Түүнчлэн Улсын Их Хурлын гишүүн Б.Бат-Эрдэнэ үндэстэн дамнасан компани, санхүүгийн сүлжээ, оффшор бүсэд хууль бусаар хөрөнгөжих, орон нутгийн албан тушаалтан төсвийн эрх мэдлийг урвуулан ашиглаж байгаа үйлдэлд онцгой анхаарал хандуулах. Авлигатай тэмцэх төрийн байгууллагууд хүний эрх, эрх чөлөөг дээдлэх, хуулийн өмнө хүн бүр тэгш эрхтэй байх зарчмыг баримталж ажиллах. Улсын Их Хурлын гишүүн С.Дэмбэрэл үндэсний хөтөлбөрийн хэрэгжих хугацааг доод тал нь 8-аас 10 жилээр төлөвлөх. Авлигын эсрэг хууль болон үндэсний хөтөлбөрийг хамтад нь хэлэлцэж уялдуулах. НҮБ-ын Авлигын эсрэг болон Хүний эрх, эрх чөлөөг хамгаалах конвенциудын үзэл санааг Авлигатай тэмцэх үндэсний хөтөлбөрт тусгах. Хөтөлбөрт шударга ёсны индекс зэрэг 7-гоос 8 үзүүлэлт, хэмжих болохуйц зорилтыг нэмж тусгах. Улсын Их Хурлын гишүүн Х.Тэмүүжин бизнесийн өрсөлдөх чадварыг дээшлүүлэх үүднээс хувийн хэвшлийн авлигын эрсдэлийг бууруулах. Үйл ажиллагааг нь үндэсний хөтөлбөрт тусгах. Авлигатай тэмцэх байгууллагын үйл ажиллагаа нь соён гэгээрүүлэх, дэвшилтэт соёл, туршлагыг нутагшуулахад түлхэц өгөх зорилготой байх ёстой. Мөн хүний эрхийн зөрчил үүсгэж байгаа асуудлыг өөрчлөх. Үндэсний хөтөлбөрийг боловсронгуй болгох чиглэлээр Төрийн байгуулалтын байнгын хороотой хамтарсан ажлын хэсэг байгуулж ажиллах. Улсын Их Хурлын гишүүн Ц.Оюунгэрэл үндэсний хөтөлбөрт иргэдэд нээлттэй үйлчлэх, мэдээллийн ил тод байдлыг хангах, ёс зүйн дүрмийг дэмжих асуудлыг тусгах. Үндэсний хөтөлбөрийг улам боловсронгуй болгох үүднээс буцаах. Цаашид авлигатай тэмцэх байгууллагын мөрдөн байцаах чиг үүргийг өөрчлөх зэрэг саналыг гаргаж байсан болно.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Авлигатай тэмцэх, хариуцлага, шударга ёсыг бэхжүүлэх үндэсний хөтөлбөр батлах тухай Улсын Их Хурлын тогтоолын төслийг Байнгын хорооны хуралдаанд оролцсон гишүүдийн олонхи нь дэмжих боломжгүй гэж үзсэн.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Улсын Их Хурлын эрхэм гишүүд ээ,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Авлигатай тэмцэх, хариуцлага, шударга ёсыг бэхжүүлэх үндэсний хөтөлбөр батлах тухай Улсын Их Хурлын тогтоолын төслийг хэлэлцэх эсэх талаар Хууль зүйн байнгын хорооноос гаргасан санал, дүгнэлтийг хэлэлцэн шийдвэрлэж өгөхийг Та бүхнээс хүсье.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Ажлын хэсэг. Ч.Өнөрбаяр Монгол Улсын Ерөнхийлөгчийн Хүний эрх, хуулийн бодлогын зөвлөх, Б.Бат-Отгон Авлигатай тэмцэх газрын Урьдчилан сэргийлэх, соён гэгээрүүлэх хэлтсийн дарга, Д.Дуламсүрэн мөн газрын Судалгаа, шинжилгээний албаны дарга.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Хууль санаачлагчийн илтгэл болон Байнгын хорооны санал, дүгнэлттэй холбогдуулан асуулттай гишүүд байвал нэрийг авъя. Д.Хаянхярваа гишүүнээр асуулт тасаллаа. О.Баасанхүү гишүүн асууя.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О.Баасанхүү: - </w:t>
      </w:r>
      <w:r>
        <w:rPr>
          <w:rFonts w:eastAsia="Arial" w:cs="Arial" w:ascii="Arial" w:hAnsi="Arial"/>
          <w:b w:val="false"/>
          <w:bCs w:val="false"/>
          <w:i w:val="false"/>
          <w:iCs w:val="false"/>
          <w:sz w:val="24"/>
          <w:szCs w:val="24"/>
          <w:lang w:val="mn-Cyrl-MN"/>
        </w:rPr>
        <w:t xml:space="preserve">Баярлалаа. Авлигатай тэмцэх газар гээд өнөөдөр бас нэг бие даасан агентлагтай болоод тэгээд бас үндэсний хөтөлбөр гээд юм хэрэгжүүлье гээд явж байгаа нь нэг талаасаа бас гэгээлэг юм шиг харагдаад байна л даа. Гэхдээ би өнөөдөр энэ хөтөлбөр хэрэгжихээс өмнө ер нь энэ Авлигатай тэмцэх газрын ер нь нэр хүнд гадуур унаад байна гэж яриад байгаа. Энэ юунаас болсон гэж үзээд байгаа вэ? Одоо хэлтсийн дарга нь нэгэнт байгаа юм чинь хариулж өгмөөр байна л даа.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Өөрөөр хэлэх юм бол одоо Монгол төр тэр чигээрээ авлигажсан учраас та нарын нэр унаад байна уу, эсвэл та нар ерөөсөө хууль бус ажил хийгээд. Нөгөө талаасаа хүний эрхийг зөрчөөд. Түүнээсээ болоод нэр хүнд чинь унаад байна уу гэдгийг нэгдүгээрт асуумаар байна.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ер нь яах вэ энэ хээл хахуулийн гэмт хэрэг, авлига гэдэг хоёр чинь зарчмын хувьд бас хоёр өөр ойлголт гэж ярьдаг л даа. Өөрөөр хэлэх юм бол хээл хахууль гэдэг бол энгийн жижигхэн, одоо юу гэдэг юм элементар гээд, авлигал гэвэл арай өргөн гээд. Тэгэхээр өргөн гэдэг утгаараа ер нь анх энэ агентлагийг байгуулсан. Тэгээд энэ агентлагийн өнөөдөр яг одоо үүргээ хэр биелүүлж байгаа гэж үзэж байгаа вэ. Сүүлийн үед одоо энэ хэвлэл мэдээллээр харахад захиалгаар, улс төрийн захиалгаар гэдэг үг маш их гарч байна л даа. Ялангуяа хүмүүсийг нь цагдан хорих байдлыг ер нь зогсоох асуудлыг шийдэж болдоггүй юм уу?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Яагаад гэхээр энэ Эрүүгийн хуулийн та нар бол 264-өөр уг нь шалгадаг. 150 бол яг ний нуугүй хэлэхэд итгэмжлэн хариуцсан этгээд гэж байгаа шүү дээ. Гэтэл нөгөө албан тушаалтай бол итгэмжлэн хариуцаагүй байсан ч гэсэн та нар 150-иар шууд зүйлчлээд эрүүгийн хэрэг үүсгээд байдаг. Итгэмжлэн хариуцна гэдэг чинь яг тухайн, одоо өөрөөр хэлэх юм бол аж ахуйн нэгж, байгууллагын итгэмжлэлээ хариуцсан албан тушаалтныг хэлэх ёстой байтал хууль дээр тийм л үг байгаа. Гэтэл ерөөсөө хаа хамаагүй сайд ч байдаг юм уу, дарга ч байдаг юм уу тэрийг ерөнхийд нь ингэж тавьчихаад 150-иар ингээд зүйлчлэнгүүтээ онц хүнд гэж нэрлээд хүмүүсийг цагдан хориод байна л даа. Тэгээд энэ ер нь цагдан хорьдог үндэслэлээ одоо нэг тайлбарлаж өгөөч.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Улсын Их Хурлын дарга хүртэл өнөөдөр Авлигатай тэмцэх газрынхныг дуудаад та нар энэ цагдан хорихгүйгээр хүнийг шалгаач ээ гэж яриад байгаа шүү дээ. Тэгэхээр өнөөдөр юу вэ гэх юм бол Эрүүгийн байцаан шийтгэх хуулиар хүн өөрөө өөрийнхөө эсрэг мэдүүлэг өгөхгүй байх. Өөрийнхөө гэм буруутайг нотлохгүй байх үүрэг хүлээдэггүй. Нотлох үүрэг хүлээдэггүй. Өөрөөр хэлэх юм бол өөрийнхөө гэм буруутайг нотолно гэсэн үүрэг хүлээхгүй гэж. Тэр чинь юу вэ гэвэл байцаалт өгөхгүй байсан ч гэсэн та нар нотлох үүрэгтэй. Хуулиараа тийм байдаг.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Тэгэхэд өнөөдөр ингээд юу вэ гэх юм бол шүүхээр нотлогдоогүй байхад. Харин сүүлийн үед нэг их давуу тал нь Улсын Ерөнхий Прокурор болон танайханд бичиг явуулсны ачаар энэ хэвлэлийн бага хурал чинь овоо цэгцэрсэн байна л даа. Ер нь бол энэ ингэж урьдчилж хүнийг ялладаг энэ байдлууд чинь их ноцтой байна.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Дээрээс нь энэ ХОМ-ын асуудлаар. Хөрөнгө орлогын мэдүүлэг гэсэн үг. Үүгээр та нар анализ хийдэг үү? Хөрөнгө орлогын мэдүүлгээр өнөөдөр одоо дамжуулж хэвлэл мэдээллээр одоо бөөн авлигачид байгаа юм шиг, одоо үндэслэлгүй хөрөнгөжсөн юм шиг ингээд яриад байдаг. Тэр дээр нь дүгнэлт хийж байгаа юм байгаа юу? Ямар нэгэн байдлаар одоо энэ дээр дүгнэлт хийгээд энэ хүн одоо юу гэдэг юм, ялангуяа Улсын Их Хурлын гишүүдийг огцом хөрөнгөжсөн гэж нэрлээд ингээд доромжлоод байгаа. Тэр үнэхээр огцом хөрөнгөжсөн гэдгийг тогтоогоод энэ үнэхээр ингээд огцом хөрөнгөжсөн байна гээд одоо ядаж заавал хэрэг үүсгэдэггүй юм аа гэхэд дүгнэлт гаргаад үүнийг олон нийтэд зарлах боломж байна. Энэ дээр надад хариулт өгөөч.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О.Баасанхүү гишүүн Б.Бат-Отгоны мэдлээс хэтэрсэн юм асуугаад байна. Уг нь Н.Ганболд гэдэг даргаас нь асуух ёстой асуултууд л даа. Тэгээд энэ өөрийнхөө газрын ажилтай холбоотой хэсэгт нь хариулчих. Ажлын хэсэг гээд энэ хоёр хүнээ л авчирсан юм байна.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Б.Бат-Отгон: - </w:t>
      </w:r>
      <w:r>
        <w:rPr>
          <w:rFonts w:eastAsia="Arial" w:cs="Arial" w:ascii="Arial" w:hAnsi="Arial"/>
          <w:b w:val="false"/>
          <w:bCs w:val="false"/>
          <w:i w:val="false"/>
          <w:iCs w:val="false"/>
          <w:sz w:val="24"/>
          <w:szCs w:val="24"/>
          <w:lang w:val="mn-Cyrl-MN"/>
        </w:rPr>
        <w:t xml:space="preserve">Миний нэр Б.Бат-Отгон. Авлигатай тэмцэх газрын Урьдчилан сэргийлэх, соён гэгээрүүлэх хэлтсийн дарга байгаа. Би О.Баасанхүү гишүүний асуусан асуултад урьдчилан сэргийлэх, соён гэгээрүүлэх чиглэлээр хийж байгаа ажилтайгаа холбогдуулаад хариулт өгье.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Урьдчилан сэргийлэх, соён гэгээрүүлэх гэсэн хоёр чиг үүргийг манай байгууллагаас хэрэгжүүлж явдаг. Тэгээд сүүлийн 3 жил бид нар бас арга барилдаа өөрчлөлт хийх зорилгоор нэлээн ажлуудыг хийж байгаа. Магадгүй бид нар хийж байгаа ажлаа бас учир дутагдалтай сурталчилдаг тал байж магадгүй. Тэгээд ойлголтын зөрүүнүүд бас явдаг байх талтай. Тэр дээр бид нар өөрсдөө дүгнэлт хийгээд ажиллаж байгаа.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Урьдчилан сэргийлэх чиглэлээр гол хийж байгаа ажил маань төрийн байгууллагууд руу чиглээд ил тод байдлуудыг нь хангуулах чиглэлээр, ялангуяа сүүлийн 2 жилийн хугацаанд бид нар төрийн бус байгууллагуудтай хамтарч нэлээн ажлуудыг зохион байгуулж байгаа. Авлигын эсрэг хууль тогтоомжуудын шаардлагын дагуу бид нар тусгайлан аргачлал боловсруулаад. Өмнө нь урьдчилан сэргийлэх, соён гэгээрүүлэх чиглэлээр төрийн байгууллагуудын хэрэгжүүлж байгаа үйл ажиллагаа маань голдуу цаасан дээр явж байсан бол бид нар бодит байдалд ажиглалт хийсэн байгаа. Манай байгууллагын ажилтнууд яг иргэн шиг очихоор өөрсдөө мэдээлэл авч чадаж байна уу гээд ялангуяа Улаанбаатарт байгаа бүх төрийн байгууллагууд дээр очиж өөрсдөө үзээд тэгээд нөгөө тухайн төрийн байгууллагуудтай бид нар яг ийм асуудлуудаа шийдэхээр төлөвлөгөө боловсруулаа гээд. Ингээд төлөвлөгөө маань нэлээн бодитой боловсорч эхэлсэн байгаа. Тэгээд төлөвлөгөөний биелэлтэд төрийн бус байгууллагууд бас нээлттэй сонгон шалгаруулалтад ороод үнэлгээ хийгээд эхлэхээр энэ маань нэлээн ил тод байдлыг хангах чиглэлээр нэлээн ажлууд хийгдсэн байгаа.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Орон нутагт бид нар 2013 оноос хойш төсвийн эрх мэдэл нэмэгдсэнтэй холбоотой авлигаас урьдчилан сэргийлэх арга зүйн зөвлөгөө өгөх, нээлттэй байдлаа хангах чиглэлээр нийт 21 аймагт хүрч ажиллаад 200 гаруй сумдад тухай бүрт нь хүрч ажилласан байгаа. Ингэхдээ сонгуулийн дараа байсан учраас нэлээн нийтийн алба маань өөрчлөлттэй байсан. Тэр болгонд бид нар арга зүйн зөвлөгөө өгөөд ажиллаад ингээд явж байгаа.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Соён гэгээрүүлэх чиглэлээр бид зорилтот бүлгүүдээ мөн төрийн бус байгууллагуудтай хамтраад тодорхойлсон байгаа. Зорилтот бүлгүүдийнхээ зориулсан бас тусгайлсан хөтөлбөрүүдийг гаргаад ингээд хэрэгжүүлээд явж байгаа. Ялангуяа сүүлийн жилүүдэд бид нар төрийн бус байгууллагуудыг эдгээр ажиллагаанд татан оролцуулаад хөндлөнгийн хяналтыг тавиулах ийм ажлуудыг зохион байгуулаад явж байгаа.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Орон нутгийн хувьд бол бас бид нар сэтгүүлчид нэлээн хамтарч ажиллаж байна. Орон нутагт Авлигатай тэмцэх газар салбар нэгжгүй учир бид нарын хүргүүлсэн зөвлөмж маань тухайн орон нутагт хэрхэн хэрэгжиж байгаа талаар бид нар орон нутгийн сэтгүүлчдэд зөвлөмжийнхөө хувийг хүргүүлээд зөвлөмжийн биелэлт дээр хяналт тавьсан байдлаар нийтлэл бичүүлж авах замаар гэх мэтчилэн нэлээн ажлуудыг хийж хэрэгжүүлж байгаа.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О.Баасанхүү гишүүн тодорхой юм ярилаа. Яг хөрөнгө орлогын мэдүүлэгтэй холбоотой. Тэгэхээр нөгөө алба чинь. Д.Дуламсүрэнгийн алба тэрийг хариуцах уу? Тийм ээ. ХОМ-ыг та нар ингээд нийтэлчихээр тэрийг үндэслээд үндэслэлгүй баяжсан гээд. Би бас харж байсан л даа. Тодорхой гишүүдийг нэр заагаад. Тэгээд тэрийг нь гарчиг нь тийм сүрхий мөртлөө дотор нь орохоор байдаг л юмнууд байна лээ шүү дээ. Тэгээд тийм юм нь дээр та нар бас тайлбар хийх ёстой байхгүй юу. Та нарын гаргаж байгаа мэдээлэл учраас. Урд жилийнхтэй адилхан, түүний урд жилийнхтэй адилхан байна ч гэдэг юм уу. Тэгэхгүй болохоор тийм нэг хариуцлагагүй юм бас явагдаад байна лээ л дээ.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Нэгэнт тэр хүний хөрөнгийг та нар тоолж юм чинь үндэслэлгүй байна уу, үндэслэлтэй байна уу гэдгийг нь араас нь тайлбар хийхэд бол болно шүү дээ. Би тэгж ойлгосон. Зөв үү? О.Баасанхүү гишүүн. Нэг жижигхэн сонин дээр гарсан байсан. За хариул. Ажлын хэсгийн микрофон.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Д.Дуламсүрэн: - </w:t>
      </w:r>
      <w:r>
        <w:rPr>
          <w:rFonts w:eastAsia="Arial" w:cs="Arial" w:ascii="Arial" w:hAnsi="Arial"/>
          <w:b w:val="false"/>
          <w:bCs w:val="false"/>
          <w:i w:val="false"/>
          <w:iCs w:val="false"/>
          <w:sz w:val="24"/>
          <w:szCs w:val="24"/>
          <w:lang w:val="mn-Cyrl-MN"/>
        </w:rPr>
        <w:t xml:space="preserve">Авлигатай тэмцэх газар Авлигын эсрэг хуульд заасны дагуу энэ албан тушаалтнуудын хөрөнгө орлогын мэдүүлгийн бүрдүүлэлтэд хяналт тавьдаг, мөн дүн шинжилгээ хийдэг. Энэ бол хуулиар хүлээсэн үүрэг нь.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Олон нийтэд ил тод болгох чиглэлээр, нээлттэй байлгах чиглэлээр ч гэсэн Авлигын эсрэг хуульд тодорхой заагаад өгсөн учраас хуульд заасан чиг үүргээ хэрэгжүүлж цахим сайтад тавьдаг, Төрийн мэдээлэл сэтгүүлд хэвлүүлдэг.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Ил тод болгосон мэдээллийг бол сэтгүүлчид олон нийтэд ямар ч хэлбэрээр хүргэж байгаа.  Болно. Тэрийг хүргэж байгааг бид үгүйсгэхгүй. Гэхдээ нэгэнт одоо олон нийтэд ил тод болгосны хувьд бид дүн шинжилгээ хийдэг Мэдүүлгийн бүрдүүлэлт, дүн шинжилгээний алба ч байж байна, Судалгаа, шинжилгээний алба ч байж байна. Энэ хүрээндээ анализ хийгээд урьдах онуудтай нь харьцуулаад олон нийтэд хүргэж болно. Гол нь нөгөө байгууллагын зүгээс ямар тохиолдолд яаж ил тод болгох вэ гэдэг бас журамтай байдаг. Тэр журмын хүрээнд болон…/минут дуусав/</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Их ойлгомжтой асуухаар их олон юм ярих юм. Та нар ингээд албан ёсоор гаргачихлаа. Та нарт хуулиар оногдсон үүрэг байгаа. Тэр дээр чинь үндэслээд янз бүрийн уран зохиол бичээд байхад нь та нар тийм биш ээ гэдэг л залруулга гаргах ёстой шүү дээ. Энэ юм ийм юм аа л гэдгийг хэлчихэд болж байгаа юм.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О.Баасанхүү гишүүн тодруулж асуудаа.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О.Баасанхүү: - </w:t>
      </w:r>
      <w:r>
        <w:rPr>
          <w:rFonts w:eastAsia="Arial" w:cs="Arial" w:ascii="Arial" w:hAnsi="Arial"/>
          <w:b w:val="false"/>
          <w:bCs w:val="false"/>
          <w:i w:val="false"/>
          <w:iCs w:val="false"/>
          <w:sz w:val="24"/>
          <w:szCs w:val="24"/>
          <w:lang w:val="mn-Cyrl-MN"/>
        </w:rPr>
        <w:t xml:space="preserve">Нэгдүгээрт нь, энэ ХОМ, ХОМ-ын энэ асуултууд чинь их ойлгомжгүй байна. Жишээ нь, малыг одоо хэд гэж тоолох нь ойлгомжгүй. Мал чинь үхэж болно, үржиж болно. Би одоо 100 гээд тавьчихдаг. Тэгээд одоо юу гэдэг юм хэд нь төллөх нь ойлгомжгүй бас. Энэ цаг агаараар хэд нь үхэх нь ойлгомжгүй байна шүү дээ. Тэгэхээр нь нөгөөдүүл нь худлаа мэдээллээ гээд байдаг. Жишээлбэл одоо Их Хурлын гишүүн Л.Эрдэнэчимэгийг Бенцтэй Бенцгүй баахан гараад байна шүү дээ. Тэр нь яагаад Бенцгүй гэж гарсан юм, яагаад Бенцтэй гэж гарсан юм. Одоо тэрийг нь бас жишээлбэл тодорхой ингээд тайлбарлачихмаар байгаа байхгүй юу. Төрийн албан хаагчид худлаа мэдээлэл өгөх юм бол ажлаас чөлөөлөгддөг. Их Хурлын гишүүн худлаа ч мэдээлсэн болно, зөв ч мэдээлсэн болно гэж яваад байна л даа. </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Тэгэхээр та нар араас нь ингэж одоо энэ дээр нь хэвлэлд гэдэг юм уу, юун дээр бас Их Хурлын гишүүдийн энэ дээр дүн шинжилгээ хийгээд үнэхээр ноцтой хөрөнгөө нуусан бол эрүүгийн үүсгэдэг юм уу, яадаг юм, шалгах. Тэгдэггүй юм бол одоо энгийн байдлаар, одоо юу гэдэг юм…/минут дуусав/</w:t>
      </w:r>
    </w:p>
    <w:p>
      <w:pPr>
        <w:pStyle w:val="TextBody"/>
        <w:spacing w:lineRule="auto" w:line="240" w:before="0" w:after="0"/>
        <w:ind w:left="0" w:right="0" w:hanging="0"/>
        <w:jc w:val="both"/>
        <w:rPr>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Хөрөнгө орлогын мэдүүлгийн хүснэгтийг Улсын Их Хурал зохиож өгдөг юм. Эд нар өөрсдөө баталдаггүй юм. Хууль зүйн байнгын хороо зохиодог. Түүндээ өөрчлөлт оруулбал Хууль зүйн байнгын хороо бас өөрчлөлт оруулдаг юм. Хэлэх юм байна уу? Д.Дуламсүрэн.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Д.Дуламсүрэн: - </w:t>
      </w:r>
      <w:r>
        <w:rPr>
          <w:rFonts w:eastAsia="Arial" w:cs="Arial" w:ascii="Arial" w:hAnsi="Arial"/>
          <w:b w:val="false"/>
          <w:bCs w:val="false"/>
          <w:i w:val="false"/>
          <w:iCs w:val="false"/>
          <w:sz w:val="24"/>
          <w:szCs w:val="24"/>
          <w:lang w:val="mn-Cyrl-MN"/>
        </w:rPr>
        <w:t xml:space="preserve">Тэгэхээр Авлигатай тэмцэх газрын зүгээс ямар ч тайлбар хийх боломжтой. Таны хүсч байгаа мэдээллийг бид бүрэн өгөх боломжтой бол нийтэд ч хүргэх боломжтой. Манайх энэ программыг шинэчлээд сайжруулсан, олон улсын байгууллагатай хамтраад. Программд бол ямар ч дүн шинжилгээг яаж ч хийх ийм зориулалттайгаар зохиогдсон учраас бүхнийг хийж болно.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Ж.Батзандан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Ж.Батзандан: - </w:t>
      </w:r>
      <w:r>
        <w:rPr>
          <w:rFonts w:eastAsia="Arial" w:cs="Arial" w:ascii="Arial" w:hAnsi="Arial"/>
          <w:b w:val="false"/>
          <w:bCs w:val="false"/>
          <w:i w:val="false"/>
          <w:iCs w:val="false"/>
          <w:sz w:val="24"/>
          <w:szCs w:val="24"/>
          <w:lang w:val="mn-Cyrl-MN"/>
        </w:rPr>
        <w:t xml:space="preserve">Авлигатай тэмцэх үндэсний хөтөлбөрийг Улсын Их Хурлаар оруулж ирж байгаа. Энэ бол ганцхан Авлигатай тэмцэх газрын хийх ёстой ажил гэсэн үг биш. Энэ бол Монгол Улсын төрийн бүх байгууллагууд, хувийн хэвшил, төрийн бус байгууллагуудыг татан оролцуулж байж энэ үндэсний хөтөлбөрийг хэрэгжүүлнэ гэсэн үг. Үндэсний хөтөлбөр хоёр үе шаттай хэрэгжинэ. Гурав гурван жилийн хугацаатай. Өмнө нь хэрэгжиж байсан хөтөлбөрийн хугацаа дууссан учраас илүү дэвшилтэт хөтөлбөрийг оруулж ирж байна гэж бид харж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Хууль зүйн байнгын хороон дээр ганцхан саналаар унасан. Гэхдээ Улсын Их Хурлын гишүүд ийм хөтөлбөр Монгол Улсад хэрэгтэй гэдгийг дийлэнхи олонхи нь ойлгож байгаа гэж би  найдаж байна.</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зарим хүмүүс Авлигатай тэмцэх газрыг хадны мангаа шиг харагдуулахыг хүсээд байгаа. Энэ бол манай авлигачдын хийж байгаа өөрсдийнх нь ажил гэж би ойлгож байгаа. Авлига бол төрийн том өвчин. Монгол Улсын хувьд том хавдар. Энэ хавдрыг бид нар эмчилж байж Монгол Улс хөгжлийн зөв замдаа орно гэдэгт би бүрэн итгэдэг. Тийм учраас авлигатай тэмцэх газрыг ажилтнуудад авлигатай тэмцэх ажлыг зохион байгуулж байгаа, бас авлигатай тэмцдэг улс төрийн бүлэг бий. Лобби клуб ч бий. Манай Улсын Их Хурал дотор. Энэ хүмүүсийн хүчин зүтгэлээр 2006 онд Авлигын эсрэг хуулийг бид зүтгүүлж байж арай гэж баталсан. Одоо харин үр дүнгээ өгч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2006 онд тухайн үеийн эрх барьж байсан намын үед авлигаар бид нар 120-д орж байсан. Өөрөөр хэлбэл хамгийн их авлигатай улс орнуудын тоонд орж байсан. Одоо бол гайгүй болсон. Урагшилсан байгаа. Манай индекс нэг байраар бол 80 орчимд явж байгаа. Тэгэхээр арай дээрдсэн үзүүлэлт ажиглагдаж байгаа гэдгийг хэлмээр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авлигатай хийх тэмцлийг улам эрчимжүүлэх ёстой. Мэдээж авлига гэдэг бол ганцхан өгөх авах тухай, хээл хахууль зуучлах тухай асуудал биш. Албан тушаалын 8 зүйл ангийг авлига, албан тушаалын гэмт хэргийг АТГ шалгаж байгаа. Албан тушаалын эрх мэдлээ урвуулах, хэтрүүлэхээс эхлээд 8 зүйл анги байгаа. Тийм учраас үүнийг авлигатай тэмцэнэ гэдэг бол зүгээр нэг өгөх авах тухай асуудал биш шүү. Өргөн хүрээний ойлголт шүү гэдгийг манай энэ хөтөлбөрт тусгасан байгаа. Хэрэгжүүлэх явцдаа соён гэгээрүүлэх замаар илүү ойлгуулж өгөөрэй гэж би хүсмээр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Авлигатай тэмцэх газрын нэр хүнд муудаад байгаа нэг шалтгаан бий. Энэ бол АТГ өөрөө улс төрийн нөлөөлөлд ороод байна гэсэн хардлага байгаа. Тийм учраас үндэсний хөтөлбөрт АТГ улс төрийн нөлөөллөөс яаж гаргах вэ тэр механизмыг суулгаж өгвөл илүү зөв шүү. Зөв. Энэ дээр анхаараарай.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Дээрээс нь АТГ-г улс төрийн нөлөөллөөс ангид байлгах зорилгоор уг нь Авлигын эсрэг хуульд 2006 онд олон нийтийн зөвлөл гэдэг байгууллагын тогтолцоог хийж өгсөн юм. Одоо сүүлийн 2, 3 жил олон нийтийн зөвлөл гэдэг байгууллага үндсэндээ нүд аньчихлаа. Санаатай нүд аниулаад байна уу, санаандгүй нүд аньчихав уу. Миний мэдэхгүй байна. Тийм учраас хуулийнхаа зүйл заалт болгоныг манай энэ Авлигатай тэмцэх хөтөлбөр боловсруулж байгаа нөхөд анхаарч ажиллаач ээ гэж би та бүхэнд хэлмээр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Дээрээс нь энэ хөтөлбөртэй холбоотой, хөтөлбөрийн үнэлгээ, дүгнэлт, хөтөлбөрийн хэрэгжилтийг яаж үнэлэх вэ гэдэг зүйл заалтууд байна. Нэлээн нарийвчилсан зохицуулалттай. Гэхдээ нэлээн хүнд сурталтай харагдаад байна. Олон үе шаттай харагдаад байх шиг байна. Үүнийгээ нэг хараач ээ. Илүү энгийн байвал, ойлгомжтой байвал аливаа асуудлыг үнэлэх дүгнэхэд дөхөмтэй байх болов уу гэж би бодож байна. Тийм.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Асуув уу, үг хэлэв үү? Бараг үг хэлчихлээ. Мэндчилгээ дэвшүүлье. Улсын Их Хурлын гишүүн Ц.Оюунгэрэл, Л.Болд нарын урилгаар нийслэлийн Хан-Уул дүүргийн 9 дүгээр хорооны өндөр настан 46 иргэн чуулганы ажиллагаа, Төрийн ордонтой танилцаж байна. Та бүхэнд ажлын амжилт, эрүүл энх, сайн сайхныг хүсэн ерөөе.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Л.Энх-Амгалан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Би энэ авлига, албан тушаалын гэмт хэргийн баримт судалгааны дүн гэсэн хэсгээс хэд хэдэн зүйлийг тодруулахыг хүсч байна л даа. Тэгэхээр үндсэндээ 2007 оноос хойш 2942 хүнд холбогдох 1322 эрүүгийн хэрэгт мөрдөн байцаалт явуулсан байна. Тэгээд 1322 эрүүгийн хэргээс үндсэндээ 356-г нь л одоо яллах дүгнэлт үйлдсэн. Бусдыг нь цагаатгаад, бусдыг нь буцаагаад харьяаллаар нь шилжүүлсэн гэсэн ийм дүн байгаад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Яг үүнийх нь доод талд нь болохоор энэ нөгөө 2942 хүнээс холбогдогчоос ингээд албан тушаалаар нь аваад үзэхээр улс төрийн албан хаагч нь 213 буюу 7.2 хувь, төрийн албан хаагч нь 604 буюу 20.0 хувь, төрийн тусгай албан хаагч 401 буюу 13.0 хувь гээд. Тэгээд төрийн үйлчилгээний албан хаагч 382 буюу 12.9 хувь. Хамгийн их сонирхол татаж байгаа тоо болохоор энгийн буюу аж ахуйн нэгж, байгууллагын албан тушаалтан 1342 буюу 45.0 хувь нь энд ингэж шалгуулсан байгаа байхгүй юу. Хувийн компаниудыг би яриад байна шүү дээ. Хувийн компанийн 1342 хүнийг шалгасан байгаа. 2007 оноос хойш 2942 хүнийг шалгахад түүний 50.0 хувь буюу 1342 хүн баялаг бүтээгчид, энэ хувийн хэвшлийнхнийгээ шалгасан байгаа байхгүй юу. Энэ бол маш том тоо шүү дээ. Маш сэтгэл эмзэглүүлмээр тоо байгаа байхгүй юу.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Уг нь бол энэ Авлигатай тэмцэх газар чинь төрийн өндөр албан тушаалтнууд, эрх мэдэлтэй хүмүүстэй хамгийн түрүүнд тэмцэх ёстой ийм байгууллага шүү дээ. Гэтэл өнгөрсөн жилийн, өнгөрсөн 2007 оноос хойш 8 жилийн турш та бүгдийн шалгасан энэ хүмүүс чинь 50.0 хувь нь дандаа хувийн хэвшлийнхэн хамрагдсан ийм тоо байж байна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Өнөөдөр ерөөсөө яг ингээд хувийн хэвшлийнхнийг одоо маш их тийм сэтгэл эмзэглүүлэм нөхцөл байдлууд өнөөдөр үүсч байна. Хувийн компани дээр Авлигатай тэмцэх газрынхан очоод компанийн захирлыг нь хорьчихсон. Өөрийнхөө компанийн одоо нөгөө тайлан баланс дээр нь өөрөө одоо та ингээд өөрийнхөө компанийн эзэн хүн нь шүү дээ. Компанийн эзэн хүнийг хорьчихсон. Ийм тохиолдлууд гарсан шүү дээ. Хувийн компани дээр очиж шалгалт хийгээд. Тэгээд нэг баахан хүмүүсийн, бизнесийн улсуудын нэр төрд. Одоо үндсэндээ энэ 1342 хүн хувийн хэвшлээс шалгагдсан гэдэг чинь энэ хүмүүсийн нэр төрд тодорхой хэмжээнд халдаж байна. Энэ чинь ял авсан хүмүүс ерөөсөө байхгүй юм байна шүү дээ. Үүгээр чинь ерөөсөө яг ингээд ялласан, яг буруутай нь тогтоогдсон ийм хүмүүс чинь яг та бүгдийн өгч байгаа тоогоор байхгүй байна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баахан хүмүүсийг одоо ингээд барьдаг, хорьдог, үндэслэлгүйгээр нэр төрд нь халддаг, баахан хэвлэлийн бага хурлууд хийдэг. Эргээд нөгөөдөх нь хэрэгсэхгүй болчихоор тэрийг одоо цагаатгаж байгаа, ямар нэгэн байдлаар тэр нэр төрийг нь сэргээх ийм алхам Авлигатай тэмцэх газраас хийгдэхгүй байгаа юм. Тийм учраас өнөөдөр энэ Авлигатай тэмцэх газрын нэр төр нь унаад байна гэж би бодоод байгаа байхгүй юу.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чиглэлээр одоо ер нь цаашдаа одоо энэ бизнесийнхний, хувийн хэвшлийнхнийг ингээд илүү их түлхүү шалгаад байх юм уу? Одоо ингээд үндэслэлгүйгээр нэр төрд нь халдчихаад үнэхээр тэр нөгөө нэг буруутай этгээд нь тогтоогдохгүй, буруу нь тогтоогдоогүй цагаадсан тохиолдолд ер нь та нар энэ нэр төрийг нь сэргээх асуудлаар ер нь ямархуу арга хэмжээнүүд авч хэрэгжүүлэх юм бэ? Үүнийг би ойлгомжтой. Энэ хөтөлбөр дээр ер нь ямархуу ийм зорилгууд тавигдсан байна. Танай байгууллагын хувьд ямар зорилгууд тавигдсан бэ гэдгийг би асуухыг хүсч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Хоёрдугаарт нь, одоо сүүлдээ энэ төрийн албан хаагч, төрийн үйлчилгээний албан дээр тавих гэж байгаа улсууд дээр танайх тодорхойлолт өгдөг болсон юм билээ. Уг нь бол танайхыг бол би энэ ашиг сонирхлын зөрчилгүй гэдэг тодорхойлолтыг л өгөөд болоо гэж ойлгож байгаа. Хуулиараа. Гэтэл сүүлд одоо тохиолдлоор бас нэг миний таньдаг хүн нэг албан тушаал дээр очих гээд. Зүгээр улсын үйлдвэрийн газар дээр тодорхой нэг бага шиг албан тушаал дээр очих гээд тодорхойлолт авахад тэр нь ашиг сонирхлын зөрчилгүй гээд бичсэн мөртлөө араас нь энэ ажлын байран дээр тохирохгүй гэж Авлигатай тэмцэх газар үзэж байна гэсэн иймэрхүү бүр. Одоо төрийн албаны…/минут дуусав/</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Нэмье.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Төрийн албаны зөвлөл нь өөрөө энэ хүнийг тэр албан дээрээ тэнцэнэ гээд тодорхойлолтоо гаргачихаад байхад та нар өөрөө төрийн албанд ер нь тэнцэхгүй гэдэг ийм тодорхойлолт гарч байгаа бол жинхэнэ ёстой ашиг сонирхлын зөрчил гарч байна гэж ингэж хүнд ойлгогдож байгаа байхгүй юу. Энэ зүйл дээр бас би тодорхой хариулт авахыг хүсч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Ч.Өнөрбаяр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Зарим төрлийн юм нь дээр би яг хариулт өгөх бололцоогүй байна. Авлигатай тэмцэх газрын дарга тэр урьдчилан мэдээлэл өгөхтэй холбоотой асуудал дээр л. Эхний асуусан тэр гишүүний энэ хөтөлбөрт байгаа авлига, албан тушаалын гэмт хэргийн баримтын судалгааны дүн гэдэг судалгаан дээр бол яах вэ ер нь бол нэг ийм байгаа юм. Авлигатай тэмцэх газрын харьяаллыг шийтгэдэг эрүүгийн хэргийн харьяалал гэж байдаг. Энэ дотор төрийн бус байгууллага, аж ахуйн нэгжийн албан тушаалтан эрх мэдлээ урвуулах, хэтрүүлэх гэмт хэргүүд. Дээрээс нь хээл хахууль өгөх гээд энэ тодорхой төрлийн гэмт хэргүүд байдаг учраас үүнтэй холбоотойгоор эзэн холбогдогчийг шалгасан судалгаа байх гэж ойлгож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Дээрээс нь зөвхөн энд таны хэлээд байгаа зөвхөн хувийн хэвшлийн аж ахуйн нэгж, байгууллага, албан тушаалтнууд байгаа биш энд бас мөн төрийн өмчийн оролцоотой аж ахуйн нэгжүүдийн албан тушаалтнууд бас тоо нь орсон явж байгаа гэдгийг хэлэх нь зүйтэй байх.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бол Авлигатай тэмцэх газар өөрийн санаачилгаар хэргийг шалгадаггүй, өнөөдрийн хуулиараа. Иргэд, бусад хүмүүсээс ирсэн мэдээллийн үндсэн дээр. Эсвэл бусад хуулийн байгууллагууд хэргийг шалгах явцдаа авлигал, албан тушаалтай холбоотой хэрэг байх юм бол харьяаллын дагуу шилжүүлж шалгуулдаг. Түүнээс тухайн байгууллага өөрөө санаачилгаараа хэргийг шалгадаггүй. Тэгээд гомдол ирсэн тохиолдолд мэдээж хуулийн дагуу шалгаад.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таны хэлээд байгаагаар ихэнхи нь цагаадсан байна шүү дээ гэж. Тэгэхээр энэ цагаатгах талынхаа юмыг ярьдаггүй нь өөрөө бас энэ байгууллагыг бас буруу харагдуулаад байгаа юм болов уу гэж бодож байгаа. Тэгэхдээ энд байгаа судалгаанууд бол яг тухайн Авлигатай тэмцэх дээр байгаа статистикаас нь аваад хөтөлбөрт оруулсан байж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З.Баянсэлэнгэ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З.Баянсэлэнгэ: - </w:t>
      </w:r>
      <w:r>
        <w:rPr>
          <w:rFonts w:eastAsia="Arial" w:cs="Arial" w:ascii="Arial" w:hAnsi="Arial"/>
          <w:b w:val="false"/>
          <w:bCs w:val="false"/>
          <w:i w:val="false"/>
          <w:iCs w:val="false"/>
          <w:sz w:val="24"/>
          <w:szCs w:val="24"/>
          <w:lang w:val="mn-Cyrl-MN"/>
        </w:rPr>
        <w:t xml:space="preserve">Баярлалаа. Би Байнгын хороон дээр хэлж байсан юм. Өнөөдөр Авлигын эсрэг үндэсний хөтөлбөр гээд оруулж ирж байна. Ерөнхийлөгчөөс. Энд өнөөдөр энэ үндэсний хөтөлбөрийг хэрэгжүүлэх байгууллагынх нь дарга нь байхгүй байна. Өвчтэй гэж байгаа юм. Үнэхээр өвдсөн. Үл хүндэтгээд байгаа юм уу. Нэгдсэн чуулган дээр ингээд ирээд. Өөрөө хэрэгжүүлэх хүн. Өнөөдөр энэ үндэсний хөтөлбөр өнөөдөр тэр хүний ажил, чиг үүрэгтэй холбогдолтой холбогдолгүй зүйлээр бас асуулт асууя гэж бодож байсан. Ингээд харамсалтай нь байхгүй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үндэсний хөтөлбөрийг гаргах нь зүйтэй. Энэ авлигын эсрэг, авлига бол өнөөдөр манай улсад бас тулгамдсан асуудлын нэг. Гэхдээ энэ авлигын эсрэг үйл ажиллагаа явуулж байгаа авлигаас ангид байлгах, урьдчилан сэргийлэх, соён гэгээрүүлэх чиглэлээр үйл ажиллагаа явуулж байгаа байгууллага маань өөрөө хэр хуулийн дагуу явж байна вэ? Энэ байгууллагын статус чиг үүргийг тодорхой болгож өгөхгүй бол энэ чигээрээ бид ингээд яваад байх юм уу, үгүй юм уу гэдгийг бид бас ярилцах цаг нь болсон. Энэ үндэсний хөтөлбөртөө бүр суулгаж өгөөд. Эсвэл энэ хөтөлбөрийг хэлэлцэхээсээ өмнө энэ Авлигатай тэмцэх газрын асуудал, энэ анх байгуулагдсан чиг үүрэг, тэр урьдчилан сэргийлэх, авлигаас ангид байлгах, соён гэгээрүүлэх чиглэлээр нь үйл ажиллагаа явуулах юм уу, үгүй юу гэдгийг эхлээд хэлэлцэх нь зүйтэй байх гэж миний хувьд санаж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Үндэсний хөтөлбөрийг ингээд хараад үзэх юм бол энэ дотор тунхаглалын шинжтэй, хоосон лоозон хэлбэртэй ийм зүйлүүд маш их байна. Үүнийг энэ чигээр нь ингээд явуулах юм уу, үгүй юм уу гэдэг дээр эрхэм гишүүд бас анхааралдаа аваач ээ гэж хэлмээр байна. Жишээлэх юм бол энэ хөтөлбөрийн 4-т “шударга, хариуцлагатай, ил тод нийтийн албыг бэхжүүлэх ёс зүйг дээшлүүлэх” гэж байгаа юм. Өнөөдөр Нийтийн албаны тухай хууль орж ирнэ. Буцааж татсан. Одоо орж ирэх үгүй нь мэдэгдэхгүй байна. Сураг сонсох нь Төрийн албаны хуулиараа орж ирж байгаа гэсэн ийм зүйл яригдаж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нийтийн алба. Ер нь манайд нэг ийм бичигдээгүй хууль яваад байна. Энэ нэр томьёоллыг байгаа чигээр нь одоо мөрдөгдөж байгаа хүчин төгөлдөр хуулиар нь авч явахгүй ингээд сураг тавьсан юугаар нь ингээд орж ирүүлээд. Нэр томьёоны хувьд. Одоо үүнийг ингээд батлаад явлаа гэхэд эргээгээд яах юм. Төрийн албаар орж ирэх юм уу? Дахиад үндэсний хөтөлбөртөө өөрчлөлт оруулаад нэр томьёог нь өөрчлөөд явах юм уу гэдэг зүйл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Түрүүн Л.Энх-Амгалан гишүүний хэлдэг зүйл мөн адилхан зөв шүү дээ. Өнөөдөр Авлигатай тэмцэх газар үнэхээр авлигаас ангид байлгах тал дээр ажиллаж байна уу, хэн нэгэн хүний нийтийн эрх ашгийн төлөө яваад байна уу, нэг хүний дохиураар яваад байна уу гэдэг дээр бид үнэхээр ярьж байгаа шүү дээ. Яагаад нэг хүнийх вэ гэхээр зэрэг та нар мэдэж байгаа. Саяхан томилогдсон, шинээр байгуулагдсан Засгийн газрын сайд нарын асуудал байна шүү дээ. Сайд нарын ямар нь болохоор зэрэг хэдхэн минутын дотор ашиг сонирхлынх нь юу нь ороод ирдэг, ямар нь болохоор ажлын хоногтоо, хуулийнхаа хугацаагаар гээд явж байдаг юм. Ийм зүйл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Төрийн албан хаагч дээр ашиг сонирхлын зөрчилгүй гэдгийг нь гаргах ёстой байтал өнөөдөр тийм юм хийгээд сууж байгаа энэ байгууллагынхаа өнөөдөр чиг үүргийг тодорхой болгоё.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4.1.4, 4.1.5 дээр нийтийн албанд сонгогдох, томилогдохоос өмнө эрх зүй, ёс зүй, шударга ёсны чиглэлээр сургалтад хамрагдсан байх. Энэ сургалтыг хэн зохион байгуулах юм, хичнээн төгрөгийн төсөвтэй юм. Тооцоо судалгаа байна уу? Ийм зүйлүүд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Тэгээд дээрээс нь энэ 4.5 дээр “шүүх эрх мэдлийн байгууллага шударга, ил тод байдлыг бэхжүүлэх” гээд ингэж байна. 4.5.2 дээр …/минут дуусав/</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Одоо авах уу, дараа нь авах уу? Тодруулъя. 1 минут.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З.Баянсэлэнгэ: -</w:t>
      </w:r>
      <w:r>
        <w:rPr>
          <w:rFonts w:eastAsia="Arial" w:cs="Arial" w:ascii="Arial" w:hAnsi="Arial"/>
          <w:b w:val="false"/>
          <w:bCs w:val="false"/>
          <w:i w:val="false"/>
          <w:iCs w:val="false"/>
          <w:sz w:val="24"/>
          <w:szCs w:val="24"/>
          <w:lang w:val="mn-Cyrl-MN"/>
        </w:rPr>
        <w:t xml:space="preserve"> Шүүх эрх мэдлийн байгууллагын сонгон шалгаруулах, ерөнхий шүүх, ерөнхий прокурор гэж байна. Энэ чинь Ерөнхийлөгчөөс орж ирж байгаа асуудал шүү дээ. Үүнийг хуулийн дагуу шударга, нээлттэй, ил тод тэгээд явуулж байгаа гэдгийг хэн мэдэх юм? Энэ шалгуур үзүүлэлтийг шүүгчид, прокурор дээр тэр үзүүлэх, үнэлэх тэр шалгуур үзүүлэлтийг ямар аргачлалаар явуулах юм. Тэгээд дээрээс нь 4.5.13 дээр авлигатай тэмцэх байгууллагын бүтцийг орон нутагт нь байгуулна гэж байна. Энэ тэгээд байж болох юм уу? Ийм юм өнөөдөр оруулж ирэх нь зөв юм уу?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Харин өнөөдөр энэ байгууллагынхаа хийж байгаа, хуулийн хүрээнд явуулж байгаа, өнөөдөр энд орж ирсэн тэр шүүх, прокурортой холбоотой хүний эрх зөрчсөн асуудал дээр хариуцлага үүрч байгаа шүүгч нар байна уу, прокурор байна уу? Бид үүнийг анхаарч шийдэхгүй бол энэ чигээр нь явуулж болохгүй. Энэ асуудлууд дээр хариулт өгөөч 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Ч.Өнөрбаяр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З.Баянсэлэнгэ гишүүний асуултад хариулъя. Энэ хөтөлбөр бол нэгдүгээрт Авлигатай тэмцэх газар гэдэг нэг байгууллагын хөтөлбөр биш шүү. Энэ бол Монгол Улсын түвшинд авлигатай Монголын төр өөрөө яаж тэмцэх юм бэ гэдэг замынхаа зургийг гаргаж байгаа тэр бодлогын баримт бичиг.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ч учраас хөтөлбөрийн 7 дээр байгаа тэр хөтөлбөрийн хэрэгжилт, хяналт, шинжилгээ, үнэлгээ, түүний зохион байгуулалт гээд бүхэлд нэг хэсэг бүлэг байж байгаа. Энэ дотор энэ хөтөлбөрийн хэрэгжилтэд хяналт тавих Улсын Их Хурлын бүрэн эрх, Улсын Их Хурал өөрөө яаж оролцох юм, ямар зохион байгуулалтын бүтцээр ажиллах юм, Ерөнхийлөгчийн зүгээс яах юм, Үндэсний аюулгүй байдлын зөвлөлөөс яах юм, яам, агентлаг, Засгийн газрын зүгээс яах юм, орон нутгийн өөрөө удирдах ёсны байгууллагууд яах юм, Авлигатай тэмцэх газар нь яах юм гээд бүгд оруулсан байж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бол зөвхөн энэ хөтөлбөрийн хэрэгжилтийг Авлигатай тэмцэх газар гэдэг нэг агентлаг, нэг байгууллага хариуцах биш юм. Энэ бол их тийм ташаа ойлголт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Таны хэлээд байгаа тэр тунхагийн шинжтэй гэдэг бол бас тийм биш. Энэ өөрөө үндэсний хэмжээний хөтөлбөр. Тэгэхээр бид ерөнхийдөө энэ үндэсний хөтөлбөр гаргах чиглэлд Монгол Улс бол нэгэнт НҮБ-ын Авлигын эсрэг конвенцид нэгдээд орчихсон. Энэхүү НҮБ-ын Авлигын эсрэг конвенцийн хэрэгжилт дээр холбогдох газрууд нь байдаг. Эд нараас Монгол Улсад бас зөвлөмжүүд өгдөг, энэ чиглэлд.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нөгөө талаасаа Монгол Улс Үндсэн хуулиараа Монгол Улсын нэгдэн орсон олон улсын гэрээ, конвенци дотоодын хууль тогтоомжийн нэгэн адил хүчинтэй. Бид олон улсын гэрээгээр хүлээсэн үүргээ шударгаар сахин биелүүлнэ гээд үүрэг хүлээсэн байж байдаг. Тэр утгаараа энэ үндэсний хөтөлбөрийг батлан гаргах зайлшгүй шаардлагатай юм. Энэ бол нэг байгууллагад зориулсан хөтөлбөр биш.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Тэр ерөнхий байгаа зүйлүүдийг харин жил болгон нарийвчлах ёстой. Манай хөтөлбөрт байж байгаа. Хуучин хөтөлбөрийн нэг сул тал нь бол 8 жилээр гээд баталсан. 2002 онд баталсан хөтөлбөр. Жил болгон түүний үйл ажиллагаа, хэрэгжүүлэх төлөвлөгөө гэж юм гарах ёстой. Үүнийг хийх юм тусгагдаагүй байсан. Одоогийн энэ хөтөлбөрийн нэг ялгаа нь, өмнөхөөс ялгаатай нь бол жил болгон үндэсний хөтөлбөрийг хэрэгжүүлэх талаар Засгийн газар өөрөө үйл ажиллагааны нарийвчилсан төлөвлөгөөг батлан гаргаж явах юм. Тэрийгээ жил болгон ингээд мониторинг хийгээд үнэлдэг байх юм. Энэ талаар мэдээлэл Улсын Их Хуралд өгдөг байх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хөтөлбөрт байгаа тэр ерөнхий гэж харагдаад байгаа зүйлүүд бол ингээд үйл ажиллагааныхаа төлөвлөгөөгөөр ингээд задраад илүү тодорхой болоод хариуцах эзэнтэй ингээд хийгдээд явах юм гэж ойлгох ёстой байхаа гэж бодож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Тэр орон нутагт салбартай болох асуудал дээр энэ бол цэвэр урьдчилан сэргийлэх, соён гэгээрүүлэх чиглэлээр орон нутагт салбартай байх тухай ойлголт юм шүү. Ер нь бол өнөөдөр нэг зовлон байдаг. Авлигатай тэмцэх газар байгуулагдахаар нэг асуудал үүссэн. Хуучин цагдаагийн байгууллага, хууль, шүүх, прокурор, тэгээд энэ чиглэлийн бүх байгууллагууд уялддаг байсан юмыг тусгай байгууллагатай болсон юм чинь гээд бид нар Авлигатай тэмцэх газар луу авлигатай холбоотой бүхий л ажлыг өгөөд ингээд хаалгаа хаачихсан. Гэтэл үндсэндээ бол энэ байгууллага 100 гаруйхан албан хаагчтай жижиг байгууллага. Улсын хэмжээнд тэр урьдчилан сэргийлэх, соён гэгээрүүлэх ажлыг хийнэ гэдэг бол аягүй том хүндрэлийг үүсгэж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ч учраас энэ бэрхшээлтэй холбоотойгоор. Тэгээд НҮБ, олон улсын байгууллагуудын зөвлөмжийг үндэслээд ер нь бол орон нутаг. Тэгээд бид нарын өнгөрсөн жилийн бас туршлагууд байгаа юм. Хүндрэлүүд. Үүнтэй холбоотойгоор 21 аймагт урьдчилан сэргийлэх, соён гэгээрүүлэх чиглэлээр ажилладаг тийм бүтэцтэй байя гэдэг санаагаар тусгагдсан юм шүү гэдгийг хэлэх гэсэн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Тодорхой зүйл зааж яриад байна.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4.1.5-ын хувьд бол ийм байгаа юм. Нийтийн албанд сонгогдох, томилогдохоос өмнө эрх зүй, ёс зүй, шударга ёс зэрэг чиглэлээр сургалтад хамрагдсан байх, сонгон шалгаруулалтад орох хүсэлт гаргасан иргэнд тавьж хангуулах гээд. Тэгээд энэ чиглэл дээр бид нар бас ажлын хэсгийн түвшинд Төрийн албаны зөвлөлтэй санал солилцсон. Энэ хөтөлбөр гарчих юм бол энэ хөтөлбөрийг хэрэгжүүлэх бас нэг байгууллага нь бол Төрийн албаны зөвлөл мөн.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Төрийн албаны зөвлөл өөрөө хүмүүсээ сонгон шалгаруулах, нөөцөд авах, тэр нөгөө төрийн албаны ёс зүйтэй холбоотой дүрэм, журам, стандартаа батлахдаа, мөрдүүлэхдээ, шинэчлэхдээ энэ хөтөлбөрийг бас баримтална гэсэн утгаараа тусгасан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Нийтийн алба гэдэг нэр томьёоны хувьд бол бас тэр нэг зөвхөн онолын юм яваад байгаа биш л дээ. Улсын Их Хурлаас баталсан нөгөө Нийтийн албанд нийтийн болон хувийн ашиг сонирхлыг зохицуулах, ашиг сонирхлын зөрчлөөс урьдчилан сэргийлэх тухай хууль гээд хууль өөрөө мөрдөгдөөд явж байгаа. Энэ хууль дээр нийтийн алба гэсэн томьёолол явж байгаа. Тэгэхээр энэ томьёоллыг авсан. Зайлшгүй шаардлагатай гэх юм бол яах вэ хэлэлцүүлгийн явцад энэ нэр томьёог нь эргээд төрийн алба болгох уу, үгүй юу гэдэг бол тийм үндсэн зарчим нь тийм асуудал болов уу гэж бодож байна. Баярлалаа.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Ч.Өнөрбаяр.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Баярлалаа. Тэр шүүгчийн сонгон шалгаруулалт, тэр шүүх, прокурортой холбоотой асуудал бол бас л яг адилхан. Энэ хөтөлбөр гарснаараа тэр шүүгчийн сонгон шалгаруулж байгаа шүүхийн мэргэжлийн хороо, Шүүхийн ерөнхий зөвлөл, холбогдох төрийн байгууллагууд шүүгчийг сонгон шалгаруулдаг, шүүгчийн шалгалтад орсон хүмүүсийг нөөцөд авдаг тэр журмуудаа ил тод болгох, илүү сайжруулах, илүү шударга өрсөлдөөнийг хангах талын юмнуудаа сайжруулах ёстой гэсэн тэр чиг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Яагаад гэхээр нэг зүйлийг ойлгох хэрэгтэй. Энэ хөтөлбөр маань Монгол Улсын төр, Улсын Их Хурал, Засгийн газар, Ерөнхийлөгч, одоо төрийн бусад байгууллагуудын түвшинд авлигатай хийх тэмцэл, ил тод байдлыг хангах чиглэлд нэг ийм бодлого барих юм гэдэг 6 жилээр төлөвлөж харж байгаа замын зураг юмаа гэж ойлгох юм бол зөв болох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баримт бичгийг Шүүхийн ерөнхий зөвлөл ч байдаг юм уу, тэр сонгон шалгаруулалттай холбоотой байгууллагууд дагаж мөрдөхгүй гэсэн утгаараа биш юм. Тэгээд тэр байгууллагууд ч гэсэн хамаатай. Энэ бодлогын баримт бичигт нийцүүлээд түүнийгээ өөрчлөх шаардлагатай байна уу гэдэг тухайн төрийн байгууллагуудад эргэж харах ёстой л гэж ойлгогдож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А.Бакей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А.Бакей: - </w:t>
      </w:r>
      <w:r>
        <w:rPr>
          <w:rFonts w:eastAsia="Arial" w:cs="Arial" w:ascii="Arial" w:hAnsi="Arial"/>
          <w:b w:val="false"/>
          <w:bCs w:val="false"/>
          <w:i w:val="false"/>
          <w:iCs w:val="false"/>
          <w:sz w:val="24"/>
          <w:szCs w:val="24"/>
          <w:lang w:val="mn-Cyrl-MN"/>
        </w:rPr>
        <w:t xml:space="preserve">Баярлалаа. Хэд хэдэн зүйлийг тодруулъя. Эхний нь бол энэ Авлигатай тэмцэх газрын гэж байгаа энэ байгууллага, агентлагийн статустай холбоотой би асуух гэж байна л даа. Өөрөөр хэлбэл энэ хөтөлбөр батлагдсанаар Авлигатай тэмцэх газар энэ агентлаг бол соён гэгээрүүлэх чиглэл рүүгээ илүү чиг үүрэг нь явах уу, эсвэл одоо мөрдөн шалгах энэ тэр гээд тэр лүүгээ илүү явах уу?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Одоогийн байдлаар ингээд хараад байхад заримдаа одоо ингээд чиг үүргийн хуваарилалтын хувьд бол цагдаа, прокурор, шүүх, энэ улсуудын, энэ байгууллагуудын, төрийн байгууллагуудын ажил үүрэг хоорондоо холилдсон, эсвэл давхацсан, эсвэл эд нарын дээр гарсан ч юм шиг ийм ойлгомжгүй байдал яваад байгаа. Практик дээр. Тэгэхээр яг энэ дээр бол одоо яг тодорхой аль чиглэл рүүгээ явж байгаа юм бэ? Аль чиглэл рүүгээ бэхжүүлэх гэж байгаа юм энэ байгууллагыг гэдгийг. Нэгдүгээр асуудал энэ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Хоёрдугаарт, энэ Трансперенси интернэйшнл</w:t>
      </w:r>
      <w:r>
        <w:rPr>
          <w:rFonts w:eastAsia="Arial" w:cs="Arial" w:ascii="Arial" w:hAnsi="Arial"/>
          <w:b/>
          <w:bCs/>
          <w:i w:val="false"/>
          <w:iCs w:val="false"/>
          <w:sz w:val="24"/>
          <w:szCs w:val="24"/>
          <w:vertAlign w:val="subscript"/>
          <w:lang w:val="en-US"/>
        </w:rPr>
        <w:t>[</w:t>
      </w:r>
      <w:r>
        <w:rPr>
          <w:rFonts w:eastAsia="Arial" w:cs="Arial" w:ascii="Arial" w:hAnsi="Arial"/>
          <w:b/>
          <w:bCs w:val="false"/>
          <w:i w:val="false"/>
          <w:iCs w:val="false"/>
          <w:sz w:val="24"/>
          <w:szCs w:val="24"/>
          <w:vertAlign w:val="subscript"/>
          <w:lang w:val="en-US"/>
        </w:rPr>
        <w:t>Transparency International</w:t>
      </w:r>
      <w:r>
        <w:rPr>
          <w:rFonts w:eastAsia="Arial" w:cs="Arial" w:ascii="Arial" w:hAnsi="Arial"/>
          <w:b/>
          <w:bCs/>
          <w:i w:val="false"/>
          <w:iCs w:val="false"/>
          <w:sz w:val="24"/>
          <w:szCs w:val="24"/>
          <w:vertAlign w:val="subscript"/>
          <w:lang w:val="en-US"/>
        </w:rPr>
        <w:t>]</w:t>
      </w:r>
      <w:r>
        <w:rPr>
          <w:rFonts w:eastAsia="Arial" w:cs="Arial" w:ascii="Arial" w:hAnsi="Arial"/>
          <w:b/>
          <w:bCs/>
          <w:i w:val="false"/>
          <w:iCs w:val="false"/>
          <w:sz w:val="24"/>
          <w:szCs w:val="24"/>
          <w:lang w:val="en-US"/>
        </w:rPr>
        <w:t xml:space="preserve"> </w:t>
      </w:r>
      <w:r>
        <w:rPr>
          <w:rFonts w:eastAsia="Arial" w:cs="Arial" w:ascii="Arial" w:hAnsi="Arial"/>
          <w:b w:val="false"/>
          <w:bCs w:val="false"/>
          <w:i w:val="false"/>
          <w:iCs w:val="false"/>
          <w:sz w:val="24"/>
          <w:szCs w:val="24"/>
          <w:lang w:val="mn-Cyrl-MN"/>
        </w:rPr>
        <w:t xml:space="preserve">олон улсын байгууллагын дэлхий нийтийн авлигын хэмжүүр судалгаанд оролцогчдын дийлэнхи хувь буюу 86.0 хувь нь хэд хэдэн салбарыг одоо хамгийн их авлигад тархсан салбар гэж тодорхойлсон байна, Монгол Улсад. Нэгдүгээрт, төрийн албан хаагчид. Хоёрт, шүүх засаглал. Гуравт, эрүүл мэнд, эмнэлгийн үйлчилгээ. Дөрөвт нь, улс төрийн нам. Тавд, боловсролын системд гэж.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Яах вэ эндээс тэр эрүүл мэнд, эмнэлгийн үйлчилгээ, боловсролын систем бол яах вэ хэмжээ хүрээний хувьд бол бага л байдаг юм байгаа биз бодвол. Хамгийн гол асуудал энэ төрийн албыг авлигаас ангид байлгах. Шүүх засаглалыг авлигаас ангид байлгах. Улс төрийн намыг авлигаас ангид байлгахтай холбоотой тодорхой механизм энэ хөтөлбөрт яаж тусгагдсан бэ? Энэ саяын гурван хүрээнд.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Яах вэ зарим зүйлийг нь харахад ямар нэгэн хэмжээгээр байх шиг байна. Тэгэхдээ илүү тодорхой. Жишээлбэл, улс төрийн намыг авлигатай хутгалдахгүй байх талаас нь одоо тодорхой арга механизм юу болсон бэ гэж асуух гэж байгаа юм л даа. Тэгээд бас энэ танилцуулга дээр байна л даа. Намын хэлхээ холбоогоор дамжуулан албан тушаалын томилгоо хийх, хувийн болон бизнесийн ашиг сонирхлоо гүйцэлдүүлэх явдал түгээмэл байна гэж. Эндээс яаж салгах гэж байна. Энэ хөтөлбөр батлагдсанаар.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одоо бид бол яах вэ аливаа нэг хөтөлбөрийг бол хэлэлцээд баталж болно. Хэрэгжихгүй, хэрэгжих боломжгүй, хэрэгжих механизм нь байхгүй ийм хөтөлбөр баталснаас нь батлаагүй нь бас дээр байдаг зарим тохиолдолд. Тэгэхээр одоо яг хэрэгжих амьд механизм нь юу байна энэ чиглэлээр гэсэн ийм асуултуудад хариулт авъя.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Ч.Өнөрбаяр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А.Бакей гишүүний асуултад хариулъя. Үнэхээр таны хэлээд байгаа шиг энэ хөтөлбөр бол ялангуяа улс төрийн хүрээний авлига, шүүх эрх мэдлийн хүрээний авлига, төрийн албатай холбоотой асуудлуудыг бас хөтөлбөрийнхөө нэг үндсэн чиглэлээ болгож бид нар харсан. Олон улсын байгууллагууд, бас бидний Авлигатай тэмцэх газрын дотоодод хийсэн авлигын нөхцөл байдлаас судалгааны дүнгүүд гэсэн бас тийм юмыг хэлж байгаа. Таны хэлээд тэр судалгаатай санал нэг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чиглэлүүдийг бид нар тусгайлан оруулж өгсөн. Ялангуяа 4 дүгээр бүлэг дээр тэр хөтөлбөрийн үндсэн чиглэл гэдэг дотор бол шударга, хариуцлагатай, ил тод нийтийн албыг бэхжүүлэх, ёс зүйг дээшлүүлэх гэдэг дотор бол тэр төрийн албатай холбоотой хэсгүүд нь орж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Төрийн үйлчилгээний нээлттэй байдлыг хангах, хүртээмжтэй үр ашгийг нэмэгдүүлэх гээд 4.2 дэх тэр хэсэг бол бас бүхэлдээ энэ чиглэл рүү чиглэгдэж байгаа. 4.5 дээр бол шүүх эрх мэдлийн байгууллагын шударга, ил тод байдлыг бэхжүүлэх, хууль сахиулах болон хэрэгжүүлэх чиг үүрэгтэй байгууллагуудын хамтын ажиллагааг сайжруулах гээд бас тусдаа бие даасан бүлэг болгож байгаа. 4.9 дээр бол улс төрийн хүрээнд шударга ёсыг бэхжүүлэх гээд бас тусгай хэсэг оруулж байгаа. Энэ дотор тэр таны хөндөөд байгаа тэр төрийн албаны аливаа томилгооны явцад төрийн өндөр албан тушаалтан болон төрийн өмчийн хөрөнгийг, удирдлагыг улс төрийн намын төлөөллөөс томилох, чөлөөлөх асуудлыг таслан зогсооно гээд илүү тодорхой оруулсан. Тэгээд үүний дагуу хөтөлбөрт тусгагдсанаар олон улсын хамтын ажиллагааг яаж бэхжүүлэх вэ, авлигын эсрэг боловсролын түвшинг яаж бэхжүүлэх вэ, эрх зүйн орчноо бас яаж сайжруулах юм. Энэ чиглэлд хуулиудаа. Ялангуяа тэр таны хөндөж тавиад байгаа Улс төрийн намын тухай хууль үүнтэй холбоотойгоор улс төрийн намын санхүүжилтийн асуудлууд. Өөр бусад шүүх эрх мэдэлтэй холбоотой хуулиудыг бас энэ чиглэлд нь яаж илүү сайжруулах вэ гэдэг асуудлуудыг тусгасан.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Өмнөх хөтөлбөр дээр байгаагүй нэг юмнаас би сайн тал нь бий гэж бодож байна. Энэ бол энэ хөтөлбөрийг үнэлэх бололцоотой хийсэн. Хуучин хөтөлбөр бол яг ийм ийм чиглэлийг хийнэ гээд тавьчихаад яг хэдий хугацааны дараа үнэлэх юм, үнэлэх нь ямар газраас яаж үнэлэх юм, үйл ажиллагааны энэ хөтөлбөрийг нарийвчлан хэрэгжүүлэх төлөвлөгөө гэж юм байх юм уу, байхгүй юм уу. Тэрийг нь хэн батлах юм гэдэг юм нь тодорхойгүй байсан бол одоо энэ хөтөлбөр дээр үүнийг оруулж ирсэн.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Мөн хөтөлбөрийн хэрэгжилтийг иргэд тайлагнадаг бас механизмыг тусгаж өгсөн. Тэгэхээр энэ хөтөлбөрийг амжилттай сайн хэрэгжүүлж чадах юм бол тунхаг талын юм нь гайгүй байх. Илүү үр дүн гаргаж чадах байх.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хөтөлбөрийн хойно нь тэр үнэлэх хэсэг дээр бид нар оруулсан. Өөрөөр хэлбэл эргээд бодитой. Энэ хөтөлбөр хэрэгжиж дууссаны дараа Монгол Улсын авлигын индекс бол жишээлбэл Трансперенси интернэйшнл гээд тэр олон улсын байгууллагуудын гаргадаг судалгааны индексээр одоо бол 80 дээр байгаа, Монгол Улс. Энэ хөтөлбөр хэрэгжиж дууссанаар 50 руу ойртсон байна ч гэдэг юм уу, ингээд дөхсөн байна ч гэдэг юм уу ингээд илүү тодорхой, эргээд ярих бололцоотой тийм маягаар зүйлүүдийг тусгаж оруулж өгсөн.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Гэхдээ бас зарим зүйлийг нарийвчлах шаардлагатай байна, тодруулах шаардлагатай байна гэх юм бол хэлэлцүүлгийн явцад бас нэмэхэд болохгүй зүйл байхгүй байх гэж бодож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Авлигатай тэмцэх газрын хувьд бол ер нь бол яах вэ дээ энэ байгууллага бол үндсэн нэг чиг үүрэг нь бол үнэхээр урьдчилан сэргийлэх, соён гэгээрүүлэх чиг үүрэг л дээ. Одоогийн хуулиараа ч тийм. Манай бид нарын оруулж ирж байгаа энэ бодлогын баримт бичиг дээр ч бас яг тийм маягаар тусгаж байгаа. Энэ чиглэлийг нь илүүтэй түлхүү явуулна гээд. Тийм учраас таны хэлээд байгаагаар энэ байгууллага цаашдаа энэ хөтөлбөрийн үр дүнд илүү урьдчилан сэргийлэх, соён гэгээрүүлдэг тэр чиглэл рүүгээ илүү их бэхэжнэ. Тэр чиглэл рүүгээ илүү их үйл ажиллагаа, чиг үүрэг нь илүү их өргөжнө гэдгийг хэлэх нь зүйтэй байх гэж бодож байна. Баярлалаа.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Л.Цог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Л.Цог: - </w:t>
      </w:r>
      <w:r>
        <w:rPr>
          <w:rFonts w:eastAsia="Arial" w:cs="Arial" w:ascii="Arial" w:hAnsi="Arial"/>
          <w:b w:val="false"/>
          <w:bCs w:val="false"/>
          <w:i w:val="false"/>
          <w:iCs w:val="false"/>
          <w:sz w:val="24"/>
          <w:szCs w:val="24"/>
          <w:lang w:val="mn-Cyrl-MN"/>
        </w:rPr>
        <w:t xml:space="preserve">Энэ асуудлыг Байнгын хороо хэлэлцээд шаардлагагүй гэсэн дүгнэлт гаргасан байх юм. Яах вэ энэ дээр тоо нь олон цөөнхи байж магадгүй. Тэгээд энэ бас зүгээр мэдэхгүй хүн сонсох юм бол эвгүй сэтгэгдэл төрж магадгүй юм шиг байгаа юм л даа. Үүний шалтгааныг сонсъё гэж бодож байгаа юм. Бас олон түмэн мэдэх үүднээс.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өөрөө нийгэмд тэмцэж байж л, хөдөлж байж одоо энэ чинь энэ хавдрыг бид арилгана шүү дээ. Ганцхан Монголд ч яриад байгаа юм биш, дэлхий нийтээрээ үүнийг ярьж байгаа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Тэр Сингапурыг Азийн бар болгосон Ерөнхий сайдынх нь үгийг уншиж байхад нэг юм сэтгэл хөдөлгөсөн. Үнэхээр одоо хавтгай авлига байсныг цэвэрлэж чадсан хүний тоонд орж  дэлхийд гайхагдаж байсан хүн юм билээ.  Тэгээд яасан гэхээр зэрэг авлига ингээд өөрийг нь бараг тойрон хүрээлсэн байсан нөхцөлд өөрийнх нь холбогдсон, өөрийнх нь хамгийн дотно байсан 3 хүнийг хамгийн хатуу шийтгэсэн гэж байгаа юм. Тэндээс л эхэлсэн гэж өөрөө философи маягтай ярьсан байна лээ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Бид энэ улс төрийн хүрээнийхээ энэ юмыг одоо чоно үүрэндээ өлзийтэй гэгчээр байхгүй, одоо ингэж хандахгүй бол болдоггүй гэдгийг одоо бидний практик харуулж байна шүү дээ. Тийм 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ерөөсөө энэ тэмцлээс ангид байх нэг ч хүн байж болохгүй шүү дээ. Төрийн тэргүүн өөрөө үүнээс эхлэх хэрэгтэй. Их Хурлын гишүүн, сайд бүгдээрээ шилэн байх ёстой гээд ингээд олон л юмыг ярьж болно л доо. Энэ одоо батлах нь зүйтэй асуудал.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зүгээр хүмүүсийн ярьж байгааг сонсох юм бол шалгаад одоо хүн эмзэглүүлэх юм гээд ингээд эмзэглээд байх юм. Шалгуулахын буруу ерөөсөө байхгүй шүү дээ. Шалгасны эцэст ухаандаа нүдээ олсон, шударга тийм л зэмлэл байх ёстой. Хэрэв буруутай бол. Буруугүй цагаатгаад өөрсдөө буруутай болж явдаг ийм номтой шүү дээ. Үүнийгээ л бид мөрдөхгүй байна гэж ингэж хэлэх гэж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хоосон ярьж соён гэгээрүүлсэнд орвол тодорхой чигээр нийгэмд ойлгуулах нь илүү үр дүнтэй байж бас магадгүй шүү дээ. Бидний уламжлал их сонин байна шүү дээ. Үүнийг бас харгалзах ёстой. Бүгдээрээ дасчихсан байдаг. Одоо энэ Оюу Толгойгоо бид хар л даа. Бүгдээрээ мэдэж байгаа шүү дээ. Араас нь явж байгаа Тавантолгойгоо хар л даа. Бүгдээрээ мэдэж байгаа шүү дээ. Цагаан суваргыг хар. Энэ мэтийнхээ юмыг бас бодох ёстой болов уу гэж бодож байгаа юм л даа. Энэ байгууллага руу элдвээр дайрах ч одоо бага хэрэг байх гэж бодож байна. Бид өөрсдөөсөө эхлэх ёстой, Их Хурал өөрөө. Эрх зүйн орчин бүрдүүлэх бидний өөрсдийн авир араншин юу билээ гэж ингэж бодох ёстой болов уу гэж би бодож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утгаараа энэ үндэсний хөтөлбөрийг бодлогын чанартай баримтыг батлах нь зүйтэй. Механизм байхгүй байна гээд хойш нь тавьдаг тийм юм байж болохгүй байх гэсэн ийм бодол төрж байна. Тэгэхээр үүний түрүүчийн асуултыг Байнгын хорооноос асууна гэж бодож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зүгээр бас сая нэг бодсон юм бол нэлээн олон хуульд “нийтийн алба” гэж үг орж яваа юм байна шүү. Үндсэн хуульд “төрийн алба” гэж байгаа шүү дээ. Үндсэн хуулиа зөрчсөн бид дараачийн ийм юм хийчихээд, шургуулчихсан юм яваад байгаа юм шиг ойлгогдож байгаа байхгүй юу. Энэ бас болохгүй шүү дээ. Үүнийг бид харж жигдлэх ёстой. Магадгүй гэж гулгуулсаар байгаад сүүлд нь Үндсэн хуулиа өөрчлөх хэмжээнд аваачих вий дээ. Тэр утгаар нь төрийн албыг байхгүй болгох вий дээ гэсэн санаатай бас холбоотой байгаа юм л даа. Ийм зүйл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Д.Ганбат дарга хариулъя. Байнгын хорооны дарга.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Д.Ганбат: - </w:t>
      </w:r>
      <w:r>
        <w:rPr>
          <w:rFonts w:eastAsia="Arial" w:cs="Arial" w:ascii="Arial" w:hAnsi="Arial"/>
          <w:b w:val="false"/>
          <w:bCs w:val="false"/>
          <w:i w:val="false"/>
          <w:iCs w:val="false"/>
          <w:sz w:val="24"/>
          <w:szCs w:val="24"/>
          <w:lang w:val="mn-Cyrl-MN"/>
        </w:rPr>
        <w:t xml:space="preserve">Авлигатай тэмцэх энэ мөрийн хөтөлбөрийг Хууль зүйн байнгын хороо хэлэлцсэн. Яах вэ энэ бол нэлээн хамгийн сүүлийн шахуу асуудал байсан. Ер нь манай Улсын Их Хурлын гишүүд Хууль зүйн байнгын хороо ер нь хэлэлцэхийг дэмжиж байгаа. Яах вэ тухайн үедээ бол одоо бас өдрийн цайны цаг болсон байсан. Гишүүд маань гараад цай уух гээд явчихсан. Яах вэ бас ганц нэг техникийн алдаа болоод иймэрхүү болсон.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авлигатай тэмцэнэ гэдэг амь өрссөн асуудал. Түүнийг манай гишүүд бүгд ойлгож байгаа. Ер нь бид улсуудын, хоёр хөршийнхөө жишээ энэ юмнуудыг хараад байхад авлигатай тэмцэхгүй байсаар байгаад бүр зарим нь төр улсаа ч алдаж байна шүү дээ. Авлигатай тэмцээд байхаар нам нь ч байхгүй болох гээд байдаг ийм асуудал байдаг.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авлигатай тэмцэх энэ ажлыг бас хууль дээр нь ажиллаад, одоо энэ олсон ололт амжилтаас нь ухраахгүйгээр алдаж онож байгаа юм байгаа. Саяхан гэхэд л бид нар 50 мянган хүнээс хөрөнгө орлогын мэдүүлдэг авдаг байсныг нь Хууль зүйн байнгын хороо хэлэлцээд 30 мянга болгосон. Гэх мэтчилэн хийх ажлууд байгаа гэж үзэж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Ер нь бол энэ бол их хэцүү хүнд ажил. Тэгэхдээ манай Улсын Их Хурлын гишүүд үүнийг ойлгож дэмжиж ингэж байгаад баяртай байна. Төрийн албанд одоо бүгд л орох гэдэг. Төрийн албаны дарга цэргээр бүгд л хамаатан садангаа тавих гэдэг. Энэ байдал одоо тэгээд бас хөрөнгө орлогын мэдүүлэг, энэ авлигатай тэмцэж байгаа үйл ажиллагаа. Авлигатай тэмцэнэ гэдэг бол сайн нэр дуулдаггүй л юм байна. Алдаа оноо байгаа үүнийг нь засаад тэгээд цааш нь явуулах нь зөв байх.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Байнгын хороон дээр юу болсон гэнэ ээ? Одоо кнопоо яах юм? Бодлогоор дэмжээгүй юм уу? Хүмүүс цайндаа яваад дэмжээгүй юм уу? Д.Хаянхярваа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Д.Хаянхярваа: - </w:t>
      </w:r>
      <w:r>
        <w:rPr>
          <w:rFonts w:eastAsia="Arial" w:cs="Arial" w:ascii="Arial" w:hAnsi="Arial"/>
          <w:b w:val="false"/>
          <w:bCs w:val="false"/>
          <w:i w:val="false"/>
          <w:iCs w:val="false"/>
          <w:sz w:val="24"/>
          <w:szCs w:val="24"/>
          <w:lang w:val="mn-Cyrl-MN"/>
        </w:rPr>
        <w:t xml:space="preserve">Энэ хөтөлбөр өөрөө их чухал л даа. Зүгээр авлигатай тэмцэх тухай асуудлаар бид сүүлийн жилүүдэд их л ярьж байна. Үр дүн гарч байгаа талаар яах вэ тэр олон улсын байгууллага нь тодорхой үр дүн гарч байна гэж хэлж байгаа байх. Ямар ч байсан үр дүн бол гарах нь гарч байгаа байх. Ер нь авлигатай тэмцэж эхлэх юм байна. Авлига гэдэг юм бол бас энэ нийгэмд аюултай юм байна гэдэг талын ойлголт ард иргэдийн дунд бий болж ингэж явж байгаа байх.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Ганцхан авлигатай тэмцэж байгаа газар маань бол байгаа олохгүй жаахан яваад байгаа гэдгийг бас нэлээн сайн хэлэх ёстой. Өөрөөр хэлэх юм бол жинхэнэ тэр авлига, хээл хахууль аваад байгаа тэр хүмүүсийнхээ хүрээнд очиж жинхэнэ халуун цэг дээр очиж үйлчилж чадахгүй байгаад л хамгийн гол учир утга нь байгаад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Тийм учраас энэ авлигатай тэмцэх чиглэлийнхээ ажлыг бол бас чанаржуулах, сайжруулах тал дээр анхаарах ёстой гэсэн ийм саналтай би явдаг.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Бид нар жишээлэх юм бол прокурорын дэргэдэх мөрдөн байцаах газрыг яагаад Авлигатай тэмцэх газрын дэргэд өгсөн бэ гэхээр ер нь прокурор, шүүх, энэ хууль хяналтын байгууллагынхан авлигад нэлээн өртөөд байна. Тийм учраас эдгээр хүмүүсийг бас тодорхой түвшинд энэ авлигатай тэмцэх, авлига аваад байгаагаас нь ангижруулах, энд нь бас хараа хяналтаа тавих чиглэлээр энэ байгууллагыг би Авлигатай тэмцэх газрын харьяанд оруулсан гэж ингэж ойлгодог. Тэр хуулийг санаачлахад би өөрөө бас гарын үсэг зурж оролцсон хүн л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Энд нэг асуулт байгаа юм. Өнөөдрийг хүртэл. Жишээлэх юм бол сүүлийн жилүүдэд шүүх, прокурор, авлигатай тэмцэх газрын өөрсдийнх нь ажилтнуудаас хичнээн хүн яг авлигын хэргээр одоо өнөөдөр тодорхой хэмжээний шүүхийн ял шийтгэл авсан, одоо ийм юм тогтоогдсон юм байгаа юу? Тийм юм байгаа бол үүнийгээ одоо тоогоор нь хэлээд өгөөч ээ гэж. Нэг ийм асуудал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Хоёрдугаарт нь, сүүлийн үед одоо бид энэ тендер гэдэг юм. Тендер гэдэг бол авлигын өөрөө их том уурхай гэж ярьдаг шүү дээ. Гэтэл одоо сүүлийн жилүүдэд нэг онцгой сонин тохиолдол болоод байгаа нь том тендерүүд гээд бүх тендерүүдийг бараг үндсэндээ шууд гэрээ гэдэг юмаар гүйцэтгэдэг болсон. Шууд гэрээгээр. Тэгэхээр энэ шууд гэрээ гэдгийн ард талд бол үндсэндээ ер нь авлига байгаа гэж. Хүн бүхэн үүнийг одоо хүлээн зөвшөөрдөг. Тэгсэн мөртлөө тэрийг шалгаж, мөрдөж, асууж лавладаггүй. Энэ шууд гэрээгээр гүйцэтгэсэн ажлуудын ар талд одоо үнэхээр авлига байна уу, үгүй юу гэдэг тал дээр Авлигатай тэмцэх газраас тодорхой судалгаа шинжилгээ хийж үзсэн ч байдаг юм уу, ийм тохиолдлын юмнууд байх юм уу? Үүнийг бас нэг хоёр дахь асуулт болгож хэлж өгөөч ээ гэж хэлмээр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Гуравт нь, би нэг ийм юм байгаа. Одоо энэ хүний нэр төртэй холбоотой асуудал гээд. Түрүүн Л.Энх-Амгалан гишүүн бас хөндөж яриад байна лээ. Авлигатай тэмцэх газраас ажилд орох хүний тодорхойлолт өгөхдөө Төрийн албаны зөвлөлийн нэрийн өмнөөс тодорхойлолт өгдөг одоо бас нэг ийм юм ажиглагдаж байна гэхэд тийм бүрхэг байдалтай хариулт өгч харагдана лээ л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Яг үүнтэй адилхан процесс бол энэ прокурор дээр байгаа юм. Тухайлбал одоо миний нэртэй холбоотой 1 сая төгрөг тараасан хэргээр шүүхэд одоо Авлигатай тэмцэх газраар яваад, Эрүүгийн цагдаагийн газраар яваад Прокурорт очоод түдгэлзүүлсэн гэдэг асуудал гарсан. Түдгэлзүүлсэн гэж байгаа юм. Тэгээд би өөрөө намайг хүн ингээд гүтгээд доромжлоод байхаар нь шүүхэд өгөөд, цагдаад өгөөд ингээд шалгуулаад, одоо бараг үндсэндээ хагас жил гаруй. Жил болж байна л даа. Тэгээд гэв гэнэтхэн юу болов гээд асуухаар түдгэлзсэн гэж байгаа юм, нөгөө хэрэг нь. Тэгээд өчигдөр тэр прокуророос асуусан. Ямар үндэслэлээр түдгэлзэв гэсэн чинь тантай холбоотой нэг хэрэг түдгэлзсэн учраас тэрийг шийдтэл түдгэлзсэн байгаа гэж. Хэрвээ одоо ингээд энэ асуудлуудыг чинь ийм түвшинд байлгаад байх юм бол нэг хэсэг нь дарамттай. Нөгөө хэсэг нь энэ хэргээ шийддэггүй. Тэгээд үүний чинь цаад талд тодорхой албан тушаалын нөлөөлөл, авлигач гэх юм уу, ийм юм байна гэж үндэслэл байгаад байгаа байхгүй юу.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Яагаад энэ асуудлуудыг нэг талд нь багтаагаад шийдчихэж болдоггүй юм бэ? Энэ чинь хүний нэр төртэй холбоотой асуудал. Түрүүн үнэхээр одоо энэ Их Хурлын гишүүд тодорхой хэлээд байна лээ. Тэр хөрөнгө орлогын мэдүүлгээс аваад л машинтай машингүй гишүүн гээд л ингээд баахан цоллоод байхад таг байгаад байна гэж. Тэр чинь үүнийг нь нягтлаад энэ хүний машин жишээлэх юм бол одоо компанийнх нь нэр дээр байдаг юм байна. Компанийн хөрөнгөд бүртгэлтэй юм гээд хэлэх ёстой шүү дээ, ерөөсөө. Тэр бол тун тодорхой асуудал. Тэгтэл ингээд нийгэм бүхэлдээ үүнийг нь элэг доог болгоод л. Энэ төрийн өндөр албан тушаалын улсууд ингэдэг юм байна гэдэг ойлголттой яваад байдаг. Тэгэхээр энэ дээр ажил төрлөө сайжруулах тал дээр анхаар.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Асуув уу? Санал хэлэв үү? Ч.Өнөрбаяр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Ч.Өнөрбаяр: - </w:t>
      </w:r>
      <w:r>
        <w:rPr>
          <w:rFonts w:eastAsia="Arial" w:cs="Arial" w:ascii="Arial" w:hAnsi="Arial"/>
          <w:b w:val="false"/>
          <w:bCs w:val="false"/>
          <w:i w:val="false"/>
          <w:iCs w:val="false"/>
          <w:sz w:val="24"/>
          <w:szCs w:val="24"/>
          <w:lang w:val="mn-Cyrl-MN"/>
        </w:rPr>
        <w:t xml:space="preserve">Нэг асуултад нь миний зүгээс хариулах бололцоотой юм шиг байна. Тэр нь болохоор нөгөө шүүх, прокурортой холбоотой авлигын асуудал, тэр мэдээлэл нь байдаггүй юм уу, энд яагаад тусгагдаагүй юм гэж.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Хуучин бол прокурорын дэргэдэх мөрдөх алба, Авлигатай тэмцэх газар шилжиж ирэхээс өмнө Авлигатай тэмцэх газар луу шүүх, прокурортой холбоотой авлига, албан тушаалын хэргийг мөрдөн шалгадаггүй байсан. Тэр бол цэвэр Прокурорын дэргэдэх Мөрдөн байцаах албаны чиг үүрэг байсан. Тэнд байх хугацаанд нэг ч ийм хэрэг байхгүй. Миний ойлгож байгаа мэдээллээр бол. Өнгөрсөн жил буюу 2014 оны 1 сард шилжиж ирснээс хойш Авлигатай тэмцэх газар дээр яг шүүгч, прокурорын авлигын хэрэгтэй холбоотой цөөн хэдэн гомдол эргээд, зарим нэг хэрэг нь шийдэгдээд явж байгаа асуудлууд бол байдаг гэж тийм мэдээлэлтэй байж байгаа. Нөгөө хэргийнх нь процесс дуусаагүй учраас би тэр талаар хэрэг мөрдөж байгаа прокурорын шүүгч биш учраас дэлгэрэнгүй мэдээлэл өгөх бололцоогүй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 дахь тэр нийтийн албанд томилогдох хүмүүс дээр тэр мэдүүлэг өгөөд байгаа асуудлыг яг миний зүгээс бол тэр ажлыг хийж байгаа хүн учраас тодорхой хэмжээний хариулт өгөх бололцоогүй байна. Харин зүгээр ийм асуудлуудыг, иймэрхүү асуудлуудыг манай хөтөлбөрт яаж тусгагдсан бэ гэдгийг бол хариулж болж байна. Яагаад гэхээр хөтөлбөрийн маань 4.1.3 дээр бол “төрийн албаны төв байгууллагын дүгнэлт, хувийн ашиг сонирхлын урьдчилсан мэдүүлгийг хянасан дүгнэлтийг үндэслэн албан тушаалд томилуулах чиглэлээр хуулийн хэрэгжилтийг хангах, хариуцлагыг илүү өндөржүүлнэ” гээд ингээд оруулсан. Тэгэхээр энэ хөтөлбөр батлагдан гарах юм бол таны хэлээд байгаа наад асуудлуудыг бас шийдэх чиглэлд бас дэвшил гарах байх. Үнэхээр тэнд бас шийдэх ёстой бэрхшээлтэй асуудал байхыг үгүйсгэхгүй. Тэгвэл сайжруулах чиглэлийн юмнууд нь хөтөлбөрт явж байгаа гэж хэлэх байна. Баярлалаа.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Юун илүү үг бичиж өгдөг юм, та нар тэр. Ашиг сонирхолтой байна уу, байхгүй юу гээд ганц өгүүлбэр бичиж өгөхийн оронд ажилдаа тэнцэнэ, тэнцэхгүй гэдэг чинь та нар ямар хамаатай юм? Аль газар нь хариуцдаг юм танай хоёрын. Дугаараа хэл. 81 дээр хариулъя.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Б.Бат-Отгон: - </w:t>
      </w:r>
      <w:r>
        <w:rPr>
          <w:rFonts w:eastAsia="Arial" w:cs="Arial" w:ascii="Arial" w:hAnsi="Arial"/>
          <w:b w:val="false"/>
          <w:bCs w:val="false"/>
          <w:i w:val="false"/>
          <w:iCs w:val="false"/>
          <w:sz w:val="24"/>
          <w:szCs w:val="24"/>
          <w:lang w:val="mn-Cyrl-MN"/>
        </w:rPr>
        <w:t xml:space="preserve">Авлигатай тэмцэх газрын Хяналт шалгалт, дүн шинжилгээний хэлтэс хувийн ашиг сонирхол, хөрөнгө орлогын мэдүүлгийг хянадаг. Томилогдохоос өмнө бас хувийн ашиг сонирхлын урьдчилсан мэдүүлгийг авч хянаж байгаа. Яг тэр албан захидал дээрээ, хариу дүгнэлт дээрээ бол ашиг сонирхлын зөрчилтэй, зөрчилгүй л гэсэн асуудлаа бичихээс тийм тэнцэхгүй гэсэн тийм юм бол огт бичдэггүй.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Огт бичдэггүй юм бол гишүүд хаанаас мэдсэн байх вэ? Тэр тодорхой бичгээ үзүүлээд арга хэмжээ авах хэрэгтэй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Б.Бат-Отгон: - </w:t>
      </w:r>
      <w:r>
        <w:rPr>
          <w:rFonts w:eastAsia="Arial" w:cs="Arial" w:ascii="Arial" w:hAnsi="Arial"/>
          <w:b w:val="false"/>
          <w:bCs w:val="false"/>
          <w:i w:val="false"/>
          <w:iCs w:val="false"/>
          <w:sz w:val="24"/>
          <w:szCs w:val="24"/>
          <w:lang w:val="mn-Cyrl-MN"/>
        </w:rPr>
        <w:t xml:space="preserve">Тийм. Тэгэх боломжтой. Яг ийм дүгнэлт ирсэн байна гээд явуулах юм бол бид нар бас тухайн хариуцсан ажилтайгаа арга хэмжээ тооцож болж байна. Тийм.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За яг тэр бичгээ бариад заргалдъя гишүүд. Хууль зүйн байнгын хорооны гишүүд очиж үзээрэй тэрийг нь. Гишүүд асуулт асууж дууслаа.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Үг хэлэх гишүүд байна уу? Одоо 17.00 цаг болж байна. Үг хэлэх хэрэг байна уу? Л.Болд гишүүнээр тасаллаа. 6 гишүүн уже гүйцсэн байна, Ц.Оюунбаатар гишүүн. Ямар ч нэмэргүй. З.Баянсэлэнгэ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З.Баянсэлэнгэ: - </w:t>
      </w:r>
      <w:r>
        <w:rPr>
          <w:rFonts w:eastAsia="Arial" w:cs="Arial" w:ascii="Arial" w:hAnsi="Arial"/>
          <w:b w:val="false"/>
          <w:bCs w:val="false"/>
          <w:i w:val="false"/>
          <w:iCs w:val="false"/>
          <w:sz w:val="24"/>
          <w:szCs w:val="24"/>
          <w:lang w:val="mn-Cyrl-MN"/>
        </w:rPr>
        <w:t xml:space="preserve">Баярлалаа дарга. Энэ үндэсний хөтөлбөрийг бол Ч.Өнөрбаяр зөвлөх бол тайлбарлаад хэлээд байгааг ойлгож байгаа юм. Энэ бол ганцхан Авлигатай тэмцэх газрын асуудал биш гэдгийг ойлгож байна. Гэхдээ бид суурь фундамент, тэр суурь, тэр байшингийнхаа суурийг босгохдоо зөв суурь дээр эхлүүлэх ёстой байхгүй юу. Энэ үндэсний хөтөлбөрийг хэрэгжүүлэгч байгууллагынхаа өөрийнх нь эрх мэдэл, тэр чиг үүрэг, статусыг тодорхой болгохгүйгээр яаж бид өнөөдөр цаашаа явах юм бэ. Яаж энэ байгууллагынхаа салаа мөчрийг бий болгох юм бэ. Бүх бүтэн дарга нь өнөөдөр энэ албан тушаал дээр тэнцэхгүй гээд бичиг өгсөн тохиолдолд бид нар өнөөдөр хаана заргалдахаа мэдэхгүй сууж л байгаа байхгүй юу.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Өнөөдөр шүүхээс, прокуророос, Авлигатай тэмцэх газрын албан тушаалтан, албан хаагчдын хүний эрх зөрчсөн асуудал дээр хэн хариуцлага хүлээлгээд байгаа юм бэ. Өнөөдөр түүнтэй харьцаж байгаа Улсын Их Хурал ямар ч чадамжгүй байгаа шүү дээ. Энд сууж байгаа гишүүдийн ихэнхийг нь барьцаалсан байгаа шүү дээ, Авлигатай тэмцэх газар. Барьцаалах үндэслэл нь эсхүл бизнес эрхэлж байгаа, эсхүл улс төрийн хараат байдалд оруулахаар. Яагаад тэгж үзээд байгаа вэ гэвэл та бүхэн мэдэж байгаа шүү дээ. Авлигатай тэмцэх газар чинь шалгагдаж дуусаагүй хэрэг дээр олон нийт, хэвлэл мэдээллийн хэрэгслээр ил болгоод гэм буруутайг нь тогтоодог. Тэрнийх нь эрх мэдэлд нь шүүх нь Авлигатай тэмцэх газар шалгагддаг учраас дуугаа хураадаг, прокурор нь дуугаа хураадаг, байцаагч нь тушаалаар ажилладаг. Ингээд тэр хүн гэм буруутай. Өнөөдөр тэр хүнийг удаан хугацаагаар мөрдөж шалгадаг тэр газар нь Авлигатай тэмцэх газар. Бүр хорих хорихдоо бүр Төв аймгийн мөрдөнд хорино. Дамжуулж авчраад 461-д хорино. Тэгээд тэр хүнийг гэм буруутай гэдгийг нь бүр хэвлэл мэдээллээр зарлачихна.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Бид энэ талаар зөндөө хэлж байсан. Ярьж байсан. Энэ асуудалд хариуцлага тооцох ямар ч механизм байхгүй байгаа. Ерөнхийлөгч, Ерөнхий шүүх, Ерөнхий Прокурорыг томилдог учраас би тэр хүмүүст мянга хандаад нэмэргүй. Тэгээд энэ асуудлыг цаашид яаж цэгцлэх юм бэ. Үндэсний хөтөлбөр гаргах нь зөв. Гэхдээ үүнийг хэрэгжүүлэгч байгууллагынхаа чиг үүргийг бид өнөөдөр тэр эрх зүйн орчинг нь боловсронгуй болгохгүй бол энэ явахгүй ээ. Энэ явахгүй.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Ингээд энэ улс төрийн хараат байдалд юм уу, хэрэв заяа би нэг бизнес эрхэлдэг бол аль хэзээний би амаа хамхиулчихсан л сууж байгаа. Яагаад гэвэл намайг Авлигатай тэмцэх газрын эсрэг ингэж ярьдаг гэж.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хардаа, та нар мэдэж байна. Энэ олон хүнийг ингэж хорьдог. Нийгмийн халамжийн газрын дарга Д.Баярсайханыг сүр дуулиантай бариад л, хориод л, шалгаад л, удаан хугацаагаар тарчлаасан. Одоо батлан даалтад гарсан. Тэгэх шаардлага юу байна. Л.Гансүх тэр зөвлөхийг яасан. Хуруу гарыг нь тайртал та нар хорьсон. Одоо дахиад яасан. Тэр Я.Батсуурь гэдэг хүн. Эрүүл мэнд. Ингэж тарчлаах хэрэг ер нь юу байна. Энэ чинь улс төрийн захиалгаар гэдэг чинь тодорхой л байгаа шүү дээ. Тэгээд энэ байдлыг бид засч сайжруулахгүй бол цаашид ер нь бүгдээрээ хоригдоно. Бүгдээрээ цагдагдана. Энэ албан тушаал. Албан тушаал нь мөнх боловч хүн нь мөнх биш байхгүй юу. Тэгээд хүнийг нь өнөөдөр араа шүдэндээ зуудаг, шалгадаг, энэ тагнадаг энэ байдлыг бид ер нь яаж засч сайжруулах юм бэ.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Эсвэл энэ үндэсний хөтөлбөр дотроо Авлигатай тэмцэх газрын асуудлыг оруулж өгөх юм уу. Энэ соён гэгээрүүлэх. Зөвхөн соён гэгээрүүлэх, урьдчилан сэргийлэх чиглэлээр ажиллана гэдгийг нь зааж өгөх юм уу. Мөрдөн шалгах тэр чиг үүрэг, тэр тагнадаг, чагнадаг. Одоо энэ хөрөнгө орлогын мэдүүлэгтэй, ХОМ-той нь холбоотойгоор бүх хүмүүсийг одоо ингээд л хөрөнгө нь наашаа цаашаа болсон бол тэгээд л гүйцэтгэх ажил явуулаад л тагнадаг, чагнадаг, мөрддөг, мөшгидөг ийм л байгууллага болж хувирсан. Энэ байгууллагатай холбоотой зарга заалхайг хийгээд бид мянга яваад тусыг эс олно. Энэ чинь бүхэл бүтэн. Өөрсдөө авлига дотор авлигын сүлжээ бий болчихсон. Ерөнхий шүүгч, тэгээд прокурортойгоо нийлчихсэн ийм зүйл байна гээд өнөөдөр. Өнөөдөрхөн над дээр нэг иргэн орж ирээд одоо Төрд гомдогсод гэдэг төрийн бус байгууллага байгуулаад явж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Ерөнхий прокурортой уулзаж чаддаггүй, Ерөнхий шүүгчтэй уулзаж чаддаггүй. Тэгээд Ерөнхийлөгчид хандаж болдоггүй, уулзаж чаддаггүй. Тэгээд Авлигатай тэмцэх газрын даргад албан бичиг өгөхөөр 8 сарын дараа хариу өгч байна гэж байна. Ийм зүйл болоод байхад бид одоо ингээд чимээгүй дуугүй суугаад байх уу. Уг нь Авлигатай тэмцэх газрын асуудал орж ирж байгаа тохиолдолд энэ болохгүй байна гэдэг асуудлыг нь түм бумаар ярьж байгаа тохиолдолд энд бол хууль тогтоох эрх мэдлийг хэрэгжүүлж байгаа энэ байгууллага өөрөө их чадавхи, өөрийнхөө чадавхийг дээшлүүлэхийн тулд…/минут дуусав/</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Дэмжсэн үү, дэмжээгүй юу. Хэлэлцэхийг дэмжиж байгаа юм уу, дэмжихгүй байгаа юм уу? За дэмжсэнээр авлаа. Л.Энх-Амгалан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Л.Энх-Амгалан: - </w:t>
      </w:r>
      <w:r>
        <w:rPr>
          <w:rFonts w:eastAsia="Arial" w:cs="Arial" w:ascii="Arial" w:hAnsi="Arial"/>
          <w:b w:val="false"/>
          <w:bCs w:val="false"/>
          <w:i w:val="false"/>
          <w:iCs w:val="false"/>
          <w:sz w:val="24"/>
          <w:szCs w:val="24"/>
          <w:lang w:val="mn-Cyrl-MN"/>
        </w:rPr>
        <w:t xml:space="preserve">Энэ хөтөлбөр бол Авлигатай тэмцэх газрын хөтөлбөр биш Монгол Улсын Авлигатай тэмцэх хөтөлбөр гэдэг утгаар нь дэмжиж байгаа. Гэхдээ яг энэ хөтөлбөр дээр бид нар зайлшгүй одоо анхаарах хэд хэдэн зүйлүүд байна. Үнэхээр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Нэгдүгээрт нь, яг энэ одоо ер нь авлига яагаад байгаад байгаа юм бэ. Авлигад хамгийн их автсан нь ямар байгууллагууд байгаа юм гээд судалгаа харуулаад байна шүү дээ. Нэгдүгээрт, төрийн алба. Хоёрдугаарт нь, улс төрийн нам л гэж байна шүү дээ. Төрийн алба чинь өөрөө улс төрийнхөө нам дээр үндэслэсэн ийм тогтолцоо руу бид нар шилжсэн учраас өнөөдөр энэ авлига чинь байгаад байна л даа.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авлигаас, одоо авлигатай тэмцэх үндэсний зорилго, зорилтууд дотор яг энэ төрийн албаны шинэчлэлээ бид нар ингэж шинэчилье, ингэж эхлүүлье. Төрийн албанд ажиллаж байгаа энэ хүмүүсээ авлигаас ингэж ангид байлгая. Төрийн албаныхаа хүмүүсийн цалин урамшуулал, хөдөлмөрийн бүтээмж, нийгмийн хамгааллыг ингэж бий болгоё гэсэн нөгөө нэг авлигаас урьдчилан сэргийлэх. Энэ Монгол төрд ажиллаж байгаа хүн бүхнийг би авлигач гэж бодохгүй байгаа шүү дээ. 180 гаруй мянган хүн Монгол төрийн төлөө зүтгэж байгаа. Ингээд бүгдээрээ авлигач гэсэн ийм нэр зүүчихсэн. Нэг ийм нөхцөл байдал үүсчихсэн. Одоо тэгээд цаашдаа бид нар үнэхээр энэ Монгол төрийн албаны шинэчлэлийн асуудлыг бид нар энэ хүрээндээ зайлшгүй хөндөж тавих ёстой гэж би ойлгож байгаа. Хамгийн гол зорилтын нэг энэ байх ёстой.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Улс төрийн албаар дамжиж төрийн албанд томилогддог. Ер нь улс төрийн нам бол ажил олгогч биш шүү дээ. Улс төрийн нам бол баялаг бүтээгч биш. Тийм учраас цаашдаа энэ улс төрийнхөө намын хууль дээр улс төрийн намын санхүүжилтийг ил тод болгох ёстой. Улс төрийн намын санхүүжилтийнхээ хууль, энэ улс төрийн намын тухай хуулиа шинэчилж батлах энэ асуудлыг зайлшгүй энэ зорилго, зорилтууд дотроо оруулж өгч байж л би Монгол Улсыг авлигагүй болно гэж бодож байгаа. Энэ асуудал өнөөдөр энэ хөтөлбөр дээрээ ерөөсөө орж өгч чадаагүй байж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Хамгийн их сэтгэл зовоосон асуудал бол би түрүүн нэгхэн тоо баримт дурдсан шүү дээ. Та бүгдийг өгсөн. Өнгөрсөн 7 жилийн турш 2942 хүнийг та бүхэн 1322 хэрэгт холбогдуулж шалгаад дөнгөж 26-д нь яллах тийм л дүгнэлт гаргасан байгаа байхгүй юу. Бусад нь дандаа цагаадсан, эсвэл буцсан хэргүүд. Тэгээд дандаа бизнесийн болон одоо хэлж байна л даа. Үндсэндээ бол нөгөө 45.0 хувь нь дандаа энгийн болон аж ахуйн нэгжүүдийн албан тушаалтнуудыг та бүхэн шалгачихсан байгаа байхгүй юу. Мэдээж яах вэ улсын үйлдвэрийн газрын захирлууд орсон байхыг үгүйсгэхгүй. Гэхдээ өнөөдөр шалгагдсан улсуудын 40 гаруй хувь нь өнөөдөр хувийн аж ахуйн нэгжийн захирлууд, албан тушаалтнууд шалгагдсан гэдэг. Энэ бол аймшигтай дүр зураг шүү. Ингэж баялаг бүтээгчдээ бид нар ингэж шалгадаг, хорьдог, үндэслэлгүйгээр нэр төрд нь халддаг. Бизнесийн нэр төрд нь халддаг ийм байж болохгүй.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цаашдаа бол энэ Авлигатай тэмцэх газрын бүтэц, зохион байгуулалтыг бид нар яавал улс төрөөс хараат бус, яавал бие даасан, яавал шударга байх ёстой вэ гэдэг энэ статусыг нь, бүтэц зохион байгуулалтын асуудлыг Улсын Их Хурал дээр би ярих цаг нь болсон гэж бодож байгаа. Үүнийг зайлшгүй ярих ёстой.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Хамгийн сүүлд энэ хөтөлбөрийг одоо хэрэгжүүлэхэд нэгдүгээрт энэ хөтөлбөр бол хэрэгжих тодорхой үр дүнд хүрэх ёстой хөтөлбөр байх ёстой. Түүний тулд үүний санхүүжилт ер нь ямар санхүүжилтүүд шаардагдах юм. Санхүүжилтийг нь бид нар тодорхой болгох ёстой. Улсын Их Хурлаас баахан хөтөлбөр баталдаг. Эргээд нөгөө санхүүжилтийн эх үүсвэр нь тодорхой бус учраас амьдрал дээр хэрэгждэггүй нэг ийм л хөтөлбөр баталдаг шүү дээ. Тийм учраас өнөөдөр Монгол Улс бол авлигатай тэмцэх ёстой. Авлигатай тэмцэхдээ тэмцэх тэр зорилт нь, зорилго нь тодорхой байх ёстой. Ямар бүтэц зохион байгуулалтаар тэмцэх юм гэдэг нь тодорхой байх ёстой. Ямар санхүүжилтээр энэ авлигатай тэмцэх, ямар санхүүжилтийг нь авлигад зарцуулах энэ зүйл нь тодорхой байх ёстой. Тэгэхээр ийм зүйлүүдийг энэ хөтөлбөр дээр Авлигатай тэмцэх үндэсний хөтөлбөр дээр зайлшгүй оруулах ийм шаардлага байна гэж харж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Энэ бол Авлигатай тэмцэх газрын Авлигатай тэмцэх хөтөлбөр биш Монгол Улсын Авлигатай тэмцэх хөтөлбөр учраас энэ хөтөлбөрийн хүрээнд нь дэмжиж, хэлэлцэх эсэхийг нь дэмжиж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Л.Энх-Амгалан гишүүн дэмжлээ. Г.Уянга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Г.Уянга: - </w:t>
      </w:r>
      <w:r>
        <w:rPr>
          <w:rFonts w:eastAsia="Arial" w:cs="Arial" w:ascii="Arial" w:hAnsi="Arial"/>
          <w:b w:val="false"/>
          <w:bCs w:val="false"/>
          <w:i w:val="false"/>
          <w:iCs w:val="false"/>
          <w:sz w:val="24"/>
          <w:szCs w:val="24"/>
          <w:lang w:val="mn-Cyrl-MN"/>
        </w:rPr>
        <w:t xml:space="preserve">Одоо Хариуцлага, шударга ёсыг бэхжүүлэх үндэсний хөтөлбөр гээд ороод ирэхээр одоо дэмжихгүй байхын арга байхгүй л дээ. Хэлэлцэхийг нь дэмжье. Хэлэлцэх явцад бас олон ярих зүйл байгаа учраас дэмжье гэж бодож байна. Яах вэ оргүйгээс охинтой нь дээр. Чоно айлгахад нэг мануухай хэрэгтэй. Хэдийгээр хэрэг болохгүй ч гэсэн. Чоно дайраад ирвэл хамгаалж чадахгүй ч гэсэн мануухай хэрэгтэй. Яг үүн шиг одоо бичиг цаас бид нар зөндөө л баталж байна л даа.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Тэгэхдээ цаас батлаад үр дүн гарахгүй. Авлигатай тэмцэх газар байгуулаад, хууль батлаад бид нар авлигыг багасгаж чадахгүй л дээ. Харин улам бүр нарийсгаж байгаа. Арга хэрэгслийг нь.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Авлига гэдэг юм байхгүй. Авлигачин байгаа. Авлигачин гэдэг бодитой зүйл бол байгаа. Тэгэхээр тэр эзэн биетэй одоо яримаар байгаа юм л даа. Авлигатай тэмцэнэ гэдэг бол авлигачинтай тэмцэнэ гэсэн үг. Тэгэхээр яг ийм авлигачдыг олж тэмцэх асуудал болчихоод байгаа байхгүй юу. Тэгээд тэмцэнэ гэхээр хавтгайрчихсан болохоор түвэгтэй. Авлига бол зөвхөн мөнгөний асуудал биш. Эрх мэдэл, албан тушаалаа ашиглаж үйлдлээрээ, эс үйлдлээрээ бусдад болон өөртөө давуу бололцоо олж авах.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Яг энэ утгаараа бол энэ парламент өөрөө бас тэр чигтээ авлигад автсан. Лоббигоор хууль гаргадаг. Хүний кноп дардаг. Энэ бол авлигын нэг хэлбэр. Төсөл тендерийн түвшинд, дунд түвшинд авлигачид хавтгай. Үүнийг бүр хүлээн зөвшөөрдөг юм шиг байгаа юм. Өнгөрсөн жилүүдэд эрх барьж байсан нам, хүчнээс дутуугүй одоо сүүлийн 20 жилд анх удаа бүх түвшиндөө эрх барьж байгаа нам нөгөө өмнөхөөсөө дутуугүй намаа бэхжүүлэхийн тулд за нэг зохицуулаарай. Тэгээд нэг танагтайхан шиг зохицуулаад ингээд нам юмаа бэхжүүлээрэй гэдэг ийм үүрэг даалгавартайгаар л төрийн албадад томилогдсон.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төрийн албаар дамжиж намаа бэхжүүлдэг энэ тогтолцоо чинь өөрөө тэр чигээрээ авлигын тогтолцоо. Сонгууль тэр чигээрээ авлига. Тэгээд энэ тохиолдолд бол яах вэ нэг ийм мануухай шиг бас нэг цаасархуу юм одоо яривал ярихаас даа. Тэгэхдээ энэ бол үр дүн гаргахгүй. Бид тодорхой хэргүүдийг шийдэж бай, тодорхой юмыг өөрчилж байж одоо үнэхээр энэ одоо эзэн  биетэй болгож байж асуудлыг шийдэж чадна.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Жишээлбэл би одоо Авлигатай тэмцэх газар, Ерөнхийлөгчийн хуулийн зөвлөх байгаа дээр хэлмээр байна. Мэдээлэл биш, зөвхөн мэдээлэл биш тодорхой баримтуудыг гаргаж тавьж байгаа. Одоо Ерөнхийлөгчтэй холбоотой, Ерөнхий сайд С.Баяртай холбоотой. Тодорхой хэргүүд огт шийдэгдэхгүй байна шүү дээ. Тэгээд энэ чинь яах юм. Яаж авлигатай тэмцэж байгаа юм Авлигатай тэмцэх газар жишээлбэл. Мэдээж С.Баяр даргын өөрийнх нь нэр дээр бол байшин байхгүй л дээ. Тэр нэг Давааням гэдэг нэг буянтай монгол Америкт байдаг юм билээ. Хүмүүст байр авч бэлэглэдэг. Тэр бэлэглүүлэхэд л дандаа С.Баяр даргын эхнэр, хүүхдүүд л таараад байдаг юм билээ л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би бол мэдээлэл тараагаагүй, баримт тараасан. Энэ баримтыг шалгах ёстой. Ерөнхийлөгч, Ерөнхийлөгчийн хуулийн зөвлөх анхааралдаа авах байх гэж бодож байна. Авлига гэдэг юм байхгүй, авлигачин гэдэг юм байгаа учраас л авлига гэдэг нэр томьёо гарсан шүү.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тодорхой хэргүүдийг тодорхой шийдээрэй. Би бас албан бичиг явуулсан байгаа. Ч.Өнөрбаяр зөвлөх хариуг нь ирүүлээрэй. Хуулийн хугацаа нь өнгөрчихөөд байгаа. Ерөнхийлөгч уучлал ямар журмаар үзүүлдэг юм бэ. Хуулийн дагуух тэр журмаа надад ирүүлээрэй. Ж.Капла нарын 3 иргэнд үзүүлсэн уучлалынхаа хуулбарыг ирүүлээрэй. Би бараг сар гаруй болж байна. Албан бичигтээ хариуцлагатай хандаарай. Энэ Ерөнхийлөгчөөс эхлэх ёстой гэж бодож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яах вэ хэлэлцэхийг нь дэмжье дээ. Энэ завсар олон ярих юм байгаа байх. Нийгэм бас олон зүйлийг мэдэх ёстой байх гэж бодож байна.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Дэмжих квот дууссан. Г.Баярсайхан гишүүн дэмжихгүй бол үг хэлнэ.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Г.Баярсайхан: - </w:t>
      </w:r>
      <w:r>
        <w:rPr>
          <w:rFonts w:eastAsia="Arial" w:cs="Arial" w:ascii="Arial" w:hAnsi="Arial"/>
          <w:b w:val="false"/>
          <w:bCs w:val="false"/>
          <w:i w:val="false"/>
          <w:iCs w:val="false"/>
          <w:sz w:val="24"/>
          <w:szCs w:val="24"/>
          <w:lang w:val="mn-Cyrl-MN"/>
        </w:rPr>
        <w:t xml:space="preserve">За дарга аа. Дэмжих зүйл байна, дэмжихгүй зүйл байна. Гэхдээ миний ярих зүйл дотор бол 51 хувь нь бол шүүмжлэлтэй хандаж байгаа зүйл байна. Тэгэхээр дэмжихгүй гээд бас ойлгож болно. Гэхдээ би үгээ хэлчихье, дарга аа. Та надаар хэлүүлчих. Тийм.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Монгол Улсын Ерөнхийлөгчийн зүгээс оруулж ирж байгаа энэ авлигатай тэмцэх замын зургийг бол үндсэндээ дэмжих шаардлагатай. Гэхдээ бид бол бас дотроо илэн далангүй ярих ёстой. Шүүмжлэлтэй хандах зүйл байна. Өнөөдрийн байдлаар Авлигатай тэмцэх газрын үйл ажиллагааны талаар гишүүд маань их ярьж байна л даа. Ард түмэн ер нь авлигатай тэмцээч ээ гэж нэхсэн шүү дээ. Тэгээд байгуулсан. Авлигатай тэмцэж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Монголчууд нэг ийм юм байдаг шүү дээ. Ерөөсөө шаардаад байдаг. Шаардсаныг нь биелүүлэхээр бас сэтгэл нь ханачихаар эсрэг зүйл яриад унадаг. Тэгэхдээ өнөөдрийн байдлаар нөгөө төлөвлөгөөгөө давуулан биелүүлээд байна уу гэж би хувьдаа харж байгаа, Авлигатай тэмцэх газрын. Энэ гишүүдийн ярьж байгаа шүүмжлэл бол бас үнэн ортой шүү. Үнэний ортой. Ийм хэмжээнд хүртэл нь одоо үйл ажиллагаа явуулж байгаа нь ерөөсөө би яг энэ танхимаасаа л одоо бид үйл ажиллагаагаа эхлэх ёстой гэж би хувьдаа бодож байгаа. Монгол Улсын Их Хурал, Их Хуралд хэдэн нам байгаа юм. Сонгуулиа яаж явуулж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 бол намуудын санхүүжилтийн тухай асуудал манай Л.Энх-Амгалан гишүүн ярьж байна. Зөв. Намуудын санхүүжилт зөвхөн төрөөс байх ёстой. Намуудад хандив өгч байна. Сонгуульд хандив өгч байна. Ерөөсөө энэ чинь авлига байхгүй юу. Сонгуулийг явуулахад Сонгуулийн хуульд бид цаашид төрөөс санхүүжиж байна. Сонгуулийн хуульд үүнийг оруулъя. Ийм зүйлийг одоо энд бас санааг нь оруулж байгаа бол зөв зүйтэй. Намууд өмчгүй байя. Одоо тэгээд л тэр Тусгаар тогтнолын ордон. Энэ чинь ерөөсөө үндсэндээ авлигаар боссон байшин гэж би хувьдаа харж байгаа шүү дээ. Хандив авч байна. Улс төрийн намд өгч байгаа хандив чинь авлигын нэг хэлбэр. Төрийн өндөр албан тушаалтан дараа нь болдог. Хандиваа өгч байна. За тэгээд л одоо энэ авлигын гинжин хэлхээ чинь яваад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Би маш зөв зүйтэй саналуудыг энд оруулсан байна гэж байгаа юм. Гэхдээ Монгол Улсын Их Хурал өөрөө ёс зүйн өндөр хариуцлагаа ухамсарлаад бид намуудын тухай хуульд өмчгүй байя, сонгуулийн хууль, намуудын хуульд хандив авахаа болъё гэдэг ийм зүйл оруулах ёстой. За тэгээд маш чамбай, цомхон сонгууль явуулах. За тэгээд авсан суудлаараа тухайн нам санхүүжиж байх гэх мэт жишээтэй ийм зүйлүүдийг Монголын төр өөрөөсөө эхлэх ёстой. Загас тархинаасаа өтдөг. Энэ өтөх процесс чинь энэ авлига, хээл хахууль эндээс эхлээд байна. Би бол хувьдаа ингэж харж байгаа.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хэвлэл мэдээллийн байгууллага, хувийн хэвшилтэй холбоотой асуудлууд ярьж байна л даа. Тэгэхээр би одоо энэ хэвлэл мэдээллийн байгууллагын өгч авч байгаа зүйлийг яаж тэмцэх гээд байгаа юм бэ. Би үүнийг ерөөсөө ойлгохгүй байгаа юм. Өнөөдөр бол одоо хаалтын гэрээ хийгээд. Нэр нь ч бүр хаалтын. Далд хийгддэг. Одоо ямар учиртай юм. Үүнийг яаж ил болгож үүнийг зогсоох гээд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Хувийн хэвшлийн салбарыг одоо авлигаас ангид байлгая гэж байгаа юм. Хувийн хэвшлийнхэн маань авлигад өгөх илүү мөнгө бол ерөөсөө байхгүй. Төрийн албан тушаалтнууд, төр өөрөө гэдийж байгаа. Төр өөрөө мөнгө нэхдэг. Тэгэхээр одоо Монгол Улсын Их Хурлын гишүүний ёс зүйн дүрэм гэж байдаг. Ёс зүйн дүрэм. Монгол Улсын Их Хурлын гишүүнийг эгүүлэн татах хууль. Эдгээрт хариуцлагын тухай асуудал. Монголын төрийн өндөр албан тушаалтныг. Их Хурлын гишүүнд тооцох хариуцлагын асуудал. Халдашгүй дархан эрхтэй. Гэхдээ үүний цаана чинь бүх зүйл яваад байна гэж би хувьдаа харж байгаа. Хичнээн олон гишүүд ёс зүйн. Энд бүр суух байтугай зүгээр энэ Төрийн ордонд ойртохооргүй ийм ёс зүйн том том алдаа гаргасан гишүүд байгаа шүү дээ. Ингээд явж л байдаг.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бид одоо эгүүлэн татах асуудал, энэ бүгдийгээ Их Хурал дээр ил тод нээлттэй ярих ёстой. Ёс зүйн дүрэм өнөөдөр тунхаг төдий л хэлбэртэй байгаад байна. Өнөөдөр Монголын улс төрийн дээд ёс зүйн дүрэмтэй юу дүрэмтэй. Гэхдээ бид гадаад ертөнц, дотооддоо бие биеийгээ хуурах гэж л одоо тийм зүйл байж байна шүү дээ. Тэгэхээр үүнийгээ бид дотроо хариуцлагажуулах энэ зүйл дээр нь онцгой анхааръя.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За тэгээд Монгол Улсын Авлигатай тэмцэх газар гэж байгууллага байна. Ер нь манаач шиг манах ёстой гэж үг байдаг юм шүү дээ. Тэгэхээр одоо энэ Авлигатай тэмцэх газрыг бас хянаж байдаг нэг байгууллага байх хэрэгтэй болов уу. Монгол Улсын Их Хурал нь одоо өөрсдөө хянах ганцхан зүйл үлдсэн байгаа шүү дээ. Тэгэхээр бид чинь өөрсдөө сая одоо Г.Уянга гишүүн хэлж байна. Бид өөрсдөө…/минут дуусав/</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1 минут чинь нэгэн зэрэг өгөгдсөн. Дэмжихгүйгээр авах уу, тэгээд. Д.Хаянхярваа гишүүн дэмжих байлгүй дээ. Түрүүн үг хэлсэн учраас би нэрийг чинь авлаа. Л.Болд гишүүн аль талд нь хэлэх юм. Байнгын хороогоо дэмжинэ гэдэг чинь ирцгүй байсан Байнгын хороог дэмжиж байгаа юм уу? Байнгын хорооны шийдвэр чинь дэмжихгүй гэж гарсан шүү дээ. Тэгвэл дэмжинэ гэсэн үг. За дэмжихгүй үг хэлье.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Л.Болд: - </w:t>
      </w:r>
      <w:r>
        <w:rPr>
          <w:rFonts w:eastAsia="Arial" w:cs="Arial" w:ascii="Arial" w:hAnsi="Arial"/>
          <w:b w:val="false"/>
          <w:bCs w:val="false"/>
          <w:i w:val="false"/>
          <w:iCs w:val="false"/>
          <w:sz w:val="24"/>
          <w:szCs w:val="24"/>
          <w:lang w:val="mn-Cyrl-MN"/>
        </w:rPr>
        <w:t xml:space="preserve">Байнгын хорооны шийдвэрийг бас нэг тийм ирцгүй цайны цаг л гээд жаахан ташаа тайлбар явах шиг боллоо. Ер нь бол нэлээн нухацтай ярилцсан юм билээ. Тэгээд бас нэлээд концепцийн зөрүүнүүд гараад. Ер нь үүнийгээ дахиж нэг боловсруулъя гэсэн тийм шийдвэрийг Байнгын хороо гаргасан гэж ойлгож байгаа. Түүнээс үүнийг Байнгын хороо юу гэдэг юм ийм хөтөлбөр хэрэггүй гэж яриагүй. Тийм ээ. Буруу гэж яриагүй. Үүнээс ухарч байна гэж яриагүй. Байнгын хороо бол үнэхээр бид өнөөдөр энэ концепцийн хувьд одоо хэр зөв хөтөлбөрийг өнөөдөр ярих гээд байна вэ. Энэ чигээрээ гарчихвал энэ чинь өөрөө тэгээд хөтөлбөр болоод явчихна. Концепцийн өөрчлөлт орохгүй бол тэгээд бас л олон талын асуудал цаашдаа үүснэ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Концепци дээр жишээлбэл юу яриад байгаа юм. Нэгд, энэ дээр маш буруу байна вэ гэхээр хувийн хэвшлийн авлига гэж оруулж ирж байгаа юм. Энэ өөрөө бол маш буруу. Одоо ингэхээр л энэ авлига чинь болохоо байж байгаа байхгүй юу. Бүх энэ улсад ажиллаж байгаа, хөдөлж байгаа хүн болгон авлигачин болж байгаа юм. Ерөөсөө авлига гэдгээс зөвхөн тэр төрдөө хязгаарла. Тэр төрийн тендер, төрийн албан тушаалтан. Тэгэхгүй бол одоо ерөөсөө ингээд компани, хувийн бүх юм нь дээр энд хамааруулаад явчихдаг. Бараг одоо нөгөө нэг авлига өгснийг нь ялын том юм яригдаад байгаа шүү дээ. Түүнийгээ тусгаагүй. Тэгсэн мөртлөө хувийн хэвшлийг хамруулахаар энэ чинь болохгүй болчихоод байгаа юм. Хувийн хэвшилд байгаа авлига юу гэхээр энэ бол зүгээр л гэмт хэрэг. Энэ бол зүгээр хулгайн гэмт хэрэг. Одоо энэ бол Авлигатай тэмцэх газарт ямар ч хамаа байхгүй. Үүнийг тэр цагдаа нь хянаад. Үнэхээр тэр эзэн нь гомдол гаргаад. Үнэхээр энэ компанид орох байсан мөнгө авлигалаар энэ этгээдэд орсон байна гэх юм бол тэр компанийн хөрөнгийг хулгайлсан хулгайн хэргээр тэр нь цаашаа явах ёстой. Энэ төр, улс төрд байгаа энэ авлигын асуудлыг гаргах ёстой юм. Энэ маш том концепцийн алдаа байгаад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Хоёрт нь, өнөөдөр тулгамдаад. За тэр Д.Хаянхярваа гээд олон гишүүд ярьсан. Энэ чинь дандаа хувь хүний нэр хүндтэй холбоотой учраас үнэхээр шалгахын хувьд бол бүх хүнийг шалгах хэрэгтэй. Хүн болгон өнөөдөр шийдвэр гаргаж байгаа бол энэ бол потенциалные мөрдлөг, одоо юу гэдэг юм хардалтад байх ёстой. Гэхдээ энэ хугацаатай байх ёстой байхгүй юу. Ингээд өлгөөд тавьчихаж байна гээд ярьж байна. Тийм ээ. Тэгээд л байж байдаг. Хэзээ дуртай үедээ ашигладаг, дарамталдаг. Ингэхээр энэ чинь авлигатай тэмцэх тэмцэл чинь өөрөө төрийн маш буруу тогтолцоо руу хөтлөөд байгаа байхгүй юу. Рекетын хэлбэр болоод байгаа байхгүй юу. Үүнийгээ гол нь өөрчлөөч. Энэ концепци орж ирэхгүй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 нь энэ захиалгатай хэрэг үүсгэж байна гэж байна. Ерөөсөө хүмүүсээ хоёр хуваачихсан. Энэ хүмүүсийг бол ёстой алаад өг. Юм байхгүй байсан ч гаргаж ир. Энэ хүмүүсийг бол та нар халдаж болохгүй шүү гэж. Энэ чинь ерөөсөө болохгүй болчихоод байгаа юм. Энэ концепцийг бол өөрчлөх ёстой юм. Ингэж байж өнөөдөр бид энэ авлигын тогтолцоо чинь үнэхээр. Герман гээд авлигагүй орнууд байдаг л даа. Үнэхээр шалгуулж л байгаа бол үнэхээр тэр маш үндэстэй л байдаг байхгүй юу. Ямар нэгэн гаднын нөлөө орох бололцоо байхгүй. Тэгэхээр энэ концепци алдагдаад байгаа юм. Үүнийг цаашдаа үнэхээр өөрчилж засч оруулж ирвэл сайн.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Дээр нь одоо Авлигатай тэмцэх газрын. Бас жил гаруйн өмнө би шүүмжлүүлээд л. Нэг шүүмжлэл хэлээд. Байнгын хороо, хүний эрх дээр. Тэр нөгөө нэг агентлагийн дарга нас бараад л. Ер нь бол тэгээд нэлээд арга барилын асуудал ярьсан. Сүүлд олон ч гишүүн үнэхээр үүнийг ингээд дэмжээд шүүмжлээд л байгаа л даа. Тэглээ гээд юу гэдэг юм дарамт шахалтад байдаг л байдаг л байх. Гэхдээ би бол тэр үгнээсээ буцахгүй. Өнөөдөр энэ байгууллага эргээд яг НАХЯам болоод байгаа. Ерөөсөө тэр НАХЯамны тогтолцоо. Одоо хараа энэ дотор концепцийн бас нэг том алдаа юу гэхээр орон нутагт салбартай. Яг орон нутгийн НАХ-ын хэлтэс гэж байгуулаад л, эргээд нийт нийгмийг айдаст барьдаг ийм систем рүү явсан байхгүй юу. Эхлээд тэр чинь соён гэгээрүүлэх гээд байгуулна. Дараа нь тэр чинь зөвхөн мөрддөг. Дахиад тэр одоо тийм мэдээлэл, матаас цуглуулдаг байгууллага.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Өнөөдөр одоо энэ дотор байгаа энэ байгууллагын бас нэг том тогтолцооны алдаа гэхээр бүх байгууллагуудад мэдээлэгчийн сүлжээтэй. Яг НАХЯам социализмын үед ийм байсан. Бүх байгууллагад, хоёр хүний, гурван хүний нэг нь мэдээлэгч. Тэгээд байнга очиж суугаад мэдээлэл авдаг. Ингээд явдаг. Энэ дээрээ бүх энэ авлигатай тэмцэх тэмцэл, энэ бүх захиалгаар хэрэгжүүлдэг болчихоод байгаа байхгүй юу. Энэ өөрөө маш буруу тийм улс төрийн. Одоо хамгийн бидний халах ёстой. Энэ ардчилсан хувьсгалын чинь гол утга учир энд байгаа юм шүү дээ. Үүнээсээ буцаж ухраад байгаа юм. Гэтэл энэ дотор дахиад тэгж орж ирж байгаа байхгүй юу. Үүнийгээ өшөө бүр орон нутгийн болгоод. Тэгээд энэ мэдээлэгчийн систем. Ингээд НАХЯамыг сэргээх.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энэ чинь сүүлдээ одоо харж байгаа биз. Зүгээр нөгөө үнэхээр ашиг сонирхлын зөрчил гэдэг юмыг тогтоох ёстой байтал чинь тэгээд одоо энэ тэнцэхгүй нөхөр, энэ болохгүй нөхөр. Ерөөсөө тэгдэг юм. Үнэн. Хүн томилоход л тэр доор нь шууд дууддаг байхгүй юу. Маргааш нь дуудаад. Дуртай хүнээ. Одоо ямар системээр гэдэг юм. Энэ бол Гадаад яаман дээр тохиолдож байсан. Зүгээр нэг газрын орлогч даргыг томилоход маргааш нь дуудаад чи сайдтайгаа ямар холбоотой вэ гэж асууж байгаа юм. Тэгэхээр энэ мэдээлэгчийн систем гэж нэг ийм буруу юм яваад байгаа байхгүй юу. Төрийн нөгөө нэг зарчим нь алдагдаад. Үүнийгээ өөрчлөх хэрэгтэй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Тэр намын авлига гэдэг юм нэлээд яригдсан. Энэ ерөөсөө энэ дотор орж ирэхгүй байгаа. Эцсийн эцэст үнэхээр Монголын төрийг бохирдуулж байгаа чинь бид намаа яаж ч чадахгүй байгаа байхгүй юу. Намын авлига намаар дамжиж. Тэр чинь төрийн эрхэнд дараа нь гарна шүү дээ. Төрийн албан тушаалтан чинь. Авлигын үе шатаар төрийн дээд албанд гараад байгаа байхгүй юу. Тэгэхээр үүнийгээ өөрчлөх хэрэгтэй. Үнэлгээ. Одоо байгууллагуудын энэ авлигын үнэлгээ бас буруу систем байгаа. Ийм юмнууд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Л.Болд гишүүн дэмжсэнгүй. С.Оюун гишүүн дэмжихгүй бол үг хэлж болно. Харин нөхцөл нь юу юм? 51 хувь нь дэмжихгүй бол үг хэл. За С.Оюун гишүүн.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С.Оюун: - </w:t>
      </w:r>
      <w:r>
        <w:rPr>
          <w:rFonts w:eastAsia="Arial" w:cs="Arial" w:ascii="Arial" w:hAnsi="Arial"/>
          <w:b w:val="false"/>
          <w:bCs w:val="false"/>
          <w:i w:val="false"/>
          <w:iCs w:val="false"/>
          <w:sz w:val="24"/>
          <w:szCs w:val="24"/>
          <w:lang w:val="mn-Cyrl-MN"/>
        </w:rPr>
        <w:t xml:space="preserve">Бид анх нөгөө Авлигатай тэмцэх хуулийг Их Хурал дээр яриад, ажлын хэсэг гараад, тэгээд олон талаас нь яриад, эсэргүүцэж байсан, дэмжиж байсан. Зөндөө л юм болж байсан л даа. Тэгэхээр бид нарын ажлын хэсэг дээр ярьсан гол концепци бол төсвийн мөнгийг одоо онилъё. Төсөв хаана байна. Тэрийг л онилъё гэсэн юм. Яагаад гэвэл олон орнуудад бас. Олон орнууд биш ээ. Зарим орнууд. Жишээлбэл, Хонконг бол хувийн хэвшлийн ч авлигыг, бүгдийг нь ингээд нэлээн олон жилийн дараа эхлээд төсөв, төрийн юмыг онилж байгаад дараа нь тэр хувийн хэвшил рүү орсон юм билээ.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Тэгэхээр энэ концепцид бөгөөд саяхан бас хуульд орсон өөрчлөлтөөр хувийн хэвшлийн доторхи авлигыг, тэгээд Үйлдвэрчний эвлэл, төрийн бус байгууллага, олон нийтийн байгууллага гээд дотор нь орох ийм концепцийн өөрчлөлт явсан шүү дээ. Хуулиуд дээр. 1 сард. Тэгэхээр энэ хөтөлбөрөөр үүнийг бас өөрчилмөөр байгаа юм. Анхны тэр концепцийнхээ хүрээнд ажлын хэсэг, тэр хууль юм баталж байхад тэр 2006 онд бол зөвхөн эхний ээлжид төсөв дээрээ л концентраци болъё гэсэн байхгүй юу. Төвлөрье гэсэн юм. Одоо тэгээд бүх юмыг хамаад. Хувийн хэвшил ч бай, төрийн бус байгууллагууд ч бай, сүүлд нь цагдаа, шүүх, прокурор. Бүгдээрээ нөгөө прокурорын хяналт бас тийшээ очоод тэгээд бүр Монгол Улс даяар ингээд бүх юмыг хамаад эхлэхээр чинь анхны бодож байсан концепци биш болоод явчихаж байгаа байхгүй юу.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Тэгээд яг соён гэгээрүүлэх, урьдчилан сэргийлэх энэ ажил дээрээ яах вэ та бүгд одоо манай хариуцаж байгаа эмэгтэйчүүд л ирсэн байна л даа. Та нар бол хариуцаад хийдэг л байх. Тэгэхдээ тэрийгээ илүү их сайн хийгээд, дөвийлгөөд, тэрийгээ тайлбарлаж сурталчлахгүй болохоор чинь тэр ажил ерөөсөө явахгүй байгаа юм шиг санагдаад байна шүү дээ.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Улс төрийн хүсэл зоригийн хувьд хангалттай. Улсын Их Хурал энэ чиглэлийн хуулиудыг гаргаж өгсөн. Эхэндээ бол ерөөсөө хууль юм гарахгүй байна, болохгүй байна л гээд байдаг байсан. Тэгээд 2001, 2002 оноос чинь эхлээд хууль нь гарлаа, хөрөнгө орлогын мэдүүлгүүд нээлттэй боллоо. Улс төрийн намууд сонгуулийн хуулийн санхүүжилттэй холбоотой асуудлууд нээлттэй болсон. Төрийн мэдээллийг ил тод болгосон. Ашиг сонирхлын зөрчлийн хууль гарсан. Шилэн дансны хууль гарсан гээд ерөөсөө Их Хурлаас сүүлийн 10 хүрэхгүй жилд хангалттай эрх зүйн орчныг бий болгоод хуулийн хувьд бол маш их дэвшил бий болсон шүү дээ. Энэ дээр улс төрийн хүсэл зориг байхгүй гэж хэлж болохгүй. Гэхдээ хэрэгжилт дээр маш олон асуудлууд гараад ингээд улс төрийн хараат болж байна. Янз бүрийн хэрэгсэл болж байна гээд. Энэ дээр анхаарахгүй бол болохгүй байх.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pPr>
      <w:r>
        <w:rPr>
          <w:rFonts w:eastAsia="Arial" w:cs="Arial" w:ascii="Arial" w:hAnsi="Arial"/>
          <w:b w:val="false"/>
          <w:bCs w:val="false"/>
          <w:i w:val="false"/>
          <w:iCs w:val="false"/>
          <w:sz w:val="24"/>
          <w:szCs w:val="24"/>
          <w:lang w:val="mn-Cyrl-MN"/>
        </w:rPr>
        <w:tab/>
        <w:t xml:space="preserve">Тэгэхээр энэ хөтөлбөр дээрээ түрүүний хэлдгээр зөвхөн анхны тэр концепцийн хүрээнд, тэгээд хувийн хэвшил, бүх л нийгмийн ингээд хяналтдаа авах нь зөв юм уу, буруу юм уу гэдгийг дотор нь оруулж, өөрчилж оруулсан тохиолдолд ийм нөхцөлтэйгөөр дэмжмээр байна гэж. Тэгэхгүй бол одоо. Түрүүн Л.Энх-Амгалан ч хэллээ. Л.Болд гишүүн ч хэллээ. Хувийн хэвшлийн бүх л компаниуд руу ороод тэр дотоод зүгээр хулгайн хэрэг ч байдаг юм уу, янз бүрийн юм руу нь. Одоо бүх юм руу нь ороод ингээд байх нь буруу байх гэж бодож байгаа юм.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r>
      <w:r>
        <w:rPr>
          <w:rFonts w:eastAsia="Arial" w:cs="Arial" w:ascii="Arial" w:hAnsi="Arial"/>
          <w:b/>
          <w:bCs/>
          <w:i w:val="false"/>
          <w:iCs w:val="false"/>
          <w:sz w:val="24"/>
          <w:szCs w:val="24"/>
          <w:lang w:val="mn-Cyrl-MN"/>
        </w:rPr>
        <w:t xml:space="preserve">З.Энхболд: - </w:t>
      </w:r>
      <w:r>
        <w:rPr>
          <w:rFonts w:eastAsia="Arial" w:cs="Arial" w:ascii="Arial" w:hAnsi="Arial"/>
          <w:b w:val="false"/>
          <w:bCs w:val="false"/>
          <w:i w:val="false"/>
          <w:iCs w:val="false"/>
          <w:sz w:val="24"/>
          <w:szCs w:val="24"/>
          <w:lang w:val="mn-Cyrl-MN"/>
        </w:rPr>
        <w:t xml:space="preserve">Гишүүд үг хэлж дууслаа. Санал хураах уу? Харин дарахгүй бол дэмжигдээд цаашаа явах юм биш үү. Тийм. Яг болохгүй гэж байгаа Л.Болд, эсрэг үг хэлсэн гишүүд кнопоо дарж болно. Д.Ганбат дарга л кноптуулж өгөөч гэж гуйгаад байгаа юм. Өглөөнийхөө ирцээр явдаг хуультай л даа. Ер нь сайжруулаад, хувийн хэвшлээ хасаад, С.Оюун гишүүний хэлдгээр явбал яадаг юм. Энэ нэг их сайжраад орж ирэхгүй шүү дээ, дахиад. Яах юм? Хэл ам гараад байгаа бол болих уу? </w:t>
      </w:r>
    </w:p>
    <w:p>
      <w:pPr>
        <w:pStyle w:val="TextBody"/>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ind w:left="0" w:right="0" w:hanging="0"/>
        <w:jc w:val="both"/>
        <w:rPr>
          <w:rFonts w:ascii="Arial" w:hAnsi="Arial" w:eastAsia="Arial"/>
        </w:rPr>
      </w:pPr>
      <w:r>
        <w:rPr>
          <w:rFonts w:eastAsia="Arial" w:cs="Arial" w:ascii="Arial" w:hAnsi="Arial"/>
          <w:b w:val="false"/>
          <w:bCs w:val="false"/>
          <w:i w:val="false"/>
          <w:iCs w:val="false"/>
          <w:sz w:val="24"/>
          <w:szCs w:val="24"/>
          <w:lang w:val="mn-Cyrl-MN"/>
        </w:rPr>
        <w:tab/>
        <w:t xml:space="preserve">За за. 5.30 болж байна. Ирэх долоо хоногийн дөрөв дэх өдөр санал хураая. Ажил дууслаа. </w:t>
      </w:r>
    </w:p>
    <w:p>
      <w:pPr>
        <w:pStyle w:val="TextBody"/>
        <w:spacing w:lineRule="auto" w:line="240" w:before="0" w:after="0"/>
        <w:ind w:left="0" w:right="0" w:hanging="0"/>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Style w:val="Emphasis"/>
          <w:rFonts w:eastAsia="Arial" w:cs="Arial" w:ascii="Arial" w:hAnsi="Arial"/>
          <w:b/>
          <w:bCs/>
          <w:i/>
          <w:iCs/>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Чуулганы нэгдсэн хуралдаан </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6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0"/>
          <w:sz w:val="24"/>
          <w:szCs w:val="24"/>
          <w:u w:val="none"/>
          <w:lang w:val="en-US" w:eastAsia="en-US" w:bidi="ar-SA"/>
        </w:rPr>
        <w:t>08</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 минут үргэлжилж, </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17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0"/>
          <w:sz w:val="24"/>
          <w:szCs w:val="24"/>
          <w:u w:val="none"/>
          <w:lang w:val="en-US" w:eastAsia="en-US" w:bidi="ar-SA"/>
        </w:rPr>
        <w:t>33</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 минутад өндөрлөв.</w:t>
      </w:r>
    </w:p>
    <w:p>
      <w:pPr>
        <w:pStyle w:val="TextBody"/>
        <w:spacing w:lineRule="auto" w:line="240" w:before="0" w:after="0"/>
        <w:ind w:left="0" w:right="0" w:hanging="0"/>
        <w:jc w:val="both"/>
        <w:rPr>
          <w:rFonts w:ascii="Arial" w:hAnsi="Arial" w:eastAsia="Arial"/>
        </w:rPr>
      </w:pPr>
      <w:r>
        <w:rPr>
          <w:rFonts w:eastAsia="Arial" w:ascii="Arial" w:hAnsi="Arial"/>
        </w:rPr>
      </w:r>
    </w:p>
    <w:p>
      <w:pPr>
        <w:pStyle w:val="Normal"/>
        <w:spacing w:lineRule="auto" w:line="240" w:before="0" w:after="0"/>
        <w:ind w:left="0" w:right="0" w:hanging="0"/>
        <w:rPr>
          <w:rFonts w:ascii="Arial" w:hAnsi="Arial" w:eastAsia="Arial"/>
        </w:rPr>
      </w:pPr>
      <w:r>
        <w:rPr>
          <w:rFonts w:eastAsia="Arial" w:ascii="Arial" w:hAnsi="Arial"/>
          <w:sz w:val="24"/>
          <w:szCs w:val="24"/>
          <w:lang w:val="mn-Cyrl-MN"/>
        </w:rPr>
        <w:tab/>
        <w:t>Дууны бичлэгээс буулгасан:</w:t>
      </w:r>
    </w:p>
    <w:p>
      <w:pPr>
        <w:pStyle w:val="TextBody"/>
        <w:spacing w:lineRule="auto" w:line="240" w:before="0" w:after="0"/>
        <w:ind w:left="0" w:right="0" w:hanging="0"/>
        <w:rPr>
          <w:rFonts w:ascii="Arial" w:hAnsi="Arial" w:eastAsia="Arial"/>
        </w:rPr>
      </w:pPr>
      <w:r>
        <w:rPr>
          <w:rFonts w:eastAsia="Arial" w:ascii="Arial" w:hAnsi="Arial"/>
          <w:sz w:val="24"/>
          <w:szCs w:val="24"/>
          <w:lang w:val="mn-Cyrl-MN"/>
        </w:rPr>
        <w:tab/>
        <w:t xml:space="preserve">ПРОТОКОЛЫН АЛБАНЫ </w:t>
      </w:r>
    </w:p>
    <w:p>
      <w:pPr>
        <w:pStyle w:val="TextBody"/>
        <w:spacing w:lineRule="auto" w:line="240" w:before="0" w:after="0"/>
        <w:ind w:left="0" w:right="0" w:hanging="0"/>
        <w:jc w:val="both"/>
        <w:rPr/>
      </w:pPr>
      <w:r>
        <w:rPr>
          <w:rStyle w:val="Emphasis"/>
          <w:rFonts w:eastAsia="Arial" w:cs="Arial" w:ascii="Arial" w:hAnsi="Arial"/>
          <w:b w:val="false"/>
          <w:bCs w:val="false"/>
          <w:i w:val="false"/>
          <w:caps w:val="false"/>
          <w:smallCaps w:val="false"/>
          <w:color w:val="00000A"/>
          <w:sz w:val="24"/>
          <w:szCs w:val="24"/>
          <w:u w:val="none"/>
          <w:lang w:val="mn-Cyrl-MN"/>
        </w:rPr>
        <w:tab/>
        <w:t xml:space="preserve">ШИНЖЭЭЧ </w:t>
        <w:tab/>
        <w:tab/>
        <w:tab/>
        <w:tab/>
        <w:tab/>
        <w:tab/>
        <w:tab/>
        <w:t>Ц.АЛТАН-ОД</w:t>
      </w:r>
    </w:p>
    <w:sectPr>
      <w:headerReference w:type="default" r:id="rId2"/>
      <w:type w:val="nextPage"/>
      <w:pgSz w:w="12240" w:h="15840"/>
      <w:pgMar w:left="2010" w:right="1125" w:header="1134" w:top="1693"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instrText> PAGE </w:instrText>
    </w:r>
    <w:r>
      <w:fldChar w:fldCharType="separate"/>
    </w:r>
    <w:r>
      <w:t>132</w:t>
    </w:r>
    <w:r>
      <w:fldChar w:fldCharType="end"/>
    </w:r>
  </w:p>
</w:hd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paragraph" w:styleId="Heading1">
    <w:name w:val="Heading 1"/>
    <w:basedOn w:val="Heading"/>
    <w:qFormat/>
    <w:pPr/>
    <w:rPr/>
  </w:style>
  <w:style w:type="paragraph" w:styleId="Heading3">
    <w:name w:val="Heading 3"/>
    <w:basedOn w:val="Heading"/>
    <w:qFormat/>
    <w:pPr/>
    <w:rPr/>
  </w:style>
  <w:style w:type="paragraph" w:styleId="Heading4">
    <w:name w:val="Heading 4"/>
    <w:basedOn w:val="Heading"/>
    <w:qFormat/>
    <w:pPr/>
    <w:rPr/>
  </w:style>
  <w:style w:type="character" w:styleId="Emphasis">
    <w:name w:val="Emphasis"/>
    <w:qFormat/>
    <w:rPr>
      <w:i/>
      <w:i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Header">
    <w:name w:val="Header"/>
    <w:basedOn w:val="Normal"/>
    <w:pPr/>
    <w:rPr/>
  </w:style>
  <w:style w:type="paragraph" w:styleId="Title">
    <w:name w:val="Title"/>
    <w:basedOn w:val="Heading"/>
    <w:qFormat/>
    <w:pPr>
      <w:widowControl/>
      <w:spacing w:lineRule="atLeast" w:line="100" w:before="240" w:after="0"/>
      <w:jc w:val="center"/>
    </w:pPr>
    <w:rPr>
      <w:rFonts w:ascii="Times New Roman" w:hAnsi="Times New Roman" w:eastAsia="Times New Roman" w:cs="Times New Roman"/>
      <w:b/>
      <w:bCs/>
      <w:color w:val="000000"/>
      <w:sz w:val="24"/>
      <w:szCs w:val="24"/>
      <w:lang w:bidi="bo-CN"/>
    </w:rPr>
  </w:style>
  <w:style w:type="paragraph" w:styleId="Subtitle">
    <w:name w:val="Subtitle"/>
    <w:basedOn w:val="Heading"/>
    <w:qFormat/>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234641</TotalTime>
  <Application>LibreOffice/4.4.2.2$Windows_x86 LibreOffice_project/c4c7d32d0d49397cad38d62472b0bc8acff48dd6</Application>
  <Paragraphs>998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2015-04-24T09:00:15Z</dcterms:created>
  <dc:language>en-US</dc:language>
  <cp:lastPrinted>2015-05-05T16:44:31Z</cp:lastPrinted>
  <dcterms:modified xsi:type="dcterms:W3CDTF">2015-05-05T17:34:09Z</dcterms:modified>
  <cp:revision>1672</cp:revision>
</cp:coreProperties>
</file>