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6DA94538" w:rsidR="00A00D3E" w:rsidRPr="00D264EC" w:rsidRDefault="00A00D3E" w:rsidP="00A00D3E">
      <w:pPr>
        <w:spacing w:line="360" w:lineRule="auto"/>
        <w:contextualSpacing/>
        <w:rPr>
          <w:rFonts w:ascii="Arial" w:hAnsi="Arial" w:cs="Arial"/>
          <w:b/>
          <w:bCs/>
          <w:shd w:val="clear" w:color="auto" w:fill="FFFFFF"/>
        </w:rPr>
      </w:pPr>
    </w:p>
    <w:p w14:paraId="4B71D2A9" w14:textId="77777777" w:rsidR="00152AA6" w:rsidRPr="00BE6DD1" w:rsidRDefault="00152AA6" w:rsidP="00152AA6">
      <w:pPr>
        <w:contextualSpacing/>
        <w:jc w:val="center"/>
        <w:rPr>
          <w:rFonts w:ascii="Arial" w:hAnsi="Arial" w:cs="Arial"/>
          <w:b/>
          <w:bCs/>
          <w:shd w:val="clear" w:color="auto" w:fill="FFFFFF"/>
          <w:lang w:val="mn-MN"/>
        </w:rPr>
      </w:pPr>
      <w:r w:rsidRPr="00BE6DD1">
        <w:rPr>
          <w:rFonts w:ascii="Arial" w:hAnsi="Arial" w:cs="Arial"/>
          <w:b/>
          <w:bCs/>
          <w:shd w:val="clear" w:color="auto" w:fill="FFFFFF"/>
          <w:lang w:val="mn-MN"/>
        </w:rPr>
        <w:t xml:space="preserve">    ХҮҮХЭД ХАРАХ ҮЙЛЧИЛГЭЭНИЙ </w:t>
      </w:r>
    </w:p>
    <w:p w14:paraId="68AB7DFA" w14:textId="77777777" w:rsidR="00152AA6" w:rsidRPr="00BE6DD1" w:rsidRDefault="00152AA6" w:rsidP="00152AA6">
      <w:pPr>
        <w:contextualSpacing/>
        <w:jc w:val="center"/>
        <w:rPr>
          <w:rFonts w:ascii="Arial" w:hAnsi="Arial" w:cs="Arial"/>
          <w:b/>
          <w:bCs/>
          <w:shd w:val="clear" w:color="auto" w:fill="FFFFFF"/>
          <w:lang w:val="mn-MN"/>
        </w:rPr>
      </w:pPr>
      <w:r w:rsidRPr="00BE6DD1">
        <w:rPr>
          <w:rFonts w:ascii="Arial" w:hAnsi="Arial" w:cs="Arial"/>
          <w:b/>
          <w:bCs/>
          <w:shd w:val="clear" w:color="auto" w:fill="FFFFFF"/>
          <w:lang w:val="mn-MN"/>
        </w:rPr>
        <w:t xml:space="preserve">    ТУХАЙ ХУУЛЬД НЭМЭЛТ, ӨӨРЧЛӨЛТ </w:t>
      </w:r>
    </w:p>
    <w:p w14:paraId="160CBED5" w14:textId="77777777" w:rsidR="00152AA6" w:rsidRPr="00BE6DD1" w:rsidRDefault="00152AA6" w:rsidP="00152AA6">
      <w:pPr>
        <w:contextualSpacing/>
        <w:jc w:val="center"/>
        <w:rPr>
          <w:rFonts w:ascii="Arial" w:hAnsi="Arial" w:cs="Arial"/>
          <w:shd w:val="clear" w:color="auto" w:fill="FFFFFF"/>
          <w:lang w:val="mn-MN"/>
        </w:rPr>
      </w:pPr>
      <w:r w:rsidRPr="00BE6DD1">
        <w:rPr>
          <w:rFonts w:ascii="Arial" w:hAnsi="Arial" w:cs="Arial"/>
          <w:b/>
          <w:bCs/>
          <w:shd w:val="clear" w:color="auto" w:fill="FFFFFF"/>
          <w:lang w:val="mn-MN"/>
        </w:rPr>
        <w:t xml:space="preserve">    ОРУУЛАХ ТУХАЙ</w:t>
      </w:r>
    </w:p>
    <w:p w14:paraId="0201B126" w14:textId="77777777" w:rsidR="00152AA6" w:rsidRPr="00BE6DD1" w:rsidRDefault="00152AA6" w:rsidP="00152AA6">
      <w:pPr>
        <w:spacing w:line="360" w:lineRule="auto"/>
        <w:contextualSpacing/>
        <w:rPr>
          <w:rFonts w:ascii="Arial" w:hAnsi="Arial" w:cs="Arial"/>
          <w:shd w:val="clear" w:color="auto" w:fill="FFFFFF"/>
          <w:lang w:val="mn-MN"/>
        </w:rPr>
      </w:pPr>
    </w:p>
    <w:p w14:paraId="15F5A206"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1 дүгээр зүйл.</w:t>
      </w:r>
      <w:r w:rsidRPr="00BE6DD1">
        <w:rPr>
          <w:rFonts w:ascii="Arial" w:hAnsi="Arial" w:cs="Arial"/>
          <w:shd w:val="clear" w:color="auto" w:fill="FFFFFF"/>
          <w:lang w:val="mn-MN"/>
        </w:rPr>
        <w:t>Хүүхэд харах үйлчилгээний тухай хуулийн 13 дугаар зүйлд доор дурдсан агуулгатай 13.5 дахь хэсэг нэмсүгэй:</w:t>
      </w:r>
    </w:p>
    <w:p w14:paraId="0B5581E6" w14:textId="77777777" w:rsidR="00152AA6" w:rsidRPr="00BE6DD1" w:rsidRDefault="00152AA6" w:rsidP="00152AA6">
      <w:pPr>
        <w:contextualSpacing/>
        <w:jc w:val="both"/>
        <w:rPr>
          <w:rFonts w:ascii="Arial" w:hAnsi="Arial" w:cs="Arial"/>
          <w:shd w:val="clear" w:color="auto" w:fill="FFFFFF"/>
          <w:lang w:val="mn-MN"/>
        </w:rPr>
      </w:pPr>
    </w:p>
    <w:p w14:paraId="6A650422"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“13.5.Хүүхэд харах үйлчилгээ эрхлэх зөвшөөрлийг сунгах, түдгэлзүүлэх, сэргээх, хүчингүй болгох харилцааг Зөвшөөрлийн тухай хуулиар зохицуулна.”</w:t>
      </w:r>
    </w:p>
    <w:p w14:paraId="405C734E" w14:textId="77777777" w:rsidR="00152AA6" w:rsidRPr="00BE6DD1" w:rsidRDefault="00152AA6" w:rsidP="00152AA6">
      <w:pPr>
        <w:contextualSpacing/>
        <w:jc w:val="both"/>
        <w:rPr>
          <w:rFonts w:ascii="Arial" w:hAnsi="Arial" w:cs="Arial"/>
          <w:shd w:val="clear" w:color="auto" w:fill="FFFFFF"/>
          <w:lang w:val="mn-MN"/>
        </w:rPr>
      </w:pPr>
    </w:p>
    <w:p w14:paraId="35C040D7"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2 дугаар зүйл.</w:t>
      </w:r>
      <w:r w:rsidRPr="00BE6DD1">
        <w:rPr>
          <w:rFonts w:ascii="Arial" w:hAnsi="Arial" w:cs="Arial"/>
          <w:shd w:val="clear" w:color="auto" w:fill="FFFFFF"/>
          <w:lang w:val="mn-MN"/>
        </w:rPr>
        <w:t>Хүүхэд харах үйлчилгээний тухай хуулийн 6 дугаар зүйлийн 6.4 дэх хэсгийн “дээш боловсролтой,” гэсний дараа “бага насны, хөгжлийн бэрхшээлтэй хүүхэдтэй харилцах, асрах, хүүхдийн эрүүл,</w:t>
      </w:r>
      <w:r w:rsidRPr="00BE6DD1">
        <w:rPr>
          <w:rFonts w:ascii="Arial" w:hAnsi="Arial" w:cs="Arial"/>
          <w:b/>
          <w:bCs/>
          <w:shd w:val="clear" w:color="auto" w:fill="FFFFFF"/>
          <w:lang w:val="mn-MN"/>
        </w:rPr>
        <w:t xml:space="preserve"> </w:t>
      </w:r>
      <w:r w:rsidRPr="00BE6DD1">
        <w:rPr>
          <w:rFonts w:ascii="Arial" w:hAnsi="Arial" w:cs="Arial"/>
          <w:shd w:val="clear" w:color="auto" w:fill="FFFFFF"/>
          <w:lang w:val="mn-MN"/>
        </w:rPr>
        <w:t>аюулгүй байдлыг хангах, зөв хооллох, бие бялдар, оюун ухааны хөгжлийг дэмжих” гэж нэмсүгэй.</w:t>
      </w:r>
    </w:p>
    <w:p w14:paraId="2B845937" w14:textId="77777777" w:rsidR="00152AA6" w:rsidRPr="00BE6DD1" w:rsidRDefault="00152AA6" w:rsidP="00152AA6">
      <w:pPr>
        <w:contextualSpacing/>
        <w:jc w:val="both"/>
        <w:rPr>
          <w:rFonts w:ascii="Arial" w:hAnsi="Arial" w:cs="Arial"/>
          <w:shd w:val="clear" w:color="auto" w:fill="FFFFFF"/>
          <w:lang w:val="mn-MN"/>
        </w:rPr>
      </w:pPr>
    </w:p>
    <w:p w14:paraId="0F5F560B"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3 дугаар зүйл.</w:t>
      </w:r>
      <w:r w:rsidRPr="00BE6DD1">
        <w:rPr>
          <w:rFonts w:ascii="Arial" w:hAnsi="Arial" w:cs="Arial"/>
          <w:shd w:val="clear" w:color="auto" w:fill="FFFFFF"/>
          <w:lang w:val="mn-MN"/>
        </w:rPr>
        <w:t>Хүүхэд харах үйлчилгээний тухай хуулийн дараах хэсгийг доор</w:t>
      </w:r>
      <w:r w:rsidRPr="00BE6DD1">
        <w:rPr>
          <w:rFonts w:ascii="Arial" w:hAnsi="Arial" w:cs="Arial"/>
          <w:b/>
          <w:bCs/>
          <w:shd w:val="clear" w:color="auto" w:fill="FFFFFF"/>
          <w:lang w:val="mn-MN"/>
        </w:rPr>
        <w:t xml:space="preserve"> </w:t>
      </w:r>
      <w:r w:rsidRPr="00BE6DD1">
        <w:rPr>
          <w:rFonts w:ascii="Arial" w:hAnsi="Arial" w:cs="Arial"/>
          <w:shd w:val="clear" w:color="auto" w:fill="FFFFFF"/>
          <w:lang w:val="mn-MN"/>
        </w:rPr>
        <w:t>дурдсанаар өөрчлөн найруулсугай:</w:t>
      </w:r>
    </w:p>
    <w:p w14:paraId="5774AD46" w14:textId="77777777" w:rsidR="00152AA6" w:rsidRPr="00BE6DD1" w:rsidRDefault="00152AA6" w:rsidP="00152AA6">
      <w:pPr>
        <w:contextualSpacing/>
        <w:jc w:val="both"/>
        <w:rPr>
          <w:rFonts w:ascii="Arial" w:hAnsi="Arial" w:cs="Arial"/>
          <w:shd w:val="clear" w:color="auto" w:fill="FFFFFF"/>
          <w:lang w:val="mn-MN"/>
        </w:rPr>
      </w:pPr>
    </w:p>
    <w:p w14:paraId="322848FF" w14:textId="77777777" w:rsidR="00152AA6" w:rsidRPr="00BE6DD1" w:rsidRDefault="00152AA6" w:rsidP="00152AA6">
      <w:pPr>
        <w:ind w:left="720" w:firstLine="720"/>
        <w:contextualSpacing/>
        <w:rPr>
          <w:rFonts w:ascii="Arial" w:hAnsi="Arial" w:cs="Arial"/>
          <w:lang w:val="mn-MN"/>
        </w:rPr>
      </w:pPr>
      <w:r w:rsidRPr="00BE6DD1">
        <w:rPr>
          <w:rFonts w:ascii="Arial" w:hAnsi="Arial" w:cs="Arial"/>
          <w:b/>
          <w:bCs/>
          <w:shd w:val="clear" w:color="auto" w:fill="FFFFFF"/>
          <w:lang w:val="mn-MN"/>
        </w:rPr>
        <w:t>1/13 дугаар зүйлийн 13.2-13.4 дэх хэсэг:</w:t>
      </w:r>
    </w:p>
    <w:p w14:paraId="4E852E0F" w14:textId="77777777" w:rsidR="00152AA6" w:rsidRPr="00BE6DD1" w:rsidRDefault="00152AA6" w:rsidP="00152AA6">
      <w:pPr>
        <w:contextualSpacing/>
        <w:rPr>
          <w:rFonts w:ascii="Arial" w:hAnsi="Arial" w:cs="Arial"/>
          <w:lang w:val="mn-MN"/>
        </w:rPr>
      </w:pPr>
    </w:p>
    <w:p w14:paraId="6644E3F7" w14:textId="77777777" w:rsidR="00152AA6" w:rsidRPr="00BE6DD1" w:rsidRDefault="00152AA6" w:rsidP="00152AA6">
      <w:pPr>
        <w:ind w:firstLine="709"/>
        <w:contextualSpacing/>
        <w:jc w:val="both"/>
        <w:rPr>
          <w:rFonts w:ascii="Arial" w:hAnsi="Arial" w:cs="Arial"/>
          <w:lang w:val="mn-MN"/>
        </w:rPr>
      </w:pPr>
      <w:r w:rsidRPr="00BE6DD1">
        <w:rPr>
          <w:rFonts w:ascii="Arial" w:hAnsi="Arial" w:cs="Arial"/>
          <w:lang w:val="mn-MN"/>
        </w:rPr>
        <w:t>“13.2.Иргэн хүүхэд харах үйлчилгээ эрхлэх зөвшөөрөл авах болон сунгуулах нөхцөл, шаардлагыг хангасан эсэх талаар дүгнэлт гаргуулахаар баг, хорооны Засаг даргад хүсэлт гаргана.</w:t>
      </w:r>
    </w:p>
    <w:p w14:paraId="7BEA77DB" w14:textId="77777777" w:rsidR="00152AA6" w:rsidRPr="00BE6DD1" w:rsidRDefault="00152AA6" w:rsidP="00152AA6">
      <w:pPr>
        <w:contextualSpacing/>
        <w:rPr>
          <w:rFonts w:ascii="Arial" w:hAnsi="Arial" w:cs="Arial"/>
          <w:lang w:val="mn-MN"/>
        </w:rPr>
      </w:pPr>
    </w:p>
    <w:p w14:paraId="6D0519CC" w14:textId="77777777" w:rsidR="00152AA6" w:rsidRPr="00BE6DD1" w:rsidRDefault="00152AA6" w:rsidP="00152AA6">
      <w:pPr>
        <w:ind w:firstLine="720"/>
        <w:contextualSpacing/>
        <w:jc w:val="both"/>
        <w:rPr>
          <w:rFonts w:ascii="Arial" w:hAnsi="Arial" w:cs="Arial"/>
          <w:lang w:val="mn-MN"/>
        </w:rPr>
      </w:pPr>
      <w:r w:rsidRPr="00BE6DD1">
        <w:rPr>
          <w:rFonts w:ascii="Arial" w:hAnsi="Arial" w:cs="Arial"/>
          <w:lang w:val="mn-MN"/>
        </w:rPr>
        <w:t>13.3.Баг, хорооны Засаг дарга энэ хуулийн 6 дугаар зүйлд заасан нөхцөл, шаардлага болон баримт бичгийн бүрдлийг хангасан эсэхийг Зөвшөөрлийн тухай хуульд заасны дагуу хянан, магадлан шалгах ажиллагааг хийнэ. Магадлан шалгах ажиллагааг дууссанаас хойш ажлын гурван өдөрт багтаан дүгнэлтийг баримт бичгийн хамт сум, дүүргийн Засаг даргад хүргүүлнэ. Сум, дүүргийн Засаг дарга зөвшөөрөл олгох эсэх шийдвэрийг ажлын таван өдөрт багтаан гаргана.</w:t>
      </w:r>
    </w:p>
    <w:p w14:paraId="77BB9015" w14:textId="77777777" w:rsidR="00152AA6" w:rsidRPr="00BE6DD1" w:rsidRDefault="00152AA6" w:rsidP="00152AA6">
      <w:pPr>
        <w:contextualSpacing/>
        <w:jc w:val="both"/>
        <w:rPr>
          <w:rFonts w:ascii="Arial" w:hAnsi="Arial" w:cs="Arial"/>
          <w:lang w:val="mn-MN"/>
        </w:rPr>
      </w:pPr>
    </w:p>
    <w:p w14:paraId="719361E6"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lang w:val="mn-MN"/>
        </w:rPr>
        <w:t>13.4.Энэ хуулийн 13.3-т заасны дагуу баг, хорооны Засаг дарга дүгнэлт гаргахад орон нутгийн хүүхэд, гэр бүлийн хөгжлийн асуудал хариуцсан төрийн захиргааны байгууллага арга зүйн дэмжлэг үзүүлж хамтран ажиллана.”</w:t>
      </w:r>
    </w:p>
    <w:p w14:paraId="3E1FA087" w14:textId="77777777" w:rsidR="00152AA6" w:rsidRPr="00BE6DD1" w:rsidRDefault="00152AA6" w:rsidP="00152AA6">
      <w:pPr>
        <w:shd w:val="clear" w:color="auto" w:fill="FFFFFF"/>
        <w:jc w:val="both"/>
        <w:rPr>
          <w:rFonts w:ascii="Arial" w:hAnsi="Arial" w:cs="Arial"/>
          <w:lang w:val="mn-MN"/>
        </w:rPr>
      </w:pPr>
    </w:p>
    <w:p w14:paraId="5E5E2B24" w14:textId="77777777" w:rsidR="00152AA6" w:rsidRPr="00BE6DD1" w:rsidRDefault="00152AA6" w:rsidP="00152AA6">
      <w:pPr>
        <w:shd w:val="clear" w:color="auto" w:fill="FFFFFF"/>
        <w:ind w:left="720" w:firstLine="720"/>
        <w:jc w:val="both"/>
        <w:rPr>
          <w:rFonts w:ascii="Arial" w:hAnsi="Arial" w:cs="Arial"/>
          <w:lang w:val="mn-MN"/>
        </w:rPr>
      </w:pPr>
      <w:r w:rsidRPr="00BE6DD1">
        <w:rPr>
          <w:rFonts w:ascii="Arial" w:hAnsi="Arial" w:cs="Arial"/>
          <w:b/>
          <w:bCs/>
          <w:shd w:val="clear" w:color="auto" w:fill="FFFFFF"/>
          <w:lang w:val="mn-MN"/>
        </w:rPr>
        <w:t>2/14 дүгээр зүйлийн 14.1 дэх хэсэг:</w:t>
      </w:r>
    </w:p>
    <w:p w14:paraId="5DA9E496" w14:textId="77777777" w:rsidR="00152AA6" w:rsidRPr="00BE6DD1" w:rsidRDefault="00152AA6" w:rsidP="00152AA6">
      <w:pPr>
        <w:shd w:val="clear" w:color="auto" w:fill="FFFFFF"/>
        <w:jc w:val="both"/>
        <w:rPr>
          <w:rFonts w:ascii="Arial" w:hAnsi="Arial" w:cs="Arial"/>
          <w:shd w:val="clear" w:color="auto" w:fill="FFFFFF"/>
          <w:lang w:val="mn-MN"/>
        </w:rPr>
      </w:pPr>
    </w:p>
    <w:p w14:paraId="59B32688" w14:textId="77777777" w:rsidR="00152AA6" w:rsidRPr="00BE6DD1" w:rsidRDefault="00152AA6" w:rsidP="00152AA6">
      <w:pPr>
        <w:shd w:val="clear" w:color="auto" w:fill="FFFFFF"/>
        <w:ind w:firstLine="709"/>
        <w:jc w:val="both"/>
        <w:rPr>
          <w:rFonts w:ascii="Arial" w:hAnsi="Arial" w:cs="Arial"/>
          <w:shd w:val="clear" w:color="auto" w:fill="FFFFFF"/>
          <w:lang w:val="mn-MN"/>
        </w:rPr>
      </w:pPr>
      <w:r w:rsidRPr="00BE6DD1">
        <w:rPr>
          <w:rFonts w:ascii="Arial" w:hAnsi="Arial" w:cs="Arial"/>
          <w:shd w:val="clear" w:color="auto" w:fill="FFFFFF"/>
          <w:lang w:val="mn-MN"/>
        </w:rPr>
        <w:t>“14.1.Хүүхэд харах үйлчилгээ эрхлэх зөвшөөрөл авахад дараах баримт бичгийг бүрдүүлнэ:</w:t>
      </w:r>
    </w:p>
    <w:p w14:paraId="48DA19A8" w14:textId="77777777" w:rsidR="00152AA6" w:rsidRPr="00BE6DD1" w:rsidRDefault="00152AA6" w:rsidP="00152AA6">
      <w:pPr>
        <w:shd w:val="clear" w:color="auto" w:fill="FFFFFF"/>
        <w:jc w:val="both"/>
        <w:rPr>
          <w:rFonts w:ascii="Arial" w:hAnsi="Arial" w:cs="Arial"/>
          <w:shd w:val="clear" w:color="auto" w:fill="FFFFFF"/>
          <w:lang w:val="mn-MN"/>
        </w:rPr>
      </w:pPr>
    </w:p>
    <w:p w14:paraId="72170B3C" w14:textId="77777777" w:rsidR="00152AA6" w:rsidRPr="00BE6DD1" w:rsidRDefault="00152AA6" w:rsidP="00152AA6">
      <w:pPr>
        <w:shd w:val="clear" w:color="auto" w:fill="FFFFFF"/>
        <w:ind w:left="306" w:firstLine="1134"/>
        <w:jc w:val="both"/>
        <w:rPr>
          <w:rFonts w:ascii="Arial" w:hAnsi="Arial" w:cs="Arial"/>
          <w:shd w:val="clear" w:color="auto" w:fill="FFFFFF"/>
          <w:lang w:val="mn-MN"/>
        </w:rPr>
      </w:pPr>
      <w:r w:rsidRPr="00BE6DD1">
        <w:rPr>
          <w:rFonts w:ascii="Arial" w:hAnsi="Arial" w:cs="Arial"/>
          <w:shd w:val="clear" w:color="auto" w:fill="FFFFFF"/>
          <w:lang w:val="mn-MN"/>
        </w:rPr>
        <w:t>14.1.1</w:t>
      </w:r>
      <w:r w:rsidRPr="00BE6DD1">
        <w:rPr>
          <w:rFonts w:ascii="Arial" w:hAnsi="Arial" w:cs="Arial"/>
          <w:lang w:val="mn-MN"/>
        </w:rPr>
        <w:t>.хүүхэд харах үйлчилгээ эрхлэх зөвшөөрөл хүссэн өргөдөл;</w:t>
      </w:r>
    </w:p>
    <w:p w14:paraId="7916E864" w14:textId="77777777" w:rsidR="00152AA6" w:rsidRPr="00BE6DD1" w:rsidRDefault="00152AA6" w:rsidP="00152AA6">
      <w:pPr>
        <w:shd w:val="clear" w:color="auto" w:fill="FFFFFF"/>
        <w:ind w:firstLine="1440"/>
        <w:jc w:val="both"/>
        <w:rPr>
          <w:rFonts w:ascii="Arial" w:hAnsi="Arial" w:cs="Arial"/>
          <w:shd w:val="clear" w:color="auto" w:fill="FFFFFF"/>
          <w:lang w:val="mn-MN"/>
        </w:rPr>
      </w:pPr>
      <w:r w:rsidRPr="00BE6DD1">
        <w:rPr>
          <w:rFonts w:ascii="Arial" w:hAnsi="Arial" w:cs="Arial"/>
          <w:lang w:val="mn-MN"/>
        </w:rPr>
        <w:t>14.1.2.иргэний бүртгэлийн мэдээлэл, үүсгэн байгуулагчийн өөрийн өмчлөлийн байрны лавлагаа, оршин суугаа хаягийн бүртгэлийн лавлагаа;</w:t>
      </w:r>
    </w:p>
    <w:p w14:paraId="7EDE3E3C" w14:textId="77777777" w:rsidR="00152AA6" w:rsidRPr="00BE6DD1" w:rsidRDefault="00152AA6" w:rsidP="00152AA6">
      <w:pPr>
        <w:shd w:val="clear" w:color="auto" w:fill="FFFFFF"/>
        <w:ind w:firstLine="1440"/>
        <w:jc w:val="both"/>
        <w:rPr>
          <w:rFonts w:ascii="Arial" w:hAnsi="Arial" w:cs="Arial"/>
          <w:lang w:val="mn-MN"/>
        </w:rPr>
      </w:pPr>
    </w:p>
    <w:p w14:paraId="2F067205" w14:textId="77777777" w:rsidR="00152AA6" w:rsidRPr="00BE6DD1" w:rsidRDefault="00152AA6" w:rsidP="00152AA6">
      <w:pPr>
        <w:shd w:val="clear" w:color="auto" w:fill="FFFFFF"/>
        <w:ind w:firstLine="1440"/>
        <w:jc w:val="both"/>
        <w:rPr>
          <w:rFonts w:ascii="Arial" w:hAnsi="Arial" w:cs="Arial"/>
          <w:shd w:val="clear" w:color="auto" w:fill="FFFFFF"/>
          <w:lang w:val="mn-MN"/>
        </w:rPr>
      </w:pPr>
      <w:r w:rsidRPr="00BE6DD1">
        <w:rPr>
          <w:rFonts w:ascii="Arial" w:hAnsi="Arial" w:cs="Arial"/>
          <w:lang w:val="mn-MN"/>
        </w:rPr>
        <w:t>14.1.3.түрээсийн байр, гэрт үйл ажиллагаа явуулах бол түрээслэгчтэй байгуулсан гэрээ;</w:t>
      </w:r>
    </w:p>
    <w:p w14:paraId="2550E4C9" w14:textId="77777777" w:rsidR="00152AA6" w:rsidRPr="00BE6DD1" w:rsidRDefault="00152AA6" w:rsidP="00152AA6">
      <w:pPr>
        <w:shd w:val="clear" w:color="auto" w:fill="FFFFFF"/>
        <w:ind w:firstLine="1440"/>
        <w:jc w:val="both"/>
        <w:rPr>
          <w:rFonts w:ascii="Arial" w:hAnsi="Arial" w:cs="Arial"/>
          <w:shd w:val="clear" w:color="auto" w:fill="FFFFFF"/>
          <w:lang w:val="mn-MN"/>
        </w:rPr>
      </w:pPr>
    </w:p>
    <w:p w14:paraId="2B65CAFD" w14:textId="77777777" w:rsidR="00152AA6" w:rsidRPr="00BE6DD1" w:rsidRDefault="00152AA6" w:rsidP="00152AA6">
      <w:pPr>
        <w:shd w:val="clear" w:color="auto" w:fill="FFFFFF"/>
        <w:ind w:firstLine="1440"/>
        <w:jc w:val="both"/>
        <w:rPr>
          <w:rFonts w:ascii="Arial" w:hAnsi="Arial" w:cs="Arial"/>
          <w:shd w:val="clear" w:color="auto" w:fill="FFFFFF"/>
          <w:lang w:val="mn-MN"/>
        </w:rPr>
      </w:pPr>
      <w:r w:rsidRPr="00BE6DD1">
        <w:rPr>
          <w:rFonts w:ascii="Arial" w:hAnsi="Arial" w:cs="Arial"/>
          <w:lang w:val="mn-MN"/>
        </w:rPr>
        <w:t>14.1.4.хүүхэд харагчийн боловсролын диплом, бүрэн дунд боловсролын гэрчилгээний мэдээлэл;</w:t>
      </w:r>
    </w:p>
    <w:p w14:paraId="7B2908D3" w14:textId="77777777" w:rsidR="00152AA6" w:rsidRPr="00BE6DD1" w:rsidRDefault="00152AA6" w:rsidP="00152AA6">
      <w:pPr>
        <w:shd w:val="clear" w:color="auto" w:fill="FFFFFF"/>
        <w:ind w:firstLine="1440"/>
        <w:jc w:val="both"/>
        <w:rPr>
          <w:rFonts w:ascii="Arial" w:hAnsi="Arial" w:cs="Arial"/>
          <w:shd w:val="clear" w:color="auto" w:fill="FFFFFF"/>
          <w:lang w:val="mn-MN"/>
        </w:rPr>
      </w:pPr>
    </w:p>
    <w:p w14:paraId="70447A57" w14:textId="77777777" w:rsidR="00152AA6" w:rsidRPr="00BE6DD1" w:rsidRDefault="00152AA6" w:rsidP="00152AA6">
      <w:pPr>
        <w:shd w:val="clear" w:color="auto" w:fill="FFFFFF"/>
        <w:ind w:firstLine="1440"/>
        <w:jc w:val="both"/>
        <w:rPr>
          <w:rFonts w:ascii="Arial" w:hAnsi="Arial" w:cs="Arial"/>
          <w:shd w:val="clear" w:color="auto" w:fill="FFFFFF"/>
          <w:lang w:val="mn-MN"/>
        </w:rPr>
      </w:pPr>
      <w:r w:rsidRPr="00BE6DD1">
        <w:rPr>
          <w:rFonts w:ascii="Arial" w:hAnsi="Arial" w:cs="Arial"/>
          <w:lang w:val="mn-MN"/>
        </w:rPr>
        <w:t xml:space="preserve">14.1.5.хүүхэд харагчийг бэлтгэх, чадавхжуулах сургалтад хамрагдсан тухай баримт </w:t>
      </w:r>
      <w:r w:rsidRPr="00BE6DD1">
        <w:rPr>
          <w:rFonts w:ascii="Arial" w:hAnsi="Arial" w:cs="Arial"/>
          <w:bCs/>
          <w:iCs/>
          <w:lang w:val="mn-MN"/>
        </w:rPr>
        <w:t>бичиг</w:t>
      </w:r>
      <w:r w:rsidRPr="00BE6DD1">
        <w:rPr>
          <w:rFonts w:ascii="Arial" w:hAnsi="Arial" w:cs="Arial"/>
          <w:lang w:val="mn-MN"/>
        </w:rPr>
        <w:t>;</w:t>
      </w:r>
    </w:p>
    <w:p w14:paraId="0E1646D5" w14:textId="77777777" w:rsidR="00152AA6" w:rsidRPr="00BE6DD1" w:rsidRDefault="00152AA6" w:rsidP="00152AA6">
      <w:pPr>
        <w:shd w:val="clear" w:color="auto" w:fill="FFFFFF"/>
        <w:ind w:firstLine="1440"/>
        <w:jc w:val="both"/>
        <w:rPr>
          <w:rFonts w:ascii="Arial" w:hAnsi="Arial" w:cs="Arial"/>
          <w:shd w:val="clear" w:color="auto" w:fill="FFFFFF"/>
          <w:lang w:val="mn-MN"/>
        </w:rPr>
      </w:pPr>
    </w:p>
    <w:p w14:paraId="07A80A29" w14:textId="77777777" w:rsidR="00152AA6" w:rsidRPr="00BE6DD1" w:rsidRDefault="00152AA6" w:rsidP="00152AA6">
      <w:pPr>
        <w:shd w:val="clear" w:color="auto" w:fill="FFFFFF"/>
        <w:ind w:firstLine="1440"/>
        <w:jc w:val="both"/>
        <w:rPr>
          <w:rFonts w:ascii="Arial" w:hAnsi="Arial" w:cs="Arial"/>
          <w:shd w:val="clear" w:color="auto" w:fill="FFFFFF"/>
          <w:lang w:val="mn-MN"/>
        </w:rPr>
      </w:pPr>
      <w:r w:rsidRPr="00BE6DD1">
        <w:rPr>
          <w:rFonts w:ascii="Arial" w:hAnsi="Arial" w:cs="Arial"/>
          <w:lang w:val="mn-MN"/>
        </w:rPr>
        <w:t>14.1.6.халдварт болон сэтгэцийн өвчингүй болохыг тодорхойлсон эмнэлгийн байгууллагын дүгнэлт.”</w:t>
      </w:r>
    </w:p>
    <w:p w14:paraId="549A83E3" w14:textId="77777777" w:rsidR="00152AA6" w:rsidRPr="00BE6DD1" w:rsidRDefault="00152AA6" w:rsidP="00152AA6">
      <w:pPr>
        <w:contextualSpacing/>
        <w:jc w:val="both"/>
        <w:rPr>
          <w:rFonts w:ascii="Arial" w:hAnsi="Arial" w:cs="Arial"/>
          <w:shd w:val="clear" w:color="auto" w:fill="FFFFFF"/>
          <w:lang w:val="mn-MN"/>
        </w:rPr>
      </w:pPr>
    </w:p>
    <w:p w14:paraId="46C26FC2"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4 дүгээр зүйл</w:t>
      </w:r>
      <w:r w:rsidRPr="00BE6DD1">
        <w:rPr>
          <w:rFonts w:ascii="Arial" w:hAnsi="Arial" w:cs="Arial"/>
          <w:b/>
          <w:shd w:val="clear" w:color="auto" w:fill="FFFFFF"/>
          <w:lang w:val="mn-MN"/>
        </w:rPr>
        <w:t>.</w:t>
      </w:r>
      <w:r w:rsidRPr="00BE6DD1">
        <w:rPr>
          <w:rFonts w:ascii="Arial" w:hAnsi="Arial" w:cs="Arial"/>
          <w:shd w:val="clear" w:color="auto" w:fill="FFFFFF"/>
          <w:lang w:val="mn-MN"/>
        </w:rPr>
        <w:t>Хүүхэд харах үйлчилгээний тухай хуулийн Зургадугаар бүлгийн, 13 дугаар зүйлийн гарчгийн “түдгэлзүүлэх,” гэснийг ”сунгах, түдгэлзүүлэх, сэргээх,” гэж тус тус өөрчилсүгэй.</w:t>
      </w:r>
    </w:p>
    <w:p w14:paraId="2C464C94" w14:textId="77777777" w:rsidR="00152AA6" w:rsidRPr="00BE6DD1" w:rsidRDefault="00152AA6" w:rsidP="00152AA6">
      <w:pPr>
        <w:shd w:val="clear" w:color="auto" w:fill="FFFFFF"/>
        <w:jc w:val="both"/>
        <w:rPr>
          <w:rFonts w:ascii="Arial" w:hAnsi="Arial" w:cs="Arial"/>
          <w:lang w:val="mn-MN"/>
        </w:rPr>
      </w:pPr>
    </w:p>
    <w:p w14:paraId="1FF4A136" w14:textId="77777777" w:rsidR="00152AA6" w:rsidRPr="00BE6DD1" w:rsidRDefault="00152AA6" w:rsidP="00152AA6">
      <w:pPr>
        <w:ind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5 дугаар зүйл.</w:t>
      </w:r>
      <w:r w:rsidRPr="00BE6DD1">
        <w:rPr>
          <w:rFonts w:ascii="Arial" w:hAnsi="Arial" w:cs="Arial"/>
          <w:shd w:val="clear" w:color="auto" w:fill="FFFFFF"/>
          <w:lang w:val="mn-MN"/>
        </w:rPr>
        <w:t xml:space="preserve">Хүүхэд харах үйлчилгээний тухай хуулийн 10 дугаар зүйлийн 10.2 дахь хэсгийн “үйлчилгээний шалгуур, болзол, </w:t>
      </w:r>
      <w:r w:rsidRPr="00BE6DD1">
        <w:rPr>
          <w:rFonts w:ascii="Arial" w:hAnsi="Arial" w:cs="Arial"/>
          <w:noProof/>
          <w:shd w:val="clear" w:color="auto" w:fill="FFFFFF"/>
          <w:lang w:val="mn-MN"/>
        </w:rPr>
        <w:t>бүрдүүлэх</w:t>
      </w:r>
      <w:r w:rsidRPr="00BE6DD1">
        <w:rPr>
          <w:rFonts w:ascii="Arial" w:hAnsi="Arial" w:cs="Arial"/>
          <w:shd w:val="clear" w:color="auto" w:fill="FFFFFF"/>
          <w:lang w:val="mn-MN"/>
        </w:rPr>
        <w:t xml:space="preserve"> баримт бичгийн жагсаалт, хүүхэд харах” гэснийг хассугай.</w:t>
      </w:r>
    </w:p>
    <w:p w14:paraId="06D9471F" w14:textId="77777777" w:rsidR="00152AA6" w:rsidRPr="00BE6DD1" w:rsidRDefault="00152AA6" w:rsidP="00152AA6">
      <w:pPr>
        <w:contextualSpacing/>
        <w:jc w:val="both"/>
        <w:rPr>
          <w:rFonts w:ascii="Arial" w:hAnsi="Arial" w:cs="Arial"/>
          <w:shd w:val="clear" w:color="auto" w:fill="FFFFFF"/>
          <w:lang w:val="mn-MN"/>
        </w:rPr>
      </w:pPr>
    </w:p>
    <w:p w14:paraId="588A3412" w14:textId="77777777" w:rsidR="00152AA6" w:rsidRPr="00BE6DD1" w:rsidRDefault="00152AA6" w:rsidP="00152AA6">
      <w:pPr>
        <w:ind w:firstLine="720"/>
        <w:contextualSpacing/>
        <w:jc w:val="both"/>
        <w:rPr>
          <w:rFonts w:ascii="Arial" w:hAnsi="Arial" w:cs="Arial"/>
          <w:lang w:val="mn-MN"/>
        </w:rPr>
      </w:pPr>
      <w:r w:rsidRPr="00BE6DD1">
        <w:rPr>
          <w:rFonts w:ascii="Arial" w:hAnsi="Arial" w:cs="Arial"/>
          <w:b/>
          <w:bCs/>
          <w:lang w:val="mn-MN"/>
        </w:rPr>
        <w:t>6 дугаар зүйл</w:t>
      </w:r>
      <w:r w:rsidRPr="00BE6DD1">
        <w:rPr>
          <w:rFonts w:ascii="Arial" w:hAnsi="Arial" w:cs="Arial"/>
          <w:b/>
          <w:lang w:val="mn-MN"/>
        </w:rPr>
        <w:t>.</w:t>
      </w:r>
      <w:r w:rsidRPr="00BE6DD1">
        <w:rPr>
          <w:rFonts w:ascii="Arial" w:hAnsi="Arial" w:cs="Arial"/>
          <w:lang w:val="mn-MN"/>
        </w:rPr>
        <w:t>Энэ хуулийг 2023 оны 01 дүгээр сарын 06-ны өдрөөс эхлэн дагаж мөрдөнө.</w:t>
      </w:r>
    </w:p>
    <w:p w14:paraId="48FC7F24" w14:textId="77777777" w:rsidR="00152AA6" w:rsidRPr="00BE6DD1" w:rsidRDefault="00152AA6" w:rsidP="00152AA6">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2AA6"/>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1038"/>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D657A"/>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36B59"/>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2023-02-06T08:05:00Z</dcterms:created>
  <dcterms:modified xsi:type="dcterms:W3CDTF">2023-02-06T08:05:00Z</dcterms:modified>
</cp:coreProperties>
</file>