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A53060" w:rsidRPr="00DF55A2" w:rsidRDefault="00A53060" w:rsidP="00A53060">
      <w:pPr>
        <w:contextualSpacing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shd w:val="clear" w:color="auto" w:fill="FFFFFF"/>
          <w:lang w:val="mn-MN"/>
        </w:rPr>
        <w:t>ЖЕНДЭРИЙН ЭРХ ТЭГШ БАЙДЛЫГ</w:t>
      </w:r>
    </w:p>
    <w:p w:rsidR="00A53060" w:rsidRPr="00DF55A2" w:rsidRDefault="00A53060" w:rsidP="00A53060">
      <w:pPr>
        <w:contextualSpacing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shd w:val="clear" w:color="auto" w:fill="FFFFFF"/>
          <w:lang w:val="mn-MN"/>
        </w:rPr>
        <w:t xml:space="preserve">     ХАНГАХ ТУХАЙ ХУУЛЬД НЭМЭЛТ,</w:t>
      </w:r>
    </w:p>
    <w:p w:rsidR="00A53060" w:rsidRPr="00DF55A2" w:rsidRDefault="00A53060" w:rsidP="00A53060">
      <w:pPr>
        <w:contextualSpacing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shd w:val="clear" w:color="auto" w:fill="FFFFFF"/>
          <w:lang w:val="mn-MN"/>
        </w:rPr>
        <w:t xml:space="preserve">    ӨӨРЧЛӨЛТ ОРУУЛАХ ТУХАЙ</w:t>
      </w:r>
    </w:p>
    <w:p w:rsidR="00A53060" w:rsidRPr="00DF55A2" w:rsidRDefault="00A53060" w:rsidP="00A53060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lang w:val="mn-MN"/>
        </w:rPr>
      </w:pP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F55A2">
        <w:rPr>
          <w:rStyle w:val="Strong"/>
          <w:rFonts w:ascii="Arial" w:hAnsi="Arial" w:cs="Arial"/>
          <w:lang w:val="mn-MN"/>
        </w:rPr>
        <w:t>1 дүгээр зүйл.</w:t>
      </w:r>
      <w:r w:rsidRPr="00DF55A2">
        <w:rPr>
          <w:rFonts w:ascii="Arial" w:hAnsi="Arial" w:cs="Arial"/>
          <w:bCs/>
          <w:lang w:val="mn-MN"/>
        </w:rPr>
        <w:t xml:space="preserve">Жендэрийн эрх тэгш байдлыг хангах тухай </w:t>
      </w:r>
      <w:r w:rsidRPr="00DF55A2">
        <w:rPr>
          <w:rFonts w:ascii="Arial" w:hAnsi="Arial" w:cs="Arial"/>
          <w:lang w:val="mn-MN"/>
        </w:rPr>
        <w:t xml:space="preserve">хуулийн </w:t>
      </w:r>
      <w:r w:rsidRPr="00DF55A2">
        <w:rPr>
          <w:rFonts w:ascii="Arial" w:hAnsi="Arial" w:cs="Arial"/>
          <w:bCs/>
          <w:iCs/>
          <w:lang w:val="mn-MN"/>
        </w:rPr>
        <w:t>4 дүгээр зүйлийн</w:t>
      </w:r>
      <w:r w:rsidRPr="00DF55A2">
        <w:rPr>
          <w:rFonts w:ascii="Arial" w:hAnsi="Arial" w:cs="Arial"/>
          <w:lang w:val="mn-MN"/>
        </w:rPr>
        <w:t xml:space="preserve"> 4.1.7 дахь заалтын ”эс үйлдэхүйг” гэсний дараа “, эсхүл бэлгийн сэдэлтэй аливаа үйлдлийг давуу эрх, боломж эдлүүлэх болзол болгон тавихыг” гэж,  11 дүгээр зүйлийн </w:t>
      </w:r>
      <w:r w:rsidRPr="00DF55A2">
        <w:rPr>
          <w:rFonts w:ascii="Arial" w:hAnsi="Arial" w:cs="Arial"/>
          <w:bCs/>
          <w:lang w:val="mn-MN"/>
        </w:rPr>
        <w:t>11.2 дахь хэсгийн “</w:t>
      </w:r>
      <w:r w:rsidRPr="00DF55A2">
        <w:rPr>
          <w:rFonts w:ascii="Arial" w:hAnsi="Arial" w:cs="Arial"/>
          <w:bCs/>
          <w:color w:val="333333"/>
          <w:lang w:val="mn-MN"/>
        </w:rPr>
        <w:t>Талууд хамтын гэрээ,</w:t>
      </w:r>
      <w:r w:rsidRPr="00DF55A2">
        <w:rPr>
          <w:rFonts w:ascii="Arial" w:hAnsi="Arial" w:cs="Arial"/>
          <w:bCs/>
          <w:lang w:val="mn-MN"/>
        </w:rPr>
        <w:t>” гэсний дараа “</w:t>
      </w:r>
      <w:r w:rsidRPr="00DF55A2">
        <w:rPr>
          <w:rFonts w:ascii="Arial" w:hAnsi="Arial" w:cs="Arial"/>
          <w:bCs/>
          <w:color w:val="333333"/>
          <w:lang w:val="mn-MN"/>
        </w:rPr>
        <w:t>хамтын</w:t>
      </w:r>
      <w:r w:rsidRPr="00DF55A2">
        <w:rPr>
          <w:rFonts w:ascii="Arial" w:hAnsi="Arial" w:cs="Arial"/>
          <w:bCs/>
          <w:lang w:val="mn-MN"/>
        </w:rPr>
        <w:t>” гэж, 11.4.2, 11.5.1, 11.5.2, 11.6.1, 11.6.2 дахь заалтын “бэлгийн” гэсний өмнө “ажил эрхлэлт, хөдөлмөрийн харилцаанд дарамт, хүчирхийлэл,” гэж, 11.5.3 дахь заалтын “мэдэгдэж” гэсний өмнө “</w:t>
      </w:r>
      <w:r w:rsidRPr="00DF55A2">
        <w:rPr>
          <w:rFonts w:ascii="Arial" w:hAnsi="Arial" w:cs="Arial"/>
          <w:bCs/>
          <w:color w:val="333333"/>
          <w:lang w:val="mn-MN"/>
        </w:rPr>
        <w:t>болон эрх бүхий байгууллагад</w:t>
      </w:r>
      <w:r w:rsidRPr="00DF55A2">
        <w:rPr>
          <w:rFonts w:ascii="Arial" w:hAnsi="Arial" w:cs="Arial"/>
          <w:bCs/>
          <w:lang w:val="mn-MN"/>
        </w:rPr>
        <w:t>”</w:t>
      </w:r>
      <w:r w:rsidRPr="00DF55A2">
        <w:rPr>
          <w:rFonts w:ascii="Arial" w:hAnsi="Arial" w:cs="Arial"/>
          <w:lang w:val="mn-MN"/>
        </w:rPr>
        <w:t xml:space="preserve"> гэж тус тус нэмсүгэй. </w:t>
      </w: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bCs/>
          <w:lang w:val="mn-MN"/>
        </w:rPr>
        <w:t xml:space="preserve">Жендэрийн эрх тэгш байдлыг хангах тухай </w:t>
      </w:r>
      <w:r w:rsidRPr="00DF55A2">
        <w:rPr>
          <w:rFonts w:ascii="Arial" w:hAnsi="Arial" w:cs="Arial"/>
          <w:lang w:val="mn-MN"/>
        </w:rPr>
        <w:t xml:space="preserve">хуулийн </w:t>
      </w:r>
      <w:r w:rsidRPr="00DF55A2">
        <w:rPr>
          <w:rFonts w:ascii="Arial" w:hAnsi="Arial" w:cs="Arial"/>
          <w:bCs/>
          <w:iCs/>
          <w:lang w:val="mn-MN"/>
        </w:rPr>
        <w:t>11 дүгээр зүйлийн</w:t>
      </w:r>
      <w:r w:rsidRPr="00DF55A2">
        <w:rPr>
          <w:rFonts w:ascii="Arial" w:hAnsi="Arial" w:cs="Arial"/>
          <w:lang w:val="mn-MN"/>
        </w:rPr>
        <w:t xml:space="preserve"> </w:t>
      </w:r>
      <w:r w:rsidRPr="00DF55A2">
        <w:rPr>
          <w:rFonts w:ascii="Arial" w:hAnsi="Arial" w:cs="Arial"/>
          <w:bCs/>
          <w:lang w:val="mn-MN"/>
        </w:rPr>
        <w:t>11.4.1 дэх</w:t>
      </w:r>
      <w:r w:rsidRPr="00DF55A2">
        <w:rPr>
          <w:rFonts w:ascii="Arial" w:hAnsi="Arial" w:cs="Arial"/>
          <w:lang w:val="mn-MN"/>
        </w:rPr>
        <w:t xml:space="preserve"> заалтыг доор дурдсанаар өөрчлөн найруулсугай:</w:t>
      </w:r>
    </w:p>
    <w:p w:rsidR="00A53060" w:rsidRPr="00DF55A2" w:rsidRDefault="00A53060" w:rsidP="00A53060">
      <w:pPr>
        <w:ind w:firstLine="720"/>
        <w:jc w:val="both"/>
        <w:rPr>
          <w:rFonts w:ascii="Arial" w:hAnsi="Arial" w:cs="Arial"/>
          <w:lang w:val="mn-MN"/>
        </w:rPr>
      </w:pPr>
    </w:p>
    <w:p w:rsidR="00A53060" w:rsidRPr="00DF55A2" w:rsidRDefault="00A53060" w:rsidP="00A53060">
      <w:pPr>
        <w:ind w:firstLine="1440"/>
        <w:jc w:val="both"/>
        <w:textAlignment w:val="top"/>
        <w:rPr>
          <w:rFonts w:ascii="Arial" w:hAnsi="Arial" w:cs="Arial"/>
          <w:strike/>
          <w:color w:val="333333"/>
          <w:lang w:val="mn-MN"/>
        </w:rPr>
      </w:pPr>
      <w:r w:rsidRPr="00DF55A2">
        <w:rPr>
          <w:rFonts w:ascii="Arial" w:hAnsi="Arial" w:cs="Arial"/>
          <w:bCs/>
          <w:lang w:val="mn-MN"/>
        </w:rPr>
        <w:t xml:space="preserve">“11.4.1.ажил эрхлэлт, хөдөлмөрийн харилцаанд </w:t>
      </w:r>
      <w:r w:rsidRPr="00DF55A2">
        <w:rPr>
          <w:rFonts w:ascii="Arial" w:hAnsi="Arial" w:cs="Arial"/>
          <w:lang w:val="mn-MN"/>
        </w:rPr>
        <w:t>дарамт, хүчирхийлэл, бэлгийн дарамтаас урьдчилан сэргийлэх, таслан зогсоох, гарсан гомдлыг шийдвэрлэх журмыг хөдөлмөрийн дотоод хэм хэмжээнд тусгах;”</w:t>
      </w: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:rsidR="00A53060" w:rsidRPr="00DF55A2" w:rsidRDefault="00A53060" w:rsidP="00A53060">
      <w:pPr>
        <w:pStyle w:val="NormalWeb"/>
        <w:spacing w:beforeLines="0" w:afterLines="0"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F55A2">
        <w:rPr>
          <w:rStyle w:val="Strong"/>
          <w:rFonts w:ascii="Arial" w:hAnsi="Arial" w:cs="Arial"/>
          <w:sz w:val="24"/>
          <w:szCs w:val="24"/>
          <w:lang w:val="mn-MN"/>
        </w:rPr>
        <w:t>3 дугаар зүйл.</w:t>
      </w:r>
      <w:r w:rsidRPr="00DF55A2">
        <w:rPr>
          <w:rFonts w:ascii="Arial" w:hAnsi="Arial" w:cs="Arial"/>
          <w:bCs/>
          <w:sz w:val="24"/>
          <w:szCs w:val="24"/>
          <w:lang w:val="mn-MN"/>
        </w:rPr>
        <w:t xml:space="preserve">Жендэрийн эрх тэгш байдлыг хангах тухай </w:t>
      </w:r>
      <w:r w:rsidRPr="00DF55A2">
        <w:rPr>
          <w:rFonts w:ascii="Arial" w:hAnsi="Arial" w:cs="Arial"/>
          <w:sz w:val="24"/>
          <w:szCs w:val="24"/>
          <w:lang w:val="mn-MN"/>
        </w:rPr>
        <w:t xml:space="preserve">хуулийн </w:t>
      </w:r>
      <w:r w:rsidRPr="00DF55A2">
        <w:rPr>
          <w:rFonts w:ascii="Arial" w:hAnsi="Arial" w:cs="Arial"/>
          <w:bCs/>
          <w:iCs/>
          <w:sz w:val="24"/>
          <w:szCs w:val="24"/>
          <w:lang w:val="mn-MN"/>
        </w:rPr>
        <w:t>11 дүгээр зүйлийн</w:t>
      </w:r>
      <w:r w:rsidRPr="00DF55A2">
        <w:rPr>
          <w:rFonts w:ascii="Arial" w:hAnsi="Arial" w:cs="Arial"/>
          <w:bCs/>
          <w:sz w:val="24"/>
          <w:szCs w:val="24"/>
          <w:lang w:val="mn-MN"/>
        </w:rPr>
        <w:t xml:space="preserve"> 11.1 дэх хэсгийн “</w:t>
      </w:r>
      <w:r w:rsidRPr="00DF55A2">
        <w:rPr>
          <w:rFonts w:ascii="Arial" w:hAnsi="Arial" w:cs="Arial"/>
          <w:bCs/>
          <w:color w:val="333333"/>
          <w:sz w:val="24"/>
          <w:szCs w:val="24"/>
          <w:lang w:val="mn-MN"/>
        </w:rPr>
        <w:t>Хөдөлмөр эрхлэлт болон</w:t>
      </w:r>
      <w:r w:rsidRPr="00DF55A2">
        <w:rPr>
          <w:rFonts w:ascii="Arial" w:hAnsi="Arial" w:cs="Arial"/>
          <w:bCs/>
          <w:sz w:val="24"/>
          <w:szCs w:val="24"/>
          <w:lang w:val="mn-MN"/>
        </w:rPr>
        <w:t>” гэснийг “Ажил эрхлэлт,” гэж, 11.4 дэх хэсгийн “</w:t>
      </w:r>
      <w:r w:rsidRPr="00DF55A2">
        <w:rPr>
          <w:rFonts w:ascii="Arial" w:hAnsi="Arial" w:cs="Arial"/>
          <w:bCs/>
          <w:color w:val="333333"/>
          <w:sz w:val="24"/>
          <w:szCs w:val="24"/>
          <w:lang w:val="mn-MN"/>
        </w:rPr>
        <w:t>ажлын байранд” гэснийг “</w:t>
      </w:r>
      <w:r w:rsidRPr="00DF55A2">
        <w:rPr>
          <w:rFonts w:ascii="Arial" w:hAnsi="Arial" w:cs="Arial"/>
          <w:bCs/>
          <w:sz w:val="24"/>
          <w:szCs w:val="24"/>
          <w:lang w:val="mn-MN"/>
        </w:rPr>
        <w:t>ажил эрхлэлт, хөдөлмөрийн харилцаанд дарамт, хүчирхийлэл,” гэж, “</w:t>
      </w:r>
      <w:r w:rsidRPr="00DF55A2">
        <w:rPr>
          <w:rFonts w:ascii="Arial" w:hAnsi="Arial" w:cs="Arial"/>
          <w:bCs/>
          <w:color w:val="333333"/>
          <w:sz w:val="24"/>
          <w:szCs w:val="24"/>
          <w:lang w:val="mn-MN"/>
        </w:rPr>
        <w:t xml:space="preserve">бэлгийн дарамтыг” гэснийг “тэдгээрийг” гэж, </w:t>
      </w:r>
      <w:r w:rsidRPr="00DF55A2">
        <w:rPr>
          <w:rFonts w:ascii="Arial" w:hAnsi="Arial" w:cs="Arial"/>
          <w:bCs/>
          <w:sz w:val="24"/>
          <w:szCs w:val="24"/>
          <w:lang w:val="mn-MN"/>
        </w:rPr>
        <w:t>11.5.3 дахь заалтын “7.2, 7.4-т” гэснийг “6.1, 6.4, 7.1, 7.2-т” гэж,</w:t>
      </w:r>
      <w:r w:rsidRPr="00DF55A2">
        <w:rPr>
          <w:rFonts w:ascii="Arial" w:hAnsi="Arial" w:cs="Arial"/>
          <w:sz w:val="24"/>
          <w:szCs w:val="24"/>
          <w:lang w:val="mn-MN"/>
        </w:rPr>
        <w:t xml:space="preserve">  24 дүгээр зүйлийн</w:t>
      </w:r>
      <w:r w:rsidRPr="00DF55A2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Pr="00DF55A2">
        <w:rPr>
          <w:rFonts w:ascii="Arial" w:hAnsi="Arial" w:cs="Arial"/>
          <w:sz w:val="24"/>
          <w:szCs w:val="24"/>
          <w:lang w:val="mn-MN"/>
        </w:rPr>
        <w:t>24.2 дахь хэсгийн “хөдөлмөрийн ганцаарчилсан буюу хамтын маргааныг” гэснийг “хөдөлмөрийн эрхийн болон хөдөлмөрийн</w:t>
      </w:r>
      <w:r w:rsidRPr="00DF55A2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Pr="00DF55A2">
        <w:rPr>
          <w:rFonts w:ascii="Arial" w:hAnsi="Arial" w:cs="Arial"/>
          <w:sz w:val="24"/>
          <w:szCs w:val="24"/>
          <w:lang w:val="mn-MN"/>
        </w:rPr>
        <w:t>сонирхлын маргааныг” гэж тус тус  өөрчилсүгэй.</w:t>
      </w:r>
    </w:p>
    <w:p w:rsidR="00A53060" w:rsidRPr="00DF55A2" w:rsidRDefault="00A53060" w:rsidP="00A53060">
      <w:pPr>
        <w:pStyle w:val="NormalWeb"/>
        <w:spacing w:beforeLines="0" w:afterLines="0" w:after="0"/>
        <w:ind w:firstLine="720"/>
        <w:jc w:val="both"/>
        <w:rPr>
          <w:rStyle w:val="Strong"/>
          <w:rFonts w:ascii="Arial" w:hAnsi="Arial" w:cs="Arial"/>
          <w:bCs w:val="0"/>
          <w:sz w:val="24"/>
          <w:szCs w:val="24"/>
          <w:lang w:val="mn-MN"/>
        </w:rPr>
      </w:pPr>
    </w:p>
    <w:p w:rsidR="00A53060" w:rsidRPr="00DF55A2" w:rsidRDefault="00A53060" w:rsidP="00A53060">
      <w:pPr>
        <w:pStyle w:val="NormalWeb"/>
        <w:spacing w:beforeLines="0" w:afterLines="0" w:after="0"/>
        <w:ind w:firstLine="720"/>
        <w:jc w:val="both"/>
        <w:rPr>
          <w:rStyle w:val="Strong"/>
          <w:rFonts w:ascii="Arial" w:hAnsi="Arial" w:cs="Arial"/>
          <w:bCs w:val="0"/>
          <w:sz w:val="24"/>
          <w:szCs w:val="24"/>
          <w:lang w:val="mn-MN"/>
        </w:rPr>
      </w:pPr>
      <w:r w:rsidRPr="00DF55A2">
        <w:rPr>
          <w:rFonts w:ascii="Arial" w:hAnsi="Arial" w:cs="Arial"/>
          <w:b/>
          <w:sz w:val="24"/>
          <w:szCs w:val="24"/>
          <w:lang w:val="mn-MN"/>
        </w:rPr>
        <w:t>4 дүгээр зүйл</w:t>
      </w:r>
      <w:r w:rsidRPr="00DF55A2">
        <w:rPr>
          <w:rFonts w:ascii="Arial" w:hAnsi="Arial" w:cs="Arial"/>
          <w:b/>
          <w:bCs/>
          <w:sz w:val="24"/>
          <w:szCs w:val="24"/>
          <w:lang w:val="mn-MN"/>
        </w:rPr>
        <w:t>.</w:t>
      </w:r>
      <w:r w:rsidRPr="00DF55A2">
        <w:rPr>
          <w:rFonts w:ascii="Arial" w:hAnsi="Arial" w:cs="Arial"/>
          <w:bCs/>
          <w:sz w:val="24"/>
          <w:szCs w:val="24"/>
          <w:lang w:val="mn-MN"/>
        </w:rPr>
        <w:t xml:space="preserve">Жендэрийн эрх тэгш байдлыг хангах тухай </w:t>
      </w:r>
      <w:r w:rsidRPr="00DF55A2">
        <w:rPr>
          <w:rFonts w:ascii="Arial" w:hAnsi="Arial" w:cs="Arial"/>
          <w:sz w:val="24"/>
          <w:szCs w:val="24"/>
          <w:lang w:val="mn-MN"/>
        </w:rPr>
        <w:t>хуулийн 6 дугаар зүйлийн</w:t>
      </w:r>
      <w:r w:rsidRPr="00DF55A2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Pr="00DF55A2">
        <w:rPr>
          <w:rFonts w:ascii="Arial" w:hAnsi="Arial" w:cs="Arial"/>
          <w:sz w:val="24"/>
          <w:szCs w:val="24"/>
          <w:lang w:val="mn-MN"/>
        </w:rPr>
        <w:t>6.5.6 дахь заалтын “Хөдөлмөрийн тухай хуулийн 101.1 дэх заалтыг хэрэгжүүлэх болон” гэснийг, 11 дүгээр зүйлийн</w:t>
      </w:r>
      <w:r w:rsidRPr="00DF55A2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Pr="00DF55A2">
        <w:rPr>
          <w:rFonts w:ascii="Arial" w:hAnsi="Arial" w:cs="Arial"/>
          <w:sz w:val="24"/>
          <w:szCs w:val="24"/>
          <w:lang w:val="mn-MN"/>
        </w:rPr>
        <w:t xml:space="preserve">11.7 дахь хэсгийн “тухай хуулийн 130.2-т заасны дагуу хөдөлмөрийн” гэснийг тус тус хассугай. </w:t>
      </w:r>
      <w:r w:rsidRPr="00DF55A2">
        <w:rPr>
          <w:rStyle w:val="Strong"/>
          <w:rFonts w:ascii="Arial" w:hAnsi="Arial" w:cs="Arial"/>
          <w:sz w:val="24"/>
          <w:szCs w:val="24"/>
          <w:lang w:val="mn-MN"/>
        </w:rPr>
        <w:tab/>
      </w:r>
    </w:p>
    <w:p w:rsidR="00A53060" w:rsidRPr="00DF55A2" w:rsidRDefault="00A53060" w:rsidP="00A53060">
      <w:pPr>
        <w:pStyle w:val="NormalWeb"/>
        <w:spacing w:beforeLines="0" w:afterLines="0" w:after="0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5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>/</w:t>
      </w:r>
      <w:r w:rsidRPr="00DF55A2">
        <w:rPr>
          <w:rFonts w:ascii="Arial" w:hAnsi="Arial" w:cs="Arial"/>
          <w:bCs/>
          <w:iCs/>
          <w:lang w:val="mn-MN"/>
        </w:rPr>
        <w:t>Ш</w:t>
      </w:r>
      <w:r w:rsidRPr="00DF55A2">
        <w:rPr>
          <w:rFonts w:ascii="Arial" w:hAnsi="Arial" w:cs="Arial"/>
          <w:bCs/>
          <w:lang w:val="mn-MN"/>
        </w:rPr>
        <w:t xml:space="preserve">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</w:r>
    </w:p>
    <w:p w:rsidR="00A53060" w:rsidRPr="00DF55A2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  <w:t xml:space="preserve">МОНГОЛ УЛСЫН </w:t>
      </w:r>
    </w:p>
    <w:p w:rsidR="009E3E99" w:rsidRPr="00A53060" w:rsidRDefault="00A53060" w:rsidP="00A5306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6167B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464B"/>
    <w:rsid w:val="004C3223"/>
    <w:rsid w:val="004C6F40"/>
    <w:rsid w:val="004D29CF"/>
    <w:rsid w:val="004E250A"/>
    <w:rsid w:val="00543D94"/>
    <w:rsid w:val="0054757E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7864"/>
    <w:rsid w:val="007E0BC8"/>
    <w:rsid w:val="00803A9B"/>
    <w:rsid w:val="00812154"/>
    <w:rsid w:val="00827240"/>
    <w:rsid w:val="008729AD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E3E99"/>
    <w:rsid w:val="009E6C23"/>
    <w:rsid w:val="00A27B87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2021-07-30T02:32:00Z</dcterms:created>
  <dcterms:modified xsi:type="dcterms:W3CDTF">2021-07-30T02:32:00Z</dcterms:modified>
</cp:coreProperties>
</file>