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6C" w:rsidRPr="002C68A3" w:rsidRDefault="0020236C" w:rsidP="0020236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236C" w:rsidRPr="002C68A3" w:rsidRDefault="0020236C" w:rsidP="0020236C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20236C" w:rsidRPr="002C68A3" w:rsidRDefault="0020236C" w:rsidP="0020236C">
      <w:pPr>
        <w:jc w:val="both"/>
        <w:rPr>
          <w:color w:val="3366FF"/>
          <w:lang w:val="ms-MY"/>
        </w:rPr>
      </w:pPr>
    </w:p>
    <w:p w:rsidR="0020236C" w:rsidRPr="002C68A3" w:rsidRDefault="0020236C" w:rsidP="0020236C">
      <w:pPr>
        <w:jc w:val="both"/>
        <w:rPr>
          <w:color w:val="3366FF"/>
          <w:sz w:val="20"/>
          <w:szCs w:val="20"/>
          <w:lang w:val="ms-MY"/>
        </w:rPr>
      </w:pPr>
      <w:r w:rsidRPr="002C68A3">
        <w:rPr>
          <w:color w:val="3366FF"/>
          <w:sz w:val="20"/>
          <w:szCs w:val="20"/>
          <w:u w:val="single"/>
          <w:lang w:val="ms-MY"/>
        </w:rPr>
        <w:t>201</w:t>
      </w:r>
      <w:r>
        <w:rPr>
          <w:color w:val="3366FF"/>
          <w:sz w:val="20"/>
          <w:szCs w:val="20"/>
          <w:u w:val="single"/>
          <w:lang w:val="ms-MY"/>
        </w:rPr>
        <w:t>8</w:t>
      </w:r>
      <w:r w:rsidRPr="002C68A3">
        <w:rPr>
          <w:color w:val="3366FF"/>
          <w:sz w:val="20"/>
          <w:szCs w:val="20"/>
          <w:lang w:val="ms-MY"/>
        </w:rPr>
        <w:t xml:space="preserve"> </w:t>
      </w:r>
      <w:r w:rsidRPr="002C68A3">
        <w:rPr>
          <w:color w:val="3366FF"/>
          <w:sz w:val="20"/>
          <w:szCs w:val="20"/>
          <w:lang w:val="mn-MN"/>
        </w:rPr>
        <w:t>о</w:t>
      </w:r>
      <w:r w:rsidRPr="002C68A3">
        <w:rPr>
          <w:color w:val="3366FF"/>
          <w:sz w:val="20"/>
          <w:szCs w:val="20"/>
          <w:lang w:val="ms-MY"/>
        </w:rPr>
        <w:t xml:space="preserve">ны </w:t>
      </w:r>
      <w:r w:rsidRPr="002C68A3">
        <w:rPr>
          <w:color w:val="3366FF"/>
          <w:sz w:val="20"/>
          <w:szCs w:val="20"/>
          <w:u w:val="single"/>
          <w:lang w:val="ms-MY"/>
        </w:rPr>
        <w:t>0</w:t>
      </w:r>
      <w:r>
        <w:rPr>
          <w:color w:val="3366FF"/>
          <w:sz w:val="20"/>
          <w:szCs w:val="20"/>
          <w:u w:val="single"/>
          <w:lang w:val="ms-MY"/>
        </w:rPr>
        <w:t>6</w:t>
      </w:r>
      <w:r w:rsidRPr="002C68A3">
        <w:rPr>
          <w:color w:val="3366FF"/>
          <w:sz w:val="20"/>
          <w:szCs w:val="20"/>
          <w:lang w:val="ms-MY"/>
        </w:rPr>
        <w:t xml:space="preserve"> сарын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>
        <w:rPr>
          <w:color w:val="3366FF"/>
          <w:sz w:val="20"/>
          <w:szCs w:val="20"/>
          <w:u w:val="single"/>
        </w:rPr>
        <w:t>07</w:t>
      </w:r>
      <w:r w:rsidRPr="002C68A3">
        <w:rPr>
          <w:color w:val="3366FF"/>
          <w:sz w:val="20"/>
          <w:szCs w:val="20"/>
          <w:lang w:val="mn-MN"/>
        </w:rPr>
        <w:t xml:space="preserve"> </w:t>
      </w:r>
      <w:r w:rsidRPr="002C68A3">
        <w:rPr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color w:val="3366FF"/>
          <w:sz w:val="20"/>
          <w:szCs w:val="20"/>
          <w:lang w:val="ms-MY"/>
        </w:rPr>
        <w:t>Төрийн ордон, Улаанбаатар хот</w:t>
      </w:r>
    </w:p>
    <w:p w:rsidR="00C80423" w:rsidRPr="005F0FAB" w:rsidRDefault="00C80423" w:rsidP="009D29D9">
      <w:pPr>
        <w:jc w:val="center"/>
        <w:rPr>
          <w:b/>
          <w:lang w:val="mn-MN"/>
        </w:rPr>
      </w:pPr>
    </w:p>
    <w:p w:rsidR="00C80423" w:rsidRPr="005F0FAB" w:rsidRDefault="00C80423" w:rsidP="009D29D9">
      <w:pPr>
        <w:jc w:val="center"/>
        <w:rPr>
          <w:b/>
          <w:lang w:val="mn-MN"/>
        </w:rPr>
      </w:pPr>
    </w:p>
    <w:p w:rsidR="00044089" w:rsidRPr="005F0FAB" w:rsidRDefault="009D29D9" w:rsidP="00C80423">
      <w:pPr>
        <w:ind w:left="284"/>
        <w:jc w:val="center"/>
        <w:rPr>
          <w:b/>
          <w:lang w:val="mn-MN"/>
        </w:rPr>
      </w:pPr>
      <w:r w:rsidRPr="005F0FAB">
        <w:rPr>
          <w:b/>
          <w:lang w:val="mn-MN"/>
        </w:rPr>
        <w:t>ТӨСВИЙН ТУХАЙ ХУУЛЬД НЭМЭЛТ</w:t>
      </w:r>
      <w:r w:rsidR="000D3F3E" w:rsidRPr="005F0FAB">
        <w:rPr>
          <w:b/>
          <w:lang w:val="mn-MN"/>
        </w:rPr>
        <w:t>,</w:t>
      </w:r>
    </w:p>
    <w:p w:rsidR="009D29D9" w:rsidRPr="005F0FAB" w:rsidRDefault="000D3F3E" w:rsidP="00C80423">
      <w:pPr>
        <w:ind w:left="284"/>
        <w:jc w:val="center"/>
        <w:rPr>
          <w:b/>
          <w:lang w:val="mn-MN"/>
        </w:rPr>
      </w:pPr>
      <w:r w:rsidRPr="005F0FAB">
        <w:rPr>
          <w:b/>
          <w:lang w:val="mn-MN"/>
        </w:rPr>
        <w:t xml:space="preserve"> ӨӨРЧЛӨЛТ </w:t>
      </w:r>
      <w:r w:rsidR="009D29D9" w:rsidRPr="005F0FAB">
        <w:rPr>
          <w:b/>
          <w:lang w:val="mn-MN"/>
        </w:rPr>
        <w:t>ОРУУЛАХ ТУХАЙ</w:t>
      </w:r>
    </w:p>
    <w:p w:rsidR="00E87E6D" w:rsidRPr="005F0FAB" w:rsidRDefault="00E87E6D" w:rsidP="00C80423">
      <w:pPr>
        <w:spacing w:line="360" w:lineRule="auto"/>
        <w:rPr>
          <w:lang w:val="mn-MN"/>
        </w:rPr>
      </w:pPr>
    </w:p>
    <w:p w:rsidR="009A41CE" w:rsidRPr="005F0FAB" w:rsidRDefault="009A41CE" w:rsidP="009A41CE">
      <w:pPr>
        <w:pStyle w:val="NoSpacing"/>
        <w:ind w:firstLine="720"/>
        <w:jc w:val="both"/>
        <w:rPr>
          <w:rFonts w:ascii="Arial" w:eastAsia="Times New Roman" w:hAnsi="Arial" w:cs="Arial"/>
          <w:sz w:val="24"/>
          <w:lang w:val="mn-MN"/>
        </w:rPr>
      </w:pPr>
      <w:r w:rsidRPr="005F0FAB">
        <w:rPr>
          <w:rFonts w:ascii="Arial" w:eastAsia="Times New Roman" w:hAnsi="Arial" w:cs="Arial"/>
          <w:b/>
          <w:sz w:val="24"/>
          <w:lang w:val="mn-MN"/>
        </w:rPr>
        <w:t>1 дүгээр зүйл.</w:t>
      </w:r>
      <w:r w:rsidRPr="005F0FAB">
        <w:rPr>
          <w:rFonts w:ascii="Arial" w:eastAsia="Times New Roman" w:hAnsi="Arial" w:cs="Arial"/>
          <w:sz w:val="24"/>
          <w:lang w:val="mn-MN"/>
        </w:rPr>
        <w:t xml:space="preserve">Төсвийн тухай хуулийн 24 дүгээр зүйлд </w:t>
      </w:r>
      <w:r w:rsidR="001D790C" w:rsidRPr="005F0FAB">
        <w:rPr>
          <w:rFonts w:ascii="Arial" w:eastAsia="Times New Roman" w:hAnsi="Arial" w:cs="Arial"/>
          <w:sz w:val="24"/>
          <w:lang w:val="mn-MN"/>
        </w:rPr>
        <w:t>доор дурдсан агуулгатай 24.6 дахь</w:t>
      </w:r>
      <w:r w:rsidRPr="005F0FAB">
        <w:rPr>
          <w:rFonts w:ascii="Arial" w:eastAsia="Times New Roman" w:hAnsi="Arial" w:cs="Arial"/>
          <w:sz w:val="24"/>
          <w:lang w:val="mn-MN"/>
        </w:rPr>
        <w:t xml:space="preserve"> хэсэг нэмсүгэй:</w:t>
      </w:r>
    </w:p>
    <w:p w:rsidR="000D3CBA" w:rsidRPr="005F0FAB" w:rsidRDefault="000D3CBA" w:rsidP="000D3CBA">
      <w:pPr>
        <w:pStyle w:val="Standard"/>
        <w:jc w:val="both"/>
        <w:rPr>
          <w:rFonts w:ascii="Arial" w:hAnsi="Arial" w:cs="Arial"/>
          <w:lang w:val="mn-MN"/>
        </w:rPr>
      </w:pPr>
    </w:p>
    <w:p w:rsidR="00DA78AD" w:rsidRPr="005F0FAB" w:rsidRDefault="00DA78AD" w:rsidP="00DA78AD">
      <w:pPr>
        <w:pStyle w:val="NoSpacing"/>
        <w:ind w:firstLine="720"/>
        <w:jc w:val="both"/>
        <w:rPr>
          <w:rFonts w:ascii="Arial" w:eastAsia="Times New Roman" w:hAnsi="Arial" w:cs="Arial"/>
          <w:sz w:val="24"/>
          <w:lang w:val="mn-MN"/>
        </w:rPr>
      </w:pPr>
      <w:r w:rsidRPr="005F0FAB">
        <w:rPr>
          <w:rFonts w:ascii="Arial" w:eastAsia="Times New Roman" w:hAnsi="Arial" w:cs="Arial"/>
          <w:sz w:val="24"/>
          <w:lang w:val="mn-MN"/>
        </w:rPr>
        <w:t>“</w:t>
      </w:r>
      <w:r w:rsidR="009A41CE" w:rsidRPr="005F0FAB">
        <w:rPr>
          <w:rFonts w:ascii="Arial" w:hAnsi="Arial" w:cs="Arial"/>
          <w:sz w:val="24"/>
          <w:szCs w:val="24"/>
          <w:lang w:val="mn-MN"/>
        </w:rPr>
        <w:t>24.6.Төсөв захирагчийн үйл ажиллагаа, хэрэгжүүлэх хөтөлбөр, төсөл</w:t>
      </w:r>
      <w:r w:rsidR="00931578" w:rsidRPr="005F0FAB">
        <w:rPr>
          <w:rFonts w:ascii="Arial" w:hAnsi="Arial" w:cs="Arial"/>
          <w:sz w:val="24"/>
          <w:szCs w:val="24"/>
          <w:lang w:val="mn-MN"/>
        </w:rPr>
        <w:t>,</w:t>
      </w:r>
      <w:r w:rsidR="009A41CE" w:rsidRPr="005F0FAB">
        <w:rPr>
          <w:rFonts w:ascii="Arial" w:hAnsi="Arial" w:cs="Arial"/>
          <w:sz w:val="24"/>
          <w:szCs w:val="24"/>
          <w:lang w:val="mn-MN"/>
        </w:rPr>
        <w:t xml:space="preserve"> арга хэмжээний урсгал болон хөрөнгийн зардлыг төлөвлөх, гүйцэтгэлийн хяналт хийхдээ холбогдох норм, норматив, батлагдсан стандарт, зураг төсвийг үндэслэнэ.</w:t>
      </w:r>
      <w:r w:rsidRPr="005F0FAB">
        <w:rPr>
          <w:rFonts w:ascii="Arial" w:eastAsia="Times New Roman" w:hAnsi="Arial" w:cs="Arial"/>
          <w:sz w:val="24"/>
          <w:lang w:val="mn-MN"/>
        </w:rPr>
        <w:t xml:space="preserve">” </w:t>
      </w:r>
    </w:p>
    <w:p w:rsidR="009A41CE" w:rsidRPr="005F0FAB" w:rsidRDefault="009A41CE" w:rsidP="009A41CE">
      <w:pPr>
        <w:pStyle w:val="NoSpacing"/>
        <w:ind w:firstLine="720"/>
        <w:jc w:val="both"/>
        <w:rPr>
          <w:rFonts w:ascii="Arial" w:eastAsia="Times New Roman" w:hAnsi="Arial" w:cs="Arial"/>
          <w:sz w:val="24"/>
          <w:lang w:val="mn-MN"/>
        </w:rPr>
      </w:pPr>
    </w:p>
    <w:p w:rsidR="009D29D9" w:rsidRPr="005F0FAB" w:rsidRDefault="009D29D9" w:rsidP="009A41CE">
      <w:pPr>
        <w:jc w:val="both"/>
        <w:rPr>
          <w:rFonts w:eastAsia="Times New Roman"/>
          <w:lang w:val="mn-MN"/>
        </w:rPr>
      </w:pPr>
      <w:r w:rsidRPr="005F0FAB">
        <w:rPr>
          <w:lang w:val="mn-MN"/>
        </w:rPr>
        <w:tab/>
      </w:r>
      <w:r w:rsidRPr="005F0FAB">
        <w:rPr>
          <w:b/>
          <w:lang w:val="mn-MN"/>
        </w:rPr>
        <w:t>2 дугаар зүйл</w:t>
      </w:r>
      <w:r w:rsidRPr="005F0FAB">
        <w:rPr>
          <w:lang w:val="mn-MN"/>
        </w:rPr>
        <w:t>.</w:t>
      </w:r>
      <w:r w:rsidRPr="005F0FAB">
        <w:rPr>
          <w:rFonts w:eastAsia="Times New Roman"/>
          <w:lang w:val="mn-MN"/>
        </w:rPr>
        <w:t xml:space="preserve">Төсвийн тухай хуулийн 24 дүгээр зүйлийн </w:t>
      </w:r>
      <w:r w:rsidR="001D790C" w:rsidRPr="005F0FAB">
        <w:rPr>
          <w:rFonts w:eastAsia="Times New Roman"/>
          <w:lang w:val="mn-MN"/>
        </w:rPr>
        <w:t>24.1</w:t>
      </w:r>
      <w:r w:rsidRPr="005F0FAB">
        <w:rPr>
          <w:rFonts w:eastAsia="Times New Roman"/>
          <w:lang w:val="mn-MN"/>
        </w:rPr>
        <w:t xml:space="preserve"> дэх хэсгийг доор дурдсанаар өөрч</w:t>
      </w:r>
      <w:r w:rsidR="00BE649B" w:rsidRPr="005F0FAB">
        <w:rPr>
          <w:rFonts w:eastAsia="Times New Roman"/>
          <w:lang w:val="mn-MN"/>
        </w:rPr>
        <w:t>лөн найруулсугай</w:t>
      </w:r>
      <w:r w:rsidRPr="005F0FAB">
        <w:rPr>
          <w:rFonts w:eastAsia="Times New Roman"/>
          <w:lang w:val="mn-MN"/>
        </w:rPr>
        <w:t>:</w:t>
      </w:r>
    </w:p>
    <w:p w:rsidR="009D29D9" w:rsidRPr="005F0FAB" w:rsidRDefault="009D29D9" w:rsidP="009D29D9">
      <w:pPr>
        <w:pStyle w:val="NoSpacing"/>
        <w:ind w:firstLine="720"/>
        <w:jc w:val="both"/>
        <w:rPr>
          <w:rFonts w:ascii="Arial" w:eastAsia="Times New Roman" w:hAnsi="Arial" w:cs="Arial"/>
          <w:b/>
          <w:sz w:val="24"/>
          <w:u w:val="single"/>
          <w:lang w:val="mn-MN"/>
        </w:rPr>
      </w:pPr>
    </w:p>
    <w:p w:rsidR="009D29D9" w:rsidRPr="005F0FAB" w:rsidRDefault="00DA78AD" w:rsidP="009D29D9">
      <w:pPr>
        <w:pStyle w:val="NoSpacing"/>
        <w:ind w:firstLine="720"/>
        <w:jc w:val="both"/>
        <w:rPr>
          <w:rFonts w:ascii="Arial" w:eastAsia="Times New Roman" w:hAnsi="Arial" w:cs="Arial"/>
          <w:sz w:val="24"/>
          <w:lang w:val="mn-MN"/>
        </w:rPr>
      </w:pPr>
      <w:r w:rsidRPr="005F0FAB">
        <w:rPr>
          <w:rFonts w:ascii="Arial" w:eastAsia="Times New Roman" w:hAnsi="Arial" w:cs="Arial"/>
          <w:sz w:val="24"/>
          <w:lang w:val="mn-MN"/>
        </w:rPr>
        <w:t>“</w:t>
      </w:r>
      <w:r w:rsidR="009A41CE" w:rsidRPr="005F0FAB">
        <w:rPr>
          <w:rFonts w:ascii="Arial" w:hAnsi="Arial" w:cs="Arial"/>
          <w:sz w:val="24"/>
          <w:szCs w:val="24"/>
          <w:lang w:val="mn-MN"/>
        </w:rPr>
        <w:t>24.1.</w:t>
      </w:r>
      <w:r w:rsidR="009D29D9" w:rsidRPr="005F0FAB">
        <w:rPr>
          <w:rFonts w:ascii="Arial" w:hAnsi="Arial" w:cs="Arial"/>
          <w:sz w:val="24"/>
          <w:szCs w:val="24"/>
          <w:lang w:val="mn-MN"/>
        </w:rPr>
        <w:t>Төсвийн зарлага нь урсгал болон хөрөнгийн зардал,</w:t>
      </w:r>
      <w:r w:rsidRPr="005F0FAB">
        <w:rPr>
          <w:rFonts w:ascii="Arial" w:hAnsi="Arial" w:cs="Arial"/>
          <w:sz w:val="24"/>
          <w:szCs w:val="24"/>
          <w:lang w:val="mn-MN"/>
        </w:rPr>
        <w:t xml:space="preserve"> </w:t>
      </w:r>
      <w:r w:rsidR="009D29D9" w:rsidRPr="005F0FAB">
        <w:rPr>
          <w:rFonts w:ascii="Arial" w:hAnsi="Arial" w:cs="Arial"/>
          <w:sz w:val="24"/>
          <w:szCs w:val="24"/>
          <w:lang w:val="mn-MN"/>
        </w:rPr>
        <w:t>эргэн төлөгдөх төлбөрийг хассан цэвэр зээлийн нийлбэрээс  бүрдэнэ.</w:t>
      </w:r>
      <w:r w:rsidR="009D29D9" w:rsidRPr="005F0FAB">
        <w:rPr>
          <w:rFonts w:ascii="Arial" w:eastAsia="Times New Roman" w:hAnsi="Arial" w:cs="Arial"/>
          <w:sz w:val="24"/>
          <w:lang w:val="mn-MN"/>
        </w:rPr>
        <w:t xml:space="preserve">” </w:t>
      </w:r>
    </w:p>
    <w:p w:rsidR="009D29D9" w:rsidRPr="005F0FAB" w:rsidRDefault="009D29D9" w:rsidP="009D29D9">
      <w:pPr>
        <w:jc w:val="both"/>
        <w:rPr>
          <w:lang w:val="mn-MN"/>
        </w:rPr>
      </w:pPr>
    </w:p>
    <w:p w:rsidR="009D29D9" w:rsidRPr="005F0FAB" w:rsidRDefault="009D29D9" w:rsidP="009D29D9">
      <w:pPr>
        <w:jc w:val="both"/>
        <w:rPr>
          <w:lang w:val="mn-MN"/>
        </w:rPr>
      </w:pPr>
    </w:p>
    <w:p w:rsidR="00C80423" w:rsidRPr="005F0FAB" w:rsidRDefault="00C80423" w:rsidP="009D29D9">
      <w:pPr>
        <w:jc w:val="both"/>
        <w:rPr>
          <w:lang w:val="mn-MN"/>
        </w:rPr>
      </w:pPr>
    </w:p>
    <w:p w:rsidR="00C80423" w:rsidRPr="005F0FAB" w:rsidRDefault="00C80423" w:rsidP="009D29D9">
      <w:pPr>
        <w:jc w:val="both"/>
        <w:rPr>
          <w:lang w:val="mn-MN"/>
        </w:rPr>
      </w:pPr>
    </w:p>
    <w:p w:rsidR="00C80423" w:rsidRPr="005F0FAB" w:rsidRDefault="00C80423" w:rsidP="009D29D9">
      <w:pPr>
        <w:jc w:val="both"/>
        <w:rPr>
          <w:lang w:val="mn-MN"/>
        </w:rPr>
      </w:pPr>
      <w:r w:rsidRPr="005F0FAB">
        <w:rPr>
          <w:lang w:val="mn-MN"/>
        </w:rPr>
        <w:tab/>
      </w:r>
      <w:r w:rsidRPr="005F0FAB">
        <w:rPr>
          <w:lang w:val="mn-MN"/>
        </w:rPr>
        <w:tab/>
        <w:t xml:space="preserve">МОНГОЛ УЛСЫН </w:t>
      </w:r>
    </w:p>
    <w:p w:rsidR="0001134B" w:rsidRPr="0020236C" w:rsidRDefault="00C80423" w:rsidP="0020236C">
      <w:pPr>
        <w:jc w:val="both"/>
      </w:pPr>
      <w:r w:rsidRPr="005F0FAB">
        <w:rPr>
          <w:lang w:val="mn-MN"/>
        </w:rPr>
        <w:tab/>
      </w:r>
      <w:r w:rsidRPr="005F0FAB">
        <w:rPr>
          <w:lang w:val="mn-MN"/>
        </w:rPr>
        <w:tab/>
        <w:t>ИХ ХУРЛЫН ДАРГА</w:t>
      </w:r>
      <w:r w:rsidRPr="005F0FAB">
        <w:rPr>
          <w:lang w:val="mn-MN"/>
        </w:rPr>
        <w:tab/>
      </w:r>
      <w:r w:rsidRPr="005F0FAB">
        <w:rPr>
          <w:lang w:val="mn-MN"/>
        </w:rPr>
        <w:tab/>
      </w:r>
      <w:r w:rsidRPr="005F0FAB">
        <w:rPr>
          <w:lang w:val="mn-MN"/>
        </w:rPr>
        <w:tab/>
      </w:r>
      <w:r w:rsidRPr="005F0FAB">
        <w:rPr>
          <w:lang w:val="mn-MN"/>
        </w:rPr>
        <w:tab/>
        <w:t xml:space="preserve">                    М.</w:t>
      </w:r>
      <w:r w:rsidR="0020236C">
        <w:rPr>
          <w:lang w:val="mn-MN"/>
        </w:rPr>
        <w:t>ЭНХБОЛД</w:t>
      </w:r>
    </w:p>
    <w:sectPr w:rsidR="0001134B" w:rsidRPr="0020236C" w:rsidSect="00C8042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39528A"/>
    <w:rsid w:val="0001134B"/>
    <w:rsid w:val="00044089"/>
    <w:rsid w:val="000D3CBA"/>
    <w:rsid w:val="000D3F3E"/>
    <w:rsid w:val="000E09A4"/>
    <w:rsid w:val="00110E3F"/>
    <w:rsid w:val="00160A7D"/>
    <w:rsid w:val="001929CF"/>
    <w:rsid w:val="001A0644"/>
    <w:rsid w:val="001D790C"/>
    <w:rsid w:val="0020236C"/>
    <w:rsid w:val="002257E8"/>
    <w:rsid w:val="0024281E"/>
    <w:rsid w:val="00253497"/>
    <w:rsid w:val="002C78FD"/>
    <w:rsid w:val="002F64F4"/>
    <w:rsid w:val="00302D00"/>
    <w:rsid w:val="0039528A"/>
    <w:rsid w:val="003E4CEE"/>
    <w:rsid w:val="00450603"/>
    <w:rsid w:val="00461F50"/>
    <w:rsid w:val="00493CF7"/>
    <w:rsid w:val="004C021D"/>
    <w:rsid w:val="004E6C8C"/>
    <w:rsid w:val="004F0AD3"/>
    <w:rsid w:val="0050118F"/>
    <w:rsid w:val="00550BC3"/>
    <w:rsid w:val="00583D77"/>
    <w:rsid w:val="00592ACA"/>
    <w:rsid w:val="005D59CC"/>
    <w:rsid w:val="005E391A"/>
    <w:rsid w:val="005F0FAB"/>
    <w:rsid w:val="00622535"/>
    <w:rsid w:val="006432A0"/>
    <w:rsid w:val="00663270"/>
    <w:rsid w:val="006735F0"/>
    <w:rsid w:val="00675981"/>
    <w:rsid w:val="00680295"/>
    <w:rsid w:val="006F013D"/>
    <w:rsid w:val="0072392B"/>
    <w:rsid w:val="007435AB"/>
    <w:rsid w:val="007D6A94"/>
    <w:rsid w:val="007F20C4"/>
    <w:rsid w:val="007F539D"/>
    <w:rsid w:val="0081746A"/>
    <w:rsid w:val="008725B4"/>
    <w:rsid w:val="00884863"/>
    <w:rsid w:val="008B7E97"/>
    <w:rsid w:val="00915B97"/>
    <w:rsid w:val="00931578"/>
    <w:rsid w:val="00961451"/>
    <w:rsid w:val="009A41CE"/>
    <w:rsid w:val="009B0014"/>
    <w:rsid w:val="009C5E95"/>
    <w:rsid w:val="009D29D9"/>
    <w:rsid w:val="009D73C9"/>
    <w:rsid w:val="009E5B19"/>
    <w:rsid w:val="00A5356B"/>
    <w:rsid w:val="00AC0988"/>
    <w:rsid w:val="00B738BB"/>
    <w:rsid w:val="00B7414D"/>
    <w:rsid w:val="00BA3FF8"/>
    <w:rsid w:val="00BE649B"/>
    <w:rsid w:val="00C057DD"/>
    <w:rsid w:val="00C80423"/>
    <w:rsid w:val="00C90444"/>
    <w:rsid w:val="00C91DB3"/>
    <w:rsid w:val="00CA4564"/>
    <w:rsid w:val="00CC61DC"/>
    <w:rsid w:val="00D75705"/>
    <w:rsid w:val="00DA78AD"/>
    <w:rsid w:val="00DB42C2"/>
    <w:rsid w:val="00DD54E9"/>
    <w:rsid w:val="00E87E6D"/>
    <w:rsid w:val="00EA2311"/>
    <w:rsid w:val="00EE576F"/>
    <w:rsid w:val="00EF3FFA"/>
    <w:rsid w:val="00F008DE"/>
    <w:rsid w:val="00F15027"/>
    <w:rsid w:val="00F23DDF"/>
    <w:rsid w:val="00F50456"/>
    <w:rsid w:val="00F63F18"/>
    <w:rsid w:val="00F81E5E"/>
    <w:rsid w:val="00F81E6D"/>
    <w:rsid w:val="00FB1C8D"/>
    <w:rsid w:val="00FC2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D00"/>
    <w:rPr>
      <w:rFonts w:ascii="Calibri" w:eastAsia="Calibri" w:hAnsi="Calibri" w:cs="Angsana New"/>
      <w:sz w:val="22"/>
      <w:szCs w:val="28"/>
      <w:lang w:bidi="th-TH"/>
    </w:rPr>
  </w:style>
  <w:style w:type="paragraph" w:customStyle="1" w:styleId="Standard">
    <w:name w:val="Standard"/>
    <w:rsid w:val="000D3CBA"/>
    <w:pPr>
      <w:widowControl w:val="0"/>
      <w:suppressAutoHyphens/>
    </w:pPr>
    <w:rPr>
      <w:rFonts w:ascii="Times New Roman" w:eastAsia="SimSun" w:hAnsi="Times New Roman" w:cs="Mangal"/>
      <w:kern w:val="2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4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20236C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0236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BF0F-9EE3-4FBA-8034-035CE162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2</cp:revision>
  <cp:lastPrinted>2018-06-11T09:21:00Z</cp:lastPrinted>
  <dcterms:created xsi:type="dcterms:W3CDTF">2018-06-19T04:08:00Z</dcterms:created>
  <dcterms:modified xsi:type="dcterms:W3CDTF">2018-06-19T04:08:00Z</dcterms:modified>
</cp:coreProperties>
</file>