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431E5040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B10C8B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10C8B">
        <w:rPr>
          <w:rFonts w:ascii="Arial" w:hAnsi="Arial" w:cs="Arial"/>
          <w:color w:val="3366FF"/>
          <w:sz w:val="20"/>
          <w:szCs w:val="20"/>
          <w:u w:val="single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Default="006B4A52" w:rsidP="006B4A52">
      <w:pPr>
        <w:pStyle w:val="Heading1"/>
        <w:jc w:val="left"/>
      </w:pPr>
    </w:p>
    <w:p w14:paraId="3CBA042D" w14:textId="77777777" w:rsidR="00EF793D" w:rsidRDefault="00EF793D" w:rsidP="00643F5D">
      <w:pPr>
        <w:jc w:val="both"/>
        <w:rPr>
          <w:rFonts w:ascii="Arial" w:hAnsi="Arial" w:cs="Arial"/>
          <w:b/>
          <w:lang w:val="mn-MN"/>
        </w:rPr>
      </w:pPr>
      <w:r w:rsidRPr="00C575C2">
        <w:rPr>
          <w:rFonts w:ascii="Arial" w:hAnsi="Arial" w:cs="Arial"/>
          <w:b/>
          <w:lang w:val="mn-MN"/>
        </w:rPr>
        <w:t xml:space="preserve">     </w:t>
      </w:r>
    </w:p>
    <w:p w14:paraId="0E17F4D3" w14:textId="77777777" w:rsidR="00033871" w:rsidRPr="00C575C2" w:rsidRDefault="00033871" w:rsidP="00033871">
      <w:pPr>
        <w:jc w:val="center"/>
        <w:rPr>
          <w:rFonts w:ascii="Arial" w:hAnsi="Arial" w:cs="Arial"/>
          <w:b/>
          <w:bCs/>
          <w:color w:val="000000" w:themeColor="text1"/>
          <w:lang w:val="mn-MN"/>
        </w:rPr>
      </w:pPr>
      <w:r w:rsidRPr="00C575C2">
        <w:rPr>
          <w:rFonts w:ascii="Arial" w:hAnsi="Arial" w:cs="Arial"/>
          <w:b/>
          <w:bCs/>
          <w:color w:val="000000" w:themeColor="text1"/>
          <w:lang w:val="mn-MN"/>
        </w:rPr>
        <w:t>ЗАСГИЙН ГАЗРЫН ТУСГАЙ САНГИЙН</w:t>
      </w:r>
    </w:p>
    <w:p w14:paraId="4817F6A7" w14:textId="556D4631" w:rsidR="00033871" w:rsidRPr="00C575C2" w:rsidRDefault="00033871" w:rsidP="00033871">
      <w:pPr>
        <w:jc w:val="center"/>
        <w:rPr>
          <w:rFonts w:ascii="Arial" w:hAnsi="Arial" w:cs="Arial"/>
          <w:b/>
          <w:bCs/>
          <w:color w:val="000000" w:themeColor="text1"/>
          <w:lang w:val="mn-MN"/>
        </w:rPr>
      </w:pPr>
      <w:r w:rsidRPr="00C575C2">
        <w:rPr>
          <w:rFonts w:ascii="Arial" w:hAnsi="Arial" w:cs="Arial"/>
          <w:b/>
          <w:bCs/>
          <w:color w:val="000000" w:themeColor="text1"/>
          <w:lang w:val="mn-MN"/>
        </w:rPr>
        <w:t>ТУХАЙ ХУУЛЬД НЭМЭЛТ</w:t>
      </w:r>
    </w:p>
    <w:p w14:paraId="5A5E40C1" w14:textId="5C2AAEB3" w:rsidR="00033871" w:rsidRPr="00C575C2" w:rsidRDefault="00033871" w:rsidP="00033871">
      <w:pPr>
        <w:jc w:val="center"/>
        <w:rPr>
          <w:rFonts w:ascii="Arial" w:hAnsi="Arial" w:cs="Arial"/>
          <w:b/>
          <w:bCs/>
          <w:color w:val="000000" w:themeColor="text1"/>
          <w:lang w:val="mn-MN"/>
        </w:rPr>
      </w:pPr>
      <w:r w:rsidRPr="00C575C2">
        <w:rPr>
          <w:rFonts w:ascii="Arial" w:hAnsi="Arial" w:cs="Arial"/>
          <w:b/>
          <w:bCs/>
          <w:color w:val="000000" w:themeColor="text1"/>
          <w:lang w:val="mn-MN"/>
        </w:rPr>
        <w:t>ОРУУЛАХ ТУХАЙ</w:t>
      </w:r>
    </w:p>
    <w:p w14:paraId="6CE70F04" w14:textId="77777777" w:rsidR="00033871" w:rsidRPr="00C575C2" w:rsidRDefault="00033871" w:rsidP="00033871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773803A9" w14:textId="77777777" w:rsidR="00033871" w:rsidRPr="00C575C2" w:rsidRDefault="00033871" w:rsidP="00033871">
      <w:pPr>
        <w:jc w:val="both"/>
        <w:rPr>
          <w:rFonts w:ascii="Arial" w:hAnsi="Arial" w:cs="Arial"/>
          <w:color w:val="000000" w:themeColor="text1"/>
          <w:lang w:val="mn-MN"/>
        </w:rPr>
      </w:pPr>
      <w:r w:rsidRPr="00C575C2">
        <w:rPr>
          <w:rFonts w:ascii="Arial" w:hAnsi="Arial" w:cs="Arial"/>
          <w:color w:val="000000" w:themeColor="text1"/>
          <w:lang w:val="mn-MN"/>
        </w:rPr>
        <w:tab/>
      </w:r>
      <w:r w:rsidRPr="00C575C2">
        <w:rPr>
          <w:rFonts w:ascii="Arial" w:hAnsi="Arial" w:cs="Arial"/>
          <w:b/>
          <w:bCs/>
          <w:color w:val="000000" w:themeColor="text1"/>
          <w:lang w:val="mn-MN"/>
        </w:rPr>
        <w:t>1 дүгээр зүйл.</w:t>
      </w:r>
      <w:r w:rsidRPr="00C575C2">
        <w:rPr>
          <w:rFonts w:ascii="Arial" w:hAnsi="Arial" w:cs="Arial"/>
          <w:bCs/>
          <w:color w:val="000000" w:themeColor="text1"/>
          <w:lang w:val="mn-MN"/>
        </w:rPr>
        <w:t>Засгийн газрын тусгай сангийн</w:t>
      </w:r>
      <w:r w:rsidRPr="00C575C2">
        <w:rPr>
          <w:rFonts w:ascii="Arial" w:hAnsi="Arial" w:cs="Arial"/>
          <w:b/>
          <w:bCs/>
          <w:color w:val="000000" w:themeColor="text1"/>
          <w:lang w:val="mn-MN"/>
        </w:rPr>
        <w:t xml:space="preserve"> </w:t>
      </w:r>
      <w:r w:rsidRPr="00C575C2">
        <w:rPr>
          <w:rFonts w:ascii="Arial" w:hAnsi="Arial" w:cs="Arial"/>
          <w:color w:val="000000" w:themeColor="text1"/>
          <w:lang w:val="mn-MN"/>
        </w:rPr>
        <w:t>тухай хуулийн 7 дугаар зүйлийн 7.3.9 дэх заалтын “мэрэгч” гэсний өмнө “бэлчээр хамгаалах, нөхөн сэргээх,” гэж  нэмсүгэй.</w:t>
      </w:r>
    </w:p>
    <w:p w14:paraId="3AF16A4C" w14:textId="77777777" w:rsidR="00033871" w:rsidRPr="00C575C2" w:rsidRDefault="00033871" w:rsidP="00033871">
      <w:pPr>
        <w:jc w:val="both"/>
        <w:rPr>
          <w:rFonts w:ascii="Arial" w:hAnsi="Arial" w:cs="Arial"/>
          <w:strike/>
          <w:color w:val="000000" w:themeColor="text1"/>
          <w:lang w:val="mn-MN"/>
        </w:rPr>
      </w:pPr>
    </w:p>
    <w:p w14:paraId="5A87C1D8" w14:textId="77777777" w:rsidR="00033871" w:rsidRPr="00C575C2" w:rsidRDefault="00033871" w:rsidP="00033871">
      <w:pPr>
        <w:jc w:val="both"/>
        <w:rPr>
          <w:rFonts w:ascii="Arial" w:hAnsi="Arial" w:cs="Arial"/>
          <w:color w:val="000000" w:themeColor="text1"/>
          <w:lang w:val="mn-MN"/>
        </w:rPr>
      </w:pPr>
      <w:r w:rsidRPr="00C575C2">
        <w:rPr>
          <w:rFonts w:ascii="Arial" w:hAnsi="Arial" w:cs="Arial"/>
          <w:color w:val="000000" w:themeColor="text1"/>
          <w:lang w:val="mn-MN"/>
        </w:rPr>
        <w:tab/>
      </w:r>
      <w:r w:rsidRPr="00C575C2">
        <w:rPr>
          <w:rFonts w:ascii="Arial" w:hAnsi="Arial" w:cs="Arial"/>
          <w:b/>
          <w:color w:val="000000" w:themeColor="text1"/>
          <w:lang w:val="mn-MN"/>
        </w:rPr>
        <w:t>2 дугаар зүйл.</w:t>
      </w:r>
      <w:r w:rsidRPr="00C575C2">
        <w:rPr>
          <w:rFonts w:ascii="Arial" w:hAnsi="Arial" w:cs="Arial"/>
          <w:color w:val="000000" w:themeColor="text1"/>
          <w:lang w:val="mn-MN"/>
        </w:rPr>
        <w:t>Энэ хуулийг Малчин өрхийн нэгдсэн холбооны эрх зүйн байдлын тухай хууль хүчин төгөлдөр болсон өдрөөс эхлэн дагаж мөрдөнө.</w:t>
      </w:r>
    </w:p>
    <w:p w14:paraId="25246C50" w14:textId="77777777" w:rsidR="00033871" w:rsidRPr="00C575C2" w:rsidRDefault="00033871" w:rsidP="00033871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015C01AC" w14:textId="77777777" w:rsidR="00033871" w:rsidRPr="00C575C2" w:rsidRDefault="00033871" w:rsidP="00033871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41B8D756" w14:textId="77777777" w:rsidR="00033871" w:rsidRPr="00C575C2" w:rsidRDefault="00033871" w:rsidP="00033871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6B29CC64" w14:textId="77777777" w:rsidR="00033871" w:rsidRPr="00C575C2" w:rsidRDefault="00033871" w:rsidP="00033871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3D930EF1" w14:textId="77777777" w:rsidR="00033871" w:rsidRPr="00C575C2" w:rsidRDefault="00033871" w:rsidP="00033871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C575C2">
        <w:rPr>
          <w:rFonts w:ascii="Arial" w:hAnsi="Arial" w:cs="Arial"/>
          <w:color w:val="000000" w:themeColor="text1"/>
          <w:lang w:val="mn-MN"/>
        </w:rPr>
        <w:t xml:space="preserve">МОНГОЛ УЛСЫН </w:t>
      </w:r>
    </w:p>
    <w:p w14:paraId="4DB0FBB5" w14:textId="77777777" w:rsidR="00033871" w:rsidRPr="00C575C2" w:rsidRDefault="00033871" w:rsidP="00033871">
      <w:pPr>
        <w:ind w:left="720" w:right="480" w:firstLine="720"/>
        <w:jc w:val="both"/>
        <w:rPr>
          <w:rFonts w:ascii="Arial" w:hAnsi="Arial" w:cs="Arial"/>
          <w:lang w:val="mn-MN"/>
        </w:rPr>
      </w:pPr>
      <w:r w:rsidRPr="00C575C2">
        <w:rPr>
          <w:rFonts w:ascii="Arial" w:hAnsi="Arial" w:cs="Arial"/>
          <w:color w:val="000000" w:themeColor="text1"/>
          <w:lang w:val="mn-MN"/>
        </w:rPr>
        <w:t xml:space="preserve">ИХ ХУРЛЫН ДАРГА </w:t>
      </w:r>
      <w:r w:rsidRPr="00C575C2">
        <w:rPr>
          <w:rFonts w:ascii="Arial" w:hAnsi="Arial" w:cs="Arial"/>
          <w:color w:val="000000" w:themeColor="text1"/>
          <w:lang w:val="mn-MN"/>
        </w:rPr>
        <w:tab/>
      </w:r>
      <w:r w:rsidRPr="00C575C2">
        <w:rPr>
          <w:rFonts w:ascii="Arial" w:hAnsi="Arial" w:cs="Arial"/>
          <w:color w:val="000000" w:themeColor="text1"/>
          <w:lang w:val="mn-MN"/>
        </w:rPr>
        <w:tab/>
      </w:r>
      <w:r w:rsidRPr="00C575C2">
        <w:rPr>
          <w:rFonts w:ascii="Arial" w:hAnsi="Arial" w:cs="Arial"/>
          <w:color w:val="000000" w:themeColor="text1"/>
          <w:lang w:val="mn-MN"/>
        </w:rPr>
        <w:tab/>
      </w:r>
      <w:r w:rsidRPr="00C575C2">
        <w:rPr>
          <w:rFonts w:ascii="Arial" w:hAnsi="Arial" w:cs="Arial"/>
          <w:color w:val="000000" w:themeColor="text1"/>
          <w:lang w:val="mn-MN"/>
        </w:rPr>
        <w:tab/>
        <w:t>Г.ЗАНДАНШАТАР</w:t>
      </w:r>
    </w:p>
    <w:p w14:paraId="19B52586" w14:textId="77777777" w:rsidR="00033871" w:rsidRPr="00C575C2" w:rsidRDefault="00033871" w:rsidP="00033871">
      <w:pPr>
        <w:jc w:val="both"/>
        <w:rPr>
          <w:rFonts w:ascii="Arial" w:hAnsi="Arial" w:cs="Arial"/>
          <w:lang w:val="mn-MN"/>
        </w:rPr>
      </w:pPr>
      <w:r w:rsidRPr="00C575C2">
        <w:rPr>
          <w:rFonts w:ascii="Arial" w:hAnsi="Arial" w:cs="Arial"/>
          <w:lang w:val="mn-MN"/>
        </w:rPr>
        <w:br w:type="page"/>
      </w:r>
    </w:p>
    <w:p w14:paraId="0EC6A5DD" w14:textId="1C50BE14" w:rsidR="00EC4355" w:rsidRPr="00C575C2" w:rsidRDefault="00EC4355" w:rsidP="00EC4355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75D5C861" w14:textId="77777777" w:rsidR="00EC4355" w:rsidRPr="00C575C2" w:rsidRDefault="00EC4355" w:rsidP="00EC4355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25751AD0" w14:textId="77777777" w:rsidR="00EC4355" w:rsidRPr="00C575C2" w:rsidRDefault="00EC4355" w:rsidP="00EC4355">
      <w:pPr>
        <w:shd w:val="clear" w:color="auto" w:fill="FFFFFF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189274DB" w14:textId="77777777" w:rsidR="00EC4355" w:rsidRPr="00C575C2" w:rsidRDefault="00EC4355" w:rsidP="00EC4355">
      <w:pPr>
        <w:shd w:val="clear" w:color="auto" w:fill="FFFFFF"/>
        <w:ind w:firstLine="720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138AB51B" w14:textId="77777777" w:rsidR="00421E19" w:rsidRPr="00C575C2" w:rsidRDefault="00421E19" w:rsidP="00421E19">
      <w:pPr>
        <w:shd w:val="clear" w:color="auto" w:fill="FFFFFF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4B527AD0" w14:textId="77777777" w:rsidR="00421E19" w:rsidRPr="00C575C2" w:rsidRDefault="00421E19" w:rsidP="00421E19">
      <w:pPr>
        <w:shd w:val="clear" w:color="auto" w:fill="FFFFFF"/>
        <w:ind w:firstLine="720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363E6BA2" w14:textId="77777777" w:rsidR="00421E19" w:rsidRPr="00C575C2" w:rsidRDefault="00421E19" w:rsidP="00421E19">
      <w:pPr>
        <w:shd w:val="clear" w:color="auto" w:fill="FFFFFF"/>
        <w:ind w:firstLine="720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13B3F92D" w14:textId="77777777" w:rsidR="00421E19" w:rsidRPr="00C575C2" w:rsidRDefault="00421E19" w:rsidP="00421E19">
      <w:pPr>
        <w:jc w:val="center"/>
        <w:rPr>
          <w:rFonts w:ascii="Arial" w:hAnsi="Arial" w:cs="Arial"/>
          <w:lang w:val="mn-MN"/>
        </w:rPr>
      </w:pPr>
    </w:p>
    <w:p w14:paraId="4115BC73" w14:textId="77777777" w:rsidR="00D9760B" w:rsidRPr="00D9760B" w:rsidRDefault="00D9760B">
      <w:pPr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33871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21E19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43F5D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10C8B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C4355"/>
    <w:rsid w:val="00ED6C13"/>
    <w:rsid w:val="00EF793D"/>
    <w:rsid w:val="00F20DAD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79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  <w:style w:type="character" w:customStyle="1" w:styleId="Heading3Char">
    <w:name w:val="Heading 3 Char"/>
    <w:basedOn w:val="DefaultParagraphFont"/>
    <w:link w:val="Heading3"/>
    <w:uiPriority w:val="9"/>
    <w:semiHidden/>
    <w:rsid w:val="00EF793D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paragraph" w:customStyle="1" w:styleId="BodyText21">
    <w:name w:val="Body Text 21"/>
    <w:basedOn w:val="Normal"/>
    <w:rsid w:val="00EF793D"/>
    <w:pPr>
      <w:ind w:firstLine="720"/>
      <w:jc w:val="both"/>
    </w:pPr>
    <w:rPr>
      <w:rFonts w:ascii="Arial Mon" w:eastAsia="Times New Roman" w:hAnsi="Arial Mon" w:cs="Times New Roman"/>
      <w:noProof/>
      <w:szCs w:val="20"/>
    </w:rPr>
  </w:style>
  <w:style w:type="paragraph" w:styleId="BodyText0">
    <w:name w:val="Body Text"/>
    <w:basedOn w:val="Normal"/>
    <w:link w:val="BodyTextChar"/>
    <w:uiPriority w:val="99"/>
    <w:unhideWhenUsed/>
    <w:rsid w:val="00EF793D"/>
    <w:pPr>
      <w:spacing w:after="120"/>
    </w:pPr>
    <w:rPr>
      <w:rFonts w:ascii="Calibri" w:eastAsia="Times New Roman" w:hAnsi="Calibri" w:cs="Times New Roman"/>
      <w:noProof/>
    </w:rPr>
  </w:style>
  <w:style w:type="character" w:customStyle="1" w:styleId="BodyTextChar">
    <w:name w:val="Body Text Char"/>
    <w:basedOn w:val="DefaultParagraphFont"/>
    <w:link w:val="BodyText0"/>
    <w:uiPriority w:val="99"/>
    <w:rsid w:val="00EF793D"/>
    <w:rPr>
      <w:rFonts w:ascii="Calibri" w:eastAsia="Times New Roman" w:hAnsi="Calibri" w:cs="Times New Roman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2024-06-21T02:08:00Z</dcterms:created>
  <dcterms:modified xsi:type="dcterms:W3CDTF">2024-06-21T02:08:00Z</dcterms:modified>
</cp:coreProperties>
</file>