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037C0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121B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121B3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668858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45CF7E32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0B6D4AA1" w14:textId="77777777" w:rsidR="00776794" w:rsidRPr="001208AA" w:rsidRDefault="00776794" w:rsidP="00776794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  ГААЛИЙН ТУХАЙ ХУУЛЬД  ӨӨРЧЛӨЛТ </w:t>
      </w:r>
    </w:p>
    <w:p w14:paraId="7AD4B37D" w14:textId="77777777" w:rsidR="00776794" w:rsidRPr="001208AA" w:rsidRDefault="00776794" w:rsidP="00776794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 ОРУУЛАХ ТУХАЙ </w:t>
      </w:r>
    </w:p>
    <w:p w14:paraId="4CF6BAAB" w14:textId="77777777" w:rsidR="00776794" w:rsidRPr="001208AA" w:rsidRDefault="00776794" w:rsidP="0077679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064207E" w14:textId="77777777" w:rsidR="00776794" w:rsidRPr="001208AA" w:rsidRDefault="00776794" w:rsidP="00776794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1 дүгээр зүйл.</w:t>
      </w:r>
      <w:r w:rsidRPr="001208AA">
        <w:rPr>
          <w:rFonts w:ascii="Arial" w:hAnsi="Arial" w:cs="Arial"/>
          <w:lang w:val="mn-MN"/>
        </w:rPr>
        <w:t>Гаалийн тухай хуулийн 262 дугаар зүйлийн 262.1 дэх хэсгийн “Патентийн тухай” гэснийг “Патентын тухай” гэж өөрчилсүгэй.</w:t>
      </w:r>
    </w:p>
    <w:p w14:paraId="0C3F4A9B" w14:textId="77777777" w:rsidR="00776794" w:rsidRPr="001208AA" w:rsidRDefault="00776794" w:rsidP="0077679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731DE510" w14:textId="77777777" w:rsidR="00776794" w:rsidRPr="001208AA" w:rsidRDefault="00776794" w:rsidP="00776794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2 дугаар зүйл.</w:t>
      </w:r>
      <w:r w:rsidRPr="001208AA">
        <w:rPr>
          <w:rFonts w:ascii="Arial" w:hAnsi="Arial" w:cs="Arial"/>
          <w:lang w:val="mn-MN"/>
        </w:rPr>
        <w:t>Энэ хуулийг Патентын тухай хууль /Шинэчилсэн найруулга/ хүчин төгөлдөр болсон өдрөөс эхлэн дагаж мөрдөнө.</w:t>
      </w:r>
    </w:p>
    <w:p w14:paraId="5CE97EF6" w14:textId="77777777" w:rsidR="00776794" w:rsidRPr="001208AA" w:rsidRDefault="00776794" w:rsidP="00776794">
      <w:pPr>
        <w:jc w:val="both"/>
        <w:rPr>
          <w:rFonts w:ascii="Arial" w:hAnsi="Arial" w:cs="Arial"/>
          <w:lang w:val="mn-MN"/>
        </w:rPr>
      </w:pPr>
    </w:p>
    <w:p w14:paraId="04B88FCB" w14:textId="77777777" w:rsidR="00776794" w:rsidRPr="001208AA" w:rsidRDefault="00776794" w:rsidP="00776794">
      <w:pPr>
        <w:rPr>
          <w:rFonts w:ascii="Arial" w:hAnsi="Arial" w:cs="Arial"/>
          <w:lang w:val="mn-MN"/>
        </w:rPr>
      </w:pPr>
    </w:p>
    <w:p w14:paraId="37710BDB" w14:textId="77777777" w:rsidR="00776794" w:rsidRPr="001208AA" w:rsidRDefault="00776794" w:rsidP="00776794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06E09160" w14:textId="77777777" w:rsidR="00776794" w:rsidRPr="001208AA" w:rsidRDefault="00776794" w:rsidP="00776794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7035C7EB" w14:textId="77777777" w:rsidR="00776794" w:rsidRPr="001208AA" w:rsidRDefault="00776794" w:rsidP="00776794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 xml:space="preserve">МОНГОЛ УЛСЫН </w:t>
      </w:r>
    </w:p>
    <w:p w14:paraId="5934428B" w14:textId="68ABBC92" w:rsidR="00FE500A" w:rsidRPr="00AA286A" w:rsidRDefault="00776794" w:rsidP="00776794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>ИХ ХУРЛЫН ДАРГА</w:t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2FE7" w14:textId="77777777" w:rsidR="00292E27" w:rsidRDefault="00292E27">
      <w:r>
        <w:separator/>
      </w:r>
    </w:p>
  </w:endnote>
  <w:endnote w:type="continuationSeparator" w:id="0">
    <w:p w14:paraId="26E32C9E" w14:textId="77777777" w:rsidR="00292E27" w:rsidRDefault="0029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8A30" w14:textId="77777777" w:rsidR="00292E27" w:rsidRDefault="00292E27">
      <w:r>
        <w:separator/>
      </w:r>
    </w:p>
  </w:footnote>
  <w:footnote w:type="continuationSeparator" w:id="0">
    <w:p w14:paraId="47A69258" w14:textId="77777777" w:rsidR="00292E27" w:rsidRDefault="0029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09A1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E27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76794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121B3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2021-08-06T05:04:00Z</dcterms:created>
  <dcterms:modified xsi:type="dcterms:W3CDTF">2021-08-06T05:04:00Z</dcterms:modified>
</cp:coreProperties>
</file>