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7"/>
        <w:spacing w:after="0" w:before="0"/>
        <w:ind w:hanging="0" w:left="0" w:right="0"/>
        <w:contextualSpacing w:val="false"/>
        <w:jc w:val="center"/>
      </w:pPr>
      <w:r>
        <w:rPr>
          <w:rFonts w:ascii="Arial" w:hAnsi="Arial"/>
          <w:b/>
          <w:sz w:val="22"/>
          <w:lang w:val="mn-MN"/>
        </w:rPr>
        <w:t xml:space="preserve">МОНГОЛ УЛСЫН ИХ ХУРЛЫН 2020 ОНЫ ХАВРЫН ЭЭЛЖИТ ЧУУЛГАНЫ </w:t>
      </w:r>
    </w:p>
    <w:p>
      <w:pPr>
        <w:pStyle w:val="style17"/>
        <w:spacing w:after="0" w:before="0"/>
        <w:ind w:hanging="0" w:left="0" w:right="0"/>
        <w:contextualSpacing w:val="false"/>
        <w:jc w:val="center"/>
      </w:pPr>
      <w:r>
        <w:rPr>
          <w:rFonts w:ascii="Arial" w:hAnsi="Arial"/>
          <w:b/>
          <w:color w:val="000000"/>
          <w:sz w:val="22"/>
          <w:lang w:val="mn-MN"/>
        </w:rPr>
        <w:t xml:space="preserve">ТӨСВИЙН БАЙНГЫН ХОРООНЫ 4 ДҮГЭЭР САРЫН 07-НЫ ӨДӨР </w:t>
      </w:r>
    </w:p>
    <w:p>
      <w:pPr>
        <w:pStyle w:val="style17"/>
        <w:spacing w:after="0" w:before="0"/>
        <w:ind w:hanging="0" w:left="0" w:right="0"/>
        <w:contextualSpacing w:val="false"/>
        <w:jc w:val="center"/>
      </w:pPr>
      <w:r>
        <w:rPr>
          <w:rFonts w:ascii="Arial" w:hAnsi="Arial"/>
          <w:b/>
          <w:color w:val="000000"/>
          <w:sz w:val="22"/>
          <w:lang w:val="mn-MN"/>
        </w:rPr>
        <w:t xml:space="preserve">/МЯГМАР ГАРАГ/-ИЙН ХУРАЛДААНЫ ТЭМДЭГЛЭЛИЙН </w:t>
      </w:r>
    </w:p>
    <w:p>
      <w:pPr>
        <w:pStyle w:val="style17"/>
        <w:spacing w:after="0" w:before="0"/>
        <w:ind w:hanging="0" w:left="0" w:right="0"/>
        <w:contextualSpacing w:val="false"/>
        <w:jc w:val="center"/>
      </w:pPr>
      <w:r>
        <w:rPr>
          <w:rFonts w:ascii="Arial" w:hAnsi="Arial"/>
          <w:b/>
          <w:color w:val="000000"/>
          <w:sz w:val="22"/>
          <w:lang w:val="mn-MN"/>
        </w:rPr>
        <w:t>ТОВЬЁОГ</w:t>
      </w:r>
    </w:p>
    <w:p>
      <w:pPr>
        <w:pStyle w:val="style17"/>
        <w:spacing w:after="0" w:before="0"/>
        <w:ind w:hanging="0" w:left="0" w:right="0"/>
        <w:contextualSpacing w:val="false"/>
        <w:jc w:val="center"/>
      </w:pPr>
      <w:r>
        <w:rPr/>
      </w:r>
    </w:p>
    <w:tbl>
      <w:tblPr>
        <w:jc w:val="left"/>
        <w:tblInd w:type="dxa" w:w="-432"/>
        <w:tblBorders>
          <w:top w:color="00000A" w:space="0" w:sz="8" w:val="single"/>
          <w:left w:color="00000A" w:space="0" w:sz="8" w:val="single"/>
          <w:bottom w:color="00000A" w:space="0" w:sz="8" w:val="single"/>
        </w:tblBorders>
      </w:tblPr>
      <w:tblGrid>
        <w:gridCol w:w="480"/>
        <w:gridCol w:w="7555"/>
        <w:gridCol w:w="1340"/>
      </w:tblGrid>
      <w:tr>
        <w:trPr>
          <w:cantSplit w:val="false"/>
        </w:trPr>
        <w:tc>
          <w:tcPr>
            <w:tcW w:type="dxa" w:w="480"/>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pPr>
            <w:r>
              <w:rPr>
                <w:rFonts w:ascii="Arial" w:hAnsi="Arial"/>
                <w:shd w:fill="FFFFFF" w:val="clear"/>
              </w:rPr>
              <w:t> №</w:t>
            </w:r>
          </w:p>
        </w:tc>
        <w:tc>
          <w:tcPr>
            <w:tcW w:type="dxa" w:w="7555"/>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pPr>
            <w:r>
              <w:rPr>
                <w:rFonts w:ascii="Arial" w:hAnsi="Arial"/>
                <w:b/>
                <w:i/>
                <w:sz w:val="21"/>
                <w:shd w:fill="FFFFFF" w:val="clear"/>
                <w:lang w:val="ms-"/>
              </w:rPr>
              <w:t>Хэлэлцсэн асуудал</w:t>
            </w:r>
          </w:p>
        </w:tc>
        <w:tc>
          <w:tcPr>
            <w:tcW w:type="dxa" w:w="1340"/>
            <w:tcBorders>
              <w:top w:color="00000A" w:space="0" w:sz="8" w:val="single"/>
              <w:left w:color="00000A" w:space="0" w:sz="8" w:val="single"/>
              <w:bottom w:color="00000A" w:space="0" w:sz="8" w:val="single"/>
              <w:right w:color="00000A"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i/>
                <w:sz w:val="21"/>
                <w:shd w:fill="FFFFFF" w:val="clear"/>
                <w:lang w:val="mn-MN"/>
              </w:rPr>
              <w:t>Хуудасны дугаар</w:t>
            </w:r>
          </w:p>
        </w:tc>
      </w:tr>
      <w:tr>
        <w:trPr>
          <w:cantSplit w:val="false"/>
        </w:trPr>
        <w:tc>
          <w:tcPr>
            <w:tcW w:type="dxa" w:w="48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pPr>
            <w:r>
              <w:rPr>
                <w:rFonts w:ascii="Arial" w:hAnsi="Arial"/>
                <w:b/>
                <w:i/>
                <w:sz w:val="22"/>
                <w:lang w:val="ms-"/>
              </w:rPr>
              <w:t>1.</w:t>
            </w:r>
          </w:p>
        </w:tc>
        <w:tc>
          <w:tcPr>
            <w:tcW w:type="dxa" w:w="7555"/>
            <w:tcBorders>
              <w:left w:color="00000A" w:space="0" w:sz="8" w:val="single"/>
              <w:bottom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pPr>
            <w:r>
              <w:rPr>
                <w:rFonts w:ascii="Arial" w:hAnsi="Arial"/>
                <w:b/>
                <w:i/>
                <w:sz w:val="22"/>
                <w:lang w:val="ms-"/>
              </w:rPr>
              <w:t>Хуралдааны товч тэмдэглэл:</w:t>
            </w:r>
          </w:p>
        </w:tc>
        <w:tc>
          <w:tcPr>
            <w:tcW w:type="dxa" w:w="1340"/>
            <w:tcBorders>
              <w:left w:color="00000A"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center"/>
            </w:pPr>
            <w:r>
              <w:rPr>
                <w:lang w:val="mn-MN"/>
              </w:rPr>
              <w:t>1-8</w:t>
            </w:r>
          </w:p>
        </w:tc>
      </w:tr>
      <w:tr>
        <w:trPr>
          <w:cantSplit w:val="false"/>
        </w:trPr>
        <w:tc>
          <w:tcPr>
            <w:tcW w:type="dxa" w:w="480"/>
            <w:tcBorders>
              <w:left w:color="000001" w:space="0" w:sz="8" w:val="single"/>
              <w:bottom w:color="00000A" w:space="0" w:sz="8" w:val="single"/>
            </w:tcBorders>
            <w:shd w:fill="FFFFFF" w:val="clear"/>
            <w:tcMar>
              <w:top w:type="dxa" w:w="0"/>
              <w:left w:type="dxa" w:w="108"/>
              <w:bottom w:type="dxa" w:w="0"/>
              <w:right w:type="dxa" w:w="108"/>
            </w:tcMar>
          </w:tcPr>
          <w:p>
            <w:pPr>
              <w:pStyle w:val="style21"/>
              <w:spacing w:after="0" w:before="0"/>
              <w:ind w:hanging="0" w:left="0" w:right="0"/>
              <w:contextualSpacing w:val="false"/>
            </w:pPr>
            <w:r>
              <w:rPr>
                <w:rFonts w:ascii="Arial" w:hAnsi="Arial"/>
                <w:b/>
                <w:i/>
                <w:sz w:val="22"/>
                <w:lang w:val="ms-"/>
              </w:rPr>
              <w:t>2.</w:t>
            </w:r>
          </w:p>
        </w:tc>
        <w:tc>
          <w:tcPr>
            <w:tcW w:type="dxa" w:w="7555"/>
            <w:tcBorders>
              <w:left w:color="00000A" w:space="0" w:sz="8" w:val="single"/>
              <w:bottom w:color="00000A" w:space="0" w:sz="8" w:val="single"/>
            </w:tcBorders>
            <w:shd w:fill="FFFFFF" w:val="clear"/>
            <w:tcMar>
              <w:top w:type="dxa" w:w="0"/>
              <w:left w:type="dxa" w:w="108"/>
              <w:bottom w:type="dxa" w:w="0"/>
              <w:right w:type="dxa" w:w="108"/>
            </w:tcMar>
          </w:tcPr>
          <w:p>
            <w:pPr>
              <w:pStyle w:val="style21"/>
              <w:spacing w:after="0" w:before="0"/>
              <w:ind w:hanging="0" w:left="0" w:right="0"/>
              <w:contextualSpacing w:val="false"/>
            </w:pPr>
            <w:r>
              <w:rPr>
                <w:rFonts w:ascii="Arial" w:hAnsi="Arial"/>
                <w:b/>
                <w:i/>
                <w:sz w:val="22"/>
                <w:lang w:val="ms-"/>
              </w:rPr>
              <w:t>Хуралдааны дэлгэрэнгүй тэмдэглэл:</w:t>
            </w:r>
            <w:r>
              <w:rPr>
                <w:rFonts w:ascii="Arial" w:hAnsi="Arial"/>
              </w:rPr>
              <w:t xml:space="preserve"> </w:t>
            </w:r>
          </w:p>
        </w:tc>
        <w:tc>
          <w:tcPr>
            <w:tcW w:type="dxa" w:w="1340"/>
            <w:tcBorders>
              <w:left w:color="00000A" w:space="0" w:sz="8" w:val="single"/>
              <w:bottom w:color="00000A"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lang w:val="mn-MN"/>
              </w:rPr>
              <w:t>11-56</w:t>
            </w:r>
          </w:p>
        </w:tc>
      </w:tr>
      <w:tr>
        <w:trPr>
          <w:cantSplit w:val="false"/>
        </w:trPr>
        <w:tc>
          <w:tcPr>
            <w:tcW w:type="dxa" w:w="48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pPr>
            <w:r>
              <w:rPr/>
            </w:r>
          </w:p>
        </w:tc>
        <w:tc>
          <w:tcPr>
            <w:tcW w:type="dxa" w:w="7555"/>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rFonts w:ascii="Arial" w:hAnsi="Arial"/>
                <w:b w:val="false"/>
                <w:bCs w:val="false"/>
                <w:i w:val="false"/>
                <w:iCs w:val="false"/>
                <w:sz w:val="22"/>
                <w:lang w:val="mn-MN"/>
              </w:rPr>
              <w:t>1.”Коронавируст халдвар /</w:t>
            </w:r>
            <w:r>
              <w:rPr>
                <w:rFonts w:ascii="Arial" w:hAnsi="Arial"/>
                <w:b w:val="false"/>
                <w:bCs w:val="false"/>
                <w:i w:val="false"/>
                <w:iCs w:val="false"/>
                <w:sz w:val="22"/>
                <w:lang w:val="en-US"/>
              </w:rPr>
              <w:t>COVID-19/</w:t>
            </w:r>
            <w:r>
              <w:rPr>
                <w:rFonts w:ascii="Arial" w:hAnsi="Arial"/>
                <w:b w:val="false"/>
                <w:bCs w:val="false"/>
                <w:i w:val="false"/>
                <w:iCs w:val="false"/>
                <w:sz w:val="22"/>
                <w:lang w:val="mn-MN"/>
              </w:rPr>
              <w:t>-ын цар тахлын үед иргэдийн эрүүл мэнд, орлогыг хамгаалах, ажлын байрыг хадгалах, эдийн засгийг идэвхжүүлэх багц арга хэмжээний тухай” Улсын Их Хурлын тогтоолын төсөл болон хамт өргөн мэдүүлсэн Аж ахуйн нэгжийн орлогын албан татвараас хөнгөлөх, чөлөөлөх тухай, Хувь хүний орлогын албан татвараас чөлөөлөх тухай, Гаалийн албан татвараас чөлөөлөх тухай, Нэмэгдсэн өртгийн албан татвараас чөлөөлөх тухай, Татварын алданги, торгуулиас чөлөөлөх тухай, Нийгмийн даатгалын шимтгэлээс чөлөөлөх, ажилгүйдлийн даатгалын сангаас дэмжлэг үзүүлэх тухай, Нийгмийн даатгалын шимтгэл төлөгчийг  торгох шийтгэл, алдангиас чөлөөлөх тухай, Олон Улсын гэрээний тухай хуульд нэмэлт оруулах тухай хуулийн төслүүд /Засгийн газар 2020.04.02-ны өдөр өргөн мэдүүлсэн, хэлэлцэх эсэх/,</w:t>
            </w:r>
          </w:p>
          <w:p>
            <w:pPr>
              <w:pStyle w:val="style21"/>
              <w:spacing w:after="0" w:before="0"/>
              <w:ind w:hanging="0" w:left="0" w:right="0"/>
              <w:contextualSpacing w:val="false"/>
            </w:pPr>
            <w:r>
              <w:rPr/>
            </w:r>
          </w:p>
        </w:tc>
        <w:tc>
          <w:tcPr>
            <w:tcW w:type="dxa" w:w="134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lang w:val="mn-MN"/>
              </w:rPr>
              <w:t>13-34</w:t>
            </w:r>
          </w:p>
        </w:tc>
      </w:tr>
      <w:tr>
        <w:trPr>
          <w:cantSplit w:val="false"/>
        </w:trPr>
        <w:tc>
          <w:tcPr>
            <w:tcW w:type="dxa" w:w="48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pPr>
            <w:r>
              <w:rPr/>
            </w:r>
          </w:p>
        </w:tc>
        <w:tc>
          <w:tcPr>
            <w:tcW w:type="dxa" w:w="7555"/>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rFonts w:ascii="Arial" w:hAnsi="Arial"/>
                <w:b w:val="false"/>
                <w:bCs w:val="false"/>
                <w:i w:val="false"/>
                <w:iCs w:val="false"/>
                <w:sz w:val="24"/>
                <w:szCs w:val="24"/>
                <w:lang w:val="mn-MN"/>
              </w:rPr>
              <w:t>2.</w:t>
            </w:r>
            <w:r>
              <w:rPr>
                <w:rFonts w:ascii="Arial" w:hAnsi="Arial"/>
                <w:b w:val="false"/>
                <w:bCs w:val="false"/>
                <w:i w:val="false"/>
                <w:iCs w:val="false"/>
                <w:sz w:val="24"/>
                <w:szCs w:val="24"/>
                <w:lang w:val="mn-MN"/>
              </w:rPr>
              <w:t>Төрийн аудитын хуулийн шинэчилсэн найруулгын төсөл болон хамт өргөн мэдүүлсэн хуулийн төслүүд /Улсын Их Хурлын гишүүн Л.Энх-Амгалан нарын 6 гишүүн 2020.03.27-ны өдөр өргөн мэдүүлсэн, хэлэлцэх эсэх/</w:t>
            </w:r>
          </w:p>
        </w:tc>
        <w:tc>
          <w:tcPr>
            <w:tcW w:type="dxa" w:w="134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lang w:val="mn-MN"/>
              </w:rPr>
              <w:t>34-44</w:t>
            </w:r>
          </w:p>
        </w:tc>
      </w:tr>
      <w:tr>
        <w:trPr>
          <w:cantSplit w:val="false"/>
        </w:trPr>
        <w:tc>
          <w:tcPr>
            <w:tcW w:type="dxa" w:w="48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pPr>
            <w:r>
              <w:rPr/>
            </w:r>
          </w:p>
        </w:tc>
        <w:tc>
          <w:tcPr>
            <w:tcW w:type="dxa" w:w="7555"/>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rFonts w:ascii="Arial" w:hAnsi="Arial"/>
                <w:b w:val="false"/>
                <w:bCs w:val="false"/>
                <w:i w:val="false"/>
                <w:iCs w:val="false"/>
                <w:sz w:val="24"/>
                <w:szCs w:val="24"/>
                <w:lang w:val="mn-MN"/>
              </w:rPr>
              <w:t>3.Гаалийн албан татвараас чөлөөлөх тухай хуулийн төсөл болон хамт өргөн мэдүүлсэн Нэмэгдсэн өртгийн албан татвараас чөлөөлөх тухай хуулийн төсөл /Засгийн газар 2020.04.02-ны өдөр өргөн мэдүүлсэн, хэлэлцэх эсэх/</w:t>
            </w:r>
          </w:p>
        </w:tc>
        <w:tc>
          <w:tcPr>
            <w:tcW w:type="dxa" w:w="134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lang w:val="mn-MN"/>
              </w:rPr>
              <w:t>44-46</w:t>
            </w:r>
          </w:p>
        </w:tc>
      </w:tr>
      <w:tr>
        <w:trPr>
          <w:cantSplit w:val="false"/>
        </w:trPr>
        <w:tc>
          <w:tcPr>
            <w:tcW w:type="dxa" w:w="48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pPr>
            <w:r>
              <w:rPr/>
            </w:r>
          </w:p>
        </w:tc>
        <w:tc>
          <w:tcPr>
            <w:tcW w:type="dxa" w:w="7555"/>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rFonts w:ascii="Arial" w:hAnsi="Arial"/>
                <w:b w:val="false"/>
                <w:bCs w:val="false"/>
                <w:i w:val="false"/>
                <w:iCs w:val="false"/>
                <w:sz w:val="24"/>
                <w:szCs w:val="24"/>
                <w:lang w:val="mn-MN"/>
              </w:rPr>
              <w:t>4.Улсын тэмдэгтийн хураамжийн тухай хуульд нэмэлт, өөрчлөлт оруулах тухай хуулийн төсөл болон хамт өргөн мэдүүлсэн “Тогтоолын хавсралтад нэмэлт, өөрчлөлт оруулах тухай” Улсын Их Хурлын тогтоолын төсөл /Засгийн газар 2020.04.02-ны өдөр өргөн мэдүүлсэн, хэлэлцэх эсэх/</w:t>
            </w:r>
          </w:p>
        </w:tc>
        <w:tc>
          <w:tcPr>
            <w:tcW w:type="dxa" w:w="134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lang w:val="mn-MN"/>
              </w:rPr>
              <w:t>46-50</w:t>
            </w:r>
          </w:p>
        </w:tc>
      </w:tr>
      <w:tr>
        <w:trPr>
          <w:cantSplit w:val="false"/>
        </w:trPr>
        <w:tc>
          <w:tcPr>
            <w:tcW w:type="dxa" w:w="48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pPr>
            <w:r>
              <w:rPr/>
            </w:r>
          </w:p>
        </w:tc>
        <w:tc>
          <w:tcPr>
            <w:tcW w:type="dxa" w:w="7555"/>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val="false"/>
                <w:iCs w:val="false"/>
                <w:sz w:val="24"/>
                <w:szCs w:val="24"/>
                <w:lang w:val="mn-MN"/>
              </w:rPr>
              <w:t xml:space="preserve">5. </w:t>
            </w:r>
            <w:r>
              <w:rPr>
                <w:rFonts w:ascii="Arial" w:hAnsi="Arial"/>
                <w:b w:val="false"/>
                <w:bCs w:val="false"/>
                <w:i w:val="false"/>
                <w:iCs w:val="false"/>
                <w:sz w:val="24"/>
                <w:szCs w:val="24"/>
              </w:rPr>
              <w:t>“Монгол Улсад COVID-19-өөс урьдчилан сэргийлэх, хариу арга хэмжээ авах, бэлэн байдлыг хангах” төслийн хүрээнд Монгол Улс, Олон улсын хөгжлийн ассоциаци хооронд байгуулах Санхүүжилтийн хэлэлцээр болон Монгол Улс, Олон улсын сэргээн босголт, хөгжлийн банк хооронд байгуулах Зээлийн хэлэлцээрийн төсөл /Засгийн газраас 2020.04.02-ны өдөр өргөн мэдүүлсэн, зөвшилцөх/</w:t>
            </w:r>
          </w:p>
        </w:tc>
        <w:tc>
          <w:tcPr>
            <w:tcW w:type="dxa" w:w="134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lang w:val="mn-MN"/>
              </w:rPr>
              <w:t>51-52</w:t>
            </w:r>
          </w:p>
        </w:tc>
      </w:tr>
      <w:tr>
        <w:trPr>
          <w:cantSplit w:val="false"/>
        </w:trPr>
        <w:tc>
          <w:tcPr>
            <w:tcW w:type="dxa" w:w="48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pPr>
            <w:r>
              <w:rPr/>
            </w:r>
          </w:p>
        </w:tc>
        <w:tc>
          <w:tcPr>
            <w:tcW w:type="dxa" w:w="7555"/>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val="false"/>
                <w:iCs w:val="false"/>
                <w:sz w:val="24"/>
                <w:szCs w:val="24"/>
                <w:lang w:val="mn-MN"/>
              </w:rPr>
              <w:t xml:space="preserve">6. </w:t>
            </w:r>
            <w:r>
              <w:rPr>
                <w:rFonts w:ascii="Arial" w:hAnsi="Arial"/>
                <w:b w:val="false"/>
                <w:bCs w:val="false"/>
                <w:i w:val="false"/>
                <w:iCs w:val="false"/>
                <w:sz w:val="24"/>
                <w:szCs w:val="24"/>
              </w:rPr>
              <w:t>Монгол Улс, Олон улсын хөгжлийн ассоциаци хооронд байгуулах “Улаанбаатар хотын дулаан хангамжийн үр ашгийг нэмэгдүүлэх” төслийн Санхүүжилтийн хэлэлцээрийн төсөл /Засгийн газраас 2020.04.02-ны өдөр өргөн мэдүүлсэн, зөвшилцөх/</w:t>
            </w:r>
          </w:p>
        </w:tc>
        <w:tc>
          <w:tcPr>
            <w:tcW w:type="dxa" w:w="134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lang w:val="mn-MN"/>
              </w:rPr>
              <w:t>53-54</w:t>
            </w:r>
          </w:p>
        </w:tc>
      </w:tr>
      <w:tr>
        <w:trPr>
          <w:cantSplit w:val="false"/>
        </w:trPr>
        <w:tc>
          <w:tcPr>
            <w:tcW w:type="dxa" w:w="48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pPr>
            <w:r>
              <w:rPr/>
            </w:r>
          </w:p>
        </w:tc>
        <w:tc>
          <w:tcPr>
            <w:tcW w:type="dxa" w:w="7555"/>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val="false"/>
                <w:iCs w:val="false"/>
                <w:sz w:val="24"/>
                <w:szCs w:val="24"/>
                <w:lang w:val="mn-MN"/>
              </w:rPr>
              <w:t xml:space="preserve">7. </w:t>
            </w:r>
            <w:r>
              <w:rPr>
                <w:rFonts w:ascii="Arial" w:hAnsi="Arial"/>
                <w:b w:val="false"/>
                <w:bCs w:val="false"/>
                <w:i w:val="false"/>
                <w:iCs w:val="false"/>
                <w:sz w:val="24"/>
                <w:szCs w:val="24"/>
              </w:rPr>
              <w:t>Монгол Улс, Олон улсын хөгжлийн ассоциаци хооронд байгуулах “Тогтвортой амьжиргаа III” төслийн нэмэлт санхүүжилтийн хэлэлцээрийн төсөл /Засгийн газраас 2020.04.02-ны өдөр өргөн мэдүүлсэн, зөвшилцөх/</w:t>
            </w:r>
          </w:p>
        </w:tc>
        <w:tc>
          <w:tcPr>
            <w:tcW w:type="dxa" w:w="134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lang w:val="mn-MN"/>
              </w:rPr>
              <w:t>54-55</w:t>
            </w:r>
          </w:p>
        </w:tc>
      </w:tr>
      <w:tr>
        <w:trPr>
          <w:cantSplit w:val="false"/>
        </w:trPr>
        <w:tc>
          <w:tcPr>
            <w:tcW w:type="dxa" w:w="480"/>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pPr>
            <w:r>
              <w:rPr/>
            </w:r>
          </w:p>
        </w:tc>
        <w:tc>
          <w:tcPr>
            <w:tcW w:type="dxa" w:w="7555"/>
            <w:tcBorders>
              <w:left w:color="000001" w:space="0" w:sz="8" w:val="single"/>
              <w:bottom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val="false"/>
                <w:iCs w:val="false"/>
                <w:sz w:val="22"/>
                <w:lang w:val="mn-MN"/>
              </w:rPr>
              <w:t>8.</w:t>
            </w:r>
            <w:r>
              <w:rPr>
                <w:rFonts w:ascii="Arial" w:hAnsi="Arial"/>
                <w:b w:val="false"/>
                <w:bCs w:val="false"/>
                <w:i/>
                <w:sz w:val="22"/>
                <w:lang w:val="mn-MN"/>
              </w:rPr>
              <w:t xml:space="preserve"> </w:t>
            </w:r>
            <w:r>
              <w:rPr>
                <w:rFonts w:ascii="Arial" w:hAnsi="Arial"/>
                <w:b w:val="false"/>
                <w:bCs w:val="false"/>
                <w:sz w:val="22"/>
              </w:rPr>
              <w:t xml:space="preserve">Монгол Улс, Азийн хөгжлийн банк хоорондын “Шуурхай хариу арга хэмжээ авах санхүүжилтийн ерөнхий хөтөлбөр”-ийн төсөл </w:t>
            </w:r>
            <w:r>
              <w:rPr>
                <w:rFonts w:ascii="Arial" w:hAnsi="Arial"/>
                <w:b w:val="false"/>
                <w:bCs w:val="false"/>
                <w:i/>
                <w:sz w:val="22"/>
              </w:rPr>
              <w:t>/Засгийн газраас 2020.04.02-ны</w:t>
            </w:r>
            <w:r>
              <w:rPr>
                <w:rFonts w:ascii="Arial" w:hAnsi="Arial"/>
                <w:b w:val="false"/>
                <w:bCs w:val="false"/>
              </w:rPr>
              <w:t xml:space="preserve"> </w:t>
            </w:r>
            <w:r>
              <w:rPr>
                <w:rFonts w:ascii="Arial" w:hAnsi="Arial"/>
                <w:b w:val="false"/>
                <w:bCs w:val="false"/>
                <w:i/>
                <w:sz w:val="22"/>
              </w:rPr>
              <w:t>өдөр өргөн мэдүүлсэн, зөвшилцөх/</w:t>
            </w:r>
          </w:p>
        </w:tc>
        <w:tc>
          <w:tcPr>
            <w:tcW w:type="dxa" w:w="134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lang w:val="mn-MN"/>
              </w:rPr>
              <w:t>55-56</w:t>
            </w:r>
          </w:p>
        </w:tc>
      </w:tr>
    </w:tbl>
    <w:p>
      <w:pPr>
        <w:pStyle w:val="style17"/>
        <w:spacing w:after="0" w:before="0"/>
        <w:ind w:hanging="0" w:left="0" w:right="0"/>
        <w:contextualSpacing w:val="false"/>
        <w:jc w:val="center"/>
      </w:pPr>
      <w:r>
        <w:rPr/>
      </w:r>
    </w:p>
    <w:p>
      <w:pPr>
        <w:pStyle w:val="style17"/>
        <w:spacing w:after="0" w:before="0"/>
        <w:ind w:hanging="0" w:left="0" w:right="0"/>
        <w:contextualSpacing w:val="false"/>
        <w:jc w:val="center"/>
      </w:pPr>
      <w:r>
        <w:rPr>
          <w:rFonts w:ascii="Arial" w:hAnsi="Arial"/>
          <w:b/>
          <w:i/>
          <w:lang w:val="mn-MN"/>
        </w:rPr>
        <w:t xml:space="preserve">Монгол </w:t>
      </w:r>
      <w:r>
        <w:rPr>
          <w:rFonts w:ascii="Arial" w:hAnsi="Arial"/>
          <w:b/>
          <w:i/>
        </w:rPr>
        <w:t xml:space="preserve">Улсын Их Хурлын 2020 </w:t>
      </w:r>
      <w:r>
        <w:rPr>
          <w:rFonts w:ascii="Arial" w:hAnsi="Arial"/>
          <w:b/>
          <w:i/>
          <w:lang w:val="mn-MN"/>
        </w:rPr>
        <w:t>оны хаврын ээлжит чуулганы</w:t>
      </w:r>
    </w:p>
    <w:p>
      <w:pPr>
        <w:pStyle w:val="style17"/>
        <w:spacing w:after="0" w:before="0"/>
        <w:ind w:hanging="0" w:left="0" w:right="0"/>
        <w:contextualSpacing w:val="false"/>
        <w:jc w:val="center"/>
      </w:pPr>
      <w:r>
        <w:rPr>
          <w:rFonts w:ascii="Arial" w:hAnsi="Arial"/>
          <w:b/>
          <w:i/>
          <w:lang w:val="mn-MN"/>
        </w:rPr>
        <w:t>Төсвийн байнгын хорооны 4 дүгээр сар</w:t>
      </w:r>
      <w:r>
        <w:rPr>
          <w:rFonts w:ascii="Arial" w:hAnsi="Arial"/>
          <w:b/>
          <w:i/>
        </w:rPr>
        <w:t>ын</w:t>
      </w:r>
      <w:r>
        <w:rPr>
          <w:rFonts w:ascii="Arial" w:hAnsi="Arial"/>
        </w:rPr>
        <w:t xml:space="preserve"> </w:t>
      </w:r>
      <w:r>
        <w:rPr>
          <w:rFonts w:ascii="Arial" w:hAnsi="Arial"/>
          <w:b/>
          <w:i/>
          <w:lang w:val="mn-MN"/>
        </w:rPr>
        <w:t>07-ны</w:t>
      </w:r>
      <w:r>
        <w:rPr>
          <w:rFonts w:ascii="Arial" w:hAnsi="Arial"/>
        </w:rPr>
        <w:t xml:space="preserve"> </w:t>
      </w:r>
      <w:r>
        <w:rPr>
          <w:rFonts w:ascii="Arial" w:hAnsi="Arial"/>
          <w:b/>
          <w:i/>
        </w:rPr>
        <w:t>өдөр</w:t>
      </w:r>
    </w:p>
    <w:p>
      <w:pPr>
        <w:pStyle w:val="style17"/>
        <w:spacing w:after="0" w:before="0"/>
        <w:ind w:hanging="0" w:left="0" w:right="0"/>
        <w:contextualSpacing w:val="false"/>
        <w:jc w:val="center"/>
      </w:pPr>
      <w:r>
        <w:rPr>
          <w:rFonts w:ascii="Arial" w:hAnsi="Arial"/>
          <w:b/>
          <w:i/>
        </w:rPr>
        <w:t xml:space="preserve">/Мягмар </w:t>
      </w:r>
      <w:r>
        <w:rPr>
          <w:rFonts w:ascii="Arial" w:hAnsi="Arial"/>
          <w:b/>
          <w:i/>
          <w:lang w:val="mn-MN"/>
        </w:rPr>
        <w:t>гараг/</w:t>
      </w:r>
      <w:r>
        <w:rPr>
          <w:rFonts w:ascii="Arial" w:hAnsi="Arial"/>
          <w:b/>
          <w:i/>
        </w:rPr>
        <w:t xml:space="preserve">-ийн </w:t>
      </w:r>
      <w:r>
        <w:rPr>
          <w:rFonts w:ascii="Arial" w:hAnsi="Arial"/>
          <w:b/>
          <w:i/>
          <w:lang w:val="mn-MN"/>
        </w:rPr>
        <w:t>хуралдааны товч тэмдэглэл</w:t>
      </w:r>
    </w:p>
    <w:p>
      <w:pPr>
        <w:pStyle w:val="style17"/>
        <w:spacing w:after="0" w:before="0"/>
        <w:ind w:hanging="0" w:left="0" w:right="0"/>
        <w:contextualSpacing w:val="false"/>
      </w:pPr>
      <w:r>
        <w:rPr/>
      </w:r>
    </w:p>
    <w:p>
      <w:pPr>
        <w:pStyle w:val="style17"/>
        <w:spacing w:after="0" w:before="0"/>
        <w:ind w:hanging="0" w:left="0" w:right="0"/>
        <w:contextualSpacing w:val="false"/>
        <w:jc w:val="both"/>
      </w:pPr>
      <w:r>
        <w:rPr>
          <w:rFonts w:ascii="Arial" w:hAnsi="Arial"/>
          <w:lang w:val="mn-MN"/>
        </w:rPr>
        <w:tab/>
        <w:t>Төсвийн байнгын хорооны дарга Б.Чойжилсүрэн ирц, хэлэлцэх асуудлын дарааллыг танилцуулж,</w:t>
      </w:r>
      <w:r>
        <w:rPr>
          <w:rFonts w:ascii="Arial" w:hAnsi="Arial"/>
        </w:rPr>
        <w:t xml:space="preserve"> хуралдааныг даргалав.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i/>
          <w:lang w:val="mn-MN"/>
        </w:rPr>
        <w:tab/>
        <w:t>Хуралдаанд и</w:t>
      </w:r>
      <w:r>
        <w:rPr>
          <w:rFonts w:ascii="Arial" w:hAnsi="Arial"/>
          <w:i/>
        </w:rPr>
        <w:t>рвэл</w:t>
      </w:r>
      <w:r>
        <w:rPr>
          <w:rFonts w:ascii="Arial" w:hAnsi="Arial"/>
        </w:rPr>
        <w:t xml:space="preserve"> </w:t>
      </w:r>
      <w:r>
        <w:rPr>
          <w:rFonts w:ascii="Arial" w:hAnsi="Arial"/>
          <w:i/>
        </w:rPr>
        <w:t xml:space="preserve">зохих </w:t>
      </w:r>
      <w:r>
        <w:rPr>
          <w:rFonts w:ascii="Arial" w:hAnsi="Arial"/>
          <w:i/>
          <w:lang w:val="mn-MN"/>
        </w:rPr>
        <w:t>19</w:t>
      </w:r>
      <w:r>
        <w:rPr>
          <w:rFonts w:ascii="Arial" w:hAnsi="Arial"/>
        </w:rPr>
        <w:t xml:space="preserve"> </w:t>
      </w:r>
      <w:r>
        <w:rPr>
          <w:rFonts w:ascii="Arial" w:hAnsi="Arial"/>
          <w:i/>
        </w:rPr>
        <w:t>гишүүнээс 1</w:t>
      </w:r>
      <w:r>
        <w:rPr>
          <w:rFonts w:ascii="Arial" w:hAnsi="Arial"/>
          <w:i/>
          <w:lang w:val="mn-MN"/>
        </w:rPr>
        <w:t>2</w:t>
      </w:r>
      <w:r>
        <w:rPr>
          <w:rFonts w:ascii="Arial" w:hAnsi="Arial"/>
        </w:rPr>
        <w:t xml:space="preserve"> </w:t>
      </w:r>
      <w:r>
        <w:rPr>
          <w:rFonts w:ascii="Arial" w:hAnsi="Arial"/>
          <w:i/>
        </w:rPr>
        <w:t xml:space="preserve">гишүүн ирж, </w:t>
      </w:r>
      <w:r>
        <w:rPr>
          <w:rFonts w:ascii="Arial" w:hAnsi="Arial"/>
          <w:i/>
          <w:lang w:val="mn-MN"/>
        </w:rPr>
        <w:t xml:space="preserve">63.2 </w:t>
      </w:r>
      <w:r>
        <w:rPr>
          <w:rFonts w:ascii="Arial" w:hAnsi="Arial"/>
          <w:i/>
        </w:rPr>
        <w:t>хувийн ирцтэй</w:t>
      </w:r>
      <w:r>
        <w:rPr>
          <w:rFonts w:ascii="Arial" w:hAnsi="Arial"/>
          <w:i/>
          <w:lang w:val="mn-MN"/>
        </w:rPr>
        <w:t>гээр</w:t>
      </w:r>
      <w:r>
        <w:rPr>
          <w:rFonts w:ascii="Arial" w:hAnsi="Arial"/>
        </w:rPr>
        <w:t xml:space="preserve"> </w:t>
      </w:r>
      <w:r>
        <w:rPr>
          <w:rFonts w:ascii="Arial" w:hAnsi="Arial"/>
          <w:i/>
          <w:lang w:val="mn-MN"/>
        </w:rPr>
        <w:t>хуралдаан 11 цаг 18</w:t>
      </w:r>
      <w:r>
        <w:rPr>
          <w:rFonts w:ascii="Arial" w:hAnsi="Arial"/>
        </w:rPr>
        <w:t xml:space="preserve"> </w:t>
      </w:r>
      <w:r>
        <w:rPr>
          <w:rFonts w:ascii="Arial" w:hAnsi="Arial"/>
          <w:i/>
          <w:lang w:val="mn-MN"/>
        </w:rPr>
        <w:t xml:space="preserve">минутад Төрийн ордны “Их эзэн Чингис хаан” танхимд эхлэв. </w:t>
      </w:r>
    </w:p>
    <w:p>
      <w:pPr>
        <w:pStyle w:val="style17"/>
        <w:spacing w:after="0" w:before="0"/>
        <w:ind w:hanging="0" w:left="0" w:right="0"/>
        <w:contextualSpacing w:val="false"/>
      </w:pPr>
      <w:r>
        <w:rPr/>
      </w:r>
    </w:p>
    <w:p>
      <w:pPr>
        <w:pStyle w:val="style17"/>
        <w:spacing w:after="0" w:before="0"/>
        <w:ind w:hanging="0" w:left="0" w:right="0"/>
        <w:contextualSpacing w:val="false"/>
        <w:jc w:val="both"/>
      </w:pPr>
      <w:r>
        <w:rPr>
          <w:rFonts w:ascii="Arial" w:hAnsi="Arial"/>
          <w:i/>
          <w:sz w:val="24"/>
          <w:lang w:val="mn-MN"/>
        </w:rPr>
        <w:tab/>
        <w:t>Чөлөөтэй: Ж.Батзандан, С.Эрдэнэ;</w:t>
      </w:r>
      <w:r>
        <w:rPr>
          <w:rFonts w:ascii="Arial" w:hAnsi="Arial"/>
        </w:rPr>
        <w:t xml:space="preserve"> </w:t>
      </w:r>
    </w:p>
    <w:p>
      <w:pPr>
        <w:pStyle w:val="style17"/>
        <w:spacing w:after="0" w:before="0"/>
        <w:ind w:hanging="0" w:left="0" w:right="0"/>
        <w:contextualSpacing w:val="false"/>
        <w:jc w:val="both"/>
      </w:pPr>
      <w:r>
        <w:rPr>
          <w:rFonts w:ascii="Arial" w:hAnsi="Arial"/>
          <w:i/>
          <w:sz w:val="24"/>
          <w:lang w:val="mn-MN"/>
        </w:rPr>
        <w:tab/>
        <w:t>Тасалсан: Б.Наранхүү.</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tab/>
      </w:r>
      <w:r>
        <w:rPr>
          <w:rFonts w:ascii="Arial" w:hAnsi="Arial"/>
          <w:lang w:val="mn-MN"/>
        </w:rPr>
        <w:t xml:space="preserve">Хэлэлцэх асуудалтай холбогдуулан Улсын Их Хурлын гишүүн   О.Баасанхүү үг хэлэв.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i/>
          <w:sz w:val="24"/>
          <w:lang w:val="mn-MN"/>
        </w:rPr>
        <w:tab/>
        <w:t>Нэг.“</w:t>
      </w:r>
      <w:r>
        <w:rPr>
          <w:rFonts w:ascii="Arial" w:hAnsi="Arial"/>
          <w:b/>
          <w:bCs/>
          <w:i/>
          <w:iCs/>
          <w:sz w:val="24"/>
          <w:szCs w:val="24"/>
          <w:lang w:val="mn-MN"/>
        </w:rPr>
        <w:t>Коронавируст халдвар /</w:t>
      </w:r>
      <w:r>
        <w:rPr>
          <w:rFonts w:ascii="Arial" w:hAnsi="Arial"/>
          <w:b/>
          <w:bCs/>
          <w:i/>
          <w:iCs/>
          <w:sz w:val="24"/>
          <w:szCs w:val="24"/>
          <w:lang w:val="en-US"/>
        </w:rPr>
        <w:t>COVID-19/</w:t>
      </w:r>
      <w:r>
        <w:rPr>
          <w:rFonts w:ascii="Arial" w:hAnsi="Arial"/>
          <w:b/>
          <w:bCs/>
          <w:i/>
          <w:iCs/>
          <w:sz w:val="24"/>
          <w:szCs w:val="24"/>
          <w:lang w:val="mn-MN"/>
        </w:rPr>
        <w:t>-ын цар тахлын үед иргэдийн эрүүл мэнд, орлогыг хамгаалах, ажлын байрыг хадгалах, эдийн засгийг идэвхжүүлэх багц арга хэмжээний тухай” Улсын Их Хурлын тогтоолын төсөл болон хамт өргөн мэдүүлсэн Аж ахуйн нэгжийн орлогын албан татвараас хөнгөлөх, чөлөөлөх тухай, Хувь хүний орлогын албан татвараас чөлөөлөх тухай, Гаалийн албан татвараас чөлөөлөх тухай, Нэмэгдсэн өртгийн албан татвараас чөлөөлөх тухай, Татварын алданги, торгуулиас чөлөөлөх тухай, Нийгмийн даатгалын шимтгэлээс чөлөөлөх, ажилгүйдлийн даатгалын сангаас дэмжлэг үзүүлэх тухай, Нийгмийн даатгалын шимтгэл төлөгчийг  торгох шийтгэл, алдангиас чөлөөлөх тухай, Олон Улсын гэрээний тухай хуульд нэмэлт оруулах тухай хуулийн төслүүд /</w:t>
      </w:r>
      <w:r>
        <w:rPr>
          <w:rFonts w:ascii="Arial" w:hAnsi="Arial"/>
          <w:b w:val="false"/>
          <w:bCs w:val="false"/>
          <w:i/>
          <w:iCs/>
          <w:sz w:val="24"/>
          <w:szCs w:val="24"/>
          <w:lang w:val="mn-MN"/>
        </w:rPr>
        <w:t>Засгийн газар 2020.04.02-ны өдөр өргөн мэдүүлсэн</w:t>
      </w:r>
      <w:r>
        <w:rPr>
          <w:rFonts w:ascii="Arial" w:hAnsi="Arial"/>
          <w:b/>
          <w:bCs/>
          <w:i/>
          <w:iCs/>
          <w:sz w:val="24"/>
          <w:szCs w:val="24"/>
          <w:lang w:val="mn-MN"/>
        </w:rPr>
        <w:t>, хэлэлцэх эсэх/</w:t>
      </w:r>
    </w:p>
    <w:p>
      <w:pPr>
        <w:pStyle w:val="style17"/>
        <w:spacing w:after="0" w:before="0"/>
        <w:ind w:hanging="0" w:left="0" w:right="0"/>
        <w:contextualSpacing w:val="false"/>
      </w:pPr>
      <w:r>
        <w:rPr/>
      </w:r>
    </w:p>
    <w:p>
      <w:pPr>
        <w:pStyle w:val="style17"/>
        <w:spacing w:after="0" w:before="0"/>
        <w:ind w:hanging="0" w:left="0" w:right="0"/>
        <w:contextualSpacing w:val="false"/>
        <w:jc w:val="both"/>
      </w:pPr>
      <w:r>
        <w:rPr>
          <w:rFonts w:ascii="Arial" w:hAnsi="Arial"/>
        </w:rPr>
        <w:tab/>
        <w:t xml:space="preserve">Хэлэлцэж буй асуудалтай холбогдуулан Улсын Их Хурлын гишүүн, </w:t>
      </w:r>
      <w:r>
        <w:rPr>
          <w:rFonts w:ascii="Arial" w:hAnsi="Arial"/>
          <w:lang w:val="mn-MN"/>
        </w:rPr>
        <w:t xml:space="preserve">Сангийн сайд Ч.Хүрэлбаатар, </w:t>
      </w:r>
      <w:r>
        <w:rPr>
          <w:rFonts w:ascii="Arial" w:hAnsi="Arial"/>
        </w:rPr>
        <w:t xml:space="preserve">Улсын Их Хурлын гишүүн, </w:t>
      </w:r>
      <w:r>
        <w:rPr>
          <w:rFonts w:ascii="Arial" w:hAnsi="Arial"/>
          <w:lang w:val="mn-MN"/>
        </w:rPr>
        <w:t>Хүнс, хөдөө аж ахуй, хөнгөн үйлдвэрийн сайд Ч.Улаан, Сангийн яамны Хөгжлийн санхүүжилтийн газрын дарга И.Батхүү, мөн яамны Төсвийн бодлого, төлөвлөлтийн газрын Төсвийн орлогын хэлтсийн дарга Б.Тэлмүүн, мөн газрын Төсвийн зарлагын хэлтсийн дарга М.Санжаадорж, Хөдөлмөр, нийгмийн хамгааллын яамны Бодлого төлөвлөлтийн газрын дарга А.Хишигбаяр</w:t>
      </w:r>
      <w:r>
        <w:rPr>
          <w:rFonts w:ascii="Arial" w:hAnsi="Arial"/>
        </w:rPr>
        <w:t xml:space="preserve"> нар оролцов.</w:t>
      </w:r>
    </w:p>
    <w:p>
      <w:pPr>
        <w:pStyle w:val="style0"/>
        <w:spacing w:after="0" w:before="0"/>
        <w:ind w:hanging="0" w:left="0" w:right="0"/>
        <w:contextualSpacing w:val="false"/>
        <w:jc w:val="both"/>
      </w:pPr>
      <w:r>
        <w:rPr/>
      </w:r>
    </w:p>
    <w:p>
      <w:pPr>
        <w:pStyle w:val="style17"/>
        <w:spacing w:after="0" w:before="0"/>
        <w:ind w:hanging="0" w:left="0" w:right="0"/>
        <w:contextualSpacing w:val="false"/>
        <w:jc w:val="both"/>
      </w:pPr>
      <w:r>
        <w:rPr>
          <w:rFonts w:ascii="Arial;sans-serif" w:hAnsi="Arial;sans-serif"/>
          <w:lang w:val="mn-MN"/>
        </w:rPr>
        <w:tab/>
        <w:t xml:space="preserve">Хуралдаанд Улсын Их Хурлын </w:t>
      </w:r>
      <w:r>
        <w:rPr>
          <w:rStyle w:val="style15"/>
          <w:rFonts w:ascii="Arial;sans-serif" w:hAnsi="Arial;sans-serif"/>
          <w:b w:val="false"/>
          <w:shd w:fill="FFFFFF" w:val="clear"/>
          <w:lang w:val="mn-MN"/>
        </w:rPr>
        <w:t xml:space="preserve">Төсвийн байнгын хорооны ажлын албаны ахлах зөвлөх Ц.Батбаатар, зөвлөх Ё.Энхсайхан, референт С.Дунжидмаа нар байлцав.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sz w:val="24"/>
        </w:rPr>
        <w:tab/>
      </w:r>
      <w:r>
        <w:rPr>
          <w:rFonts w:ascii="Arial" w:hAnsi="Arial"/>
        </w:rPr>
        <w:t xml:space="preserve">Төслийн үзэл баримтлалын талаар илтгэлийг </w:t>
      </w:r>
      <w:r>
        <w:rPr>
          <w:rFonts w:ascii="Arial" w:hAnsi="Arial"/>
          <w:lang w:val="mn-MN"/>
        </w:rPr>
        <w:t>Сангийн сайд Ч.Хүрэлбаатар</w:t>
      </w:r>
      <w:r>
        <w:rPr>
          <w:rFonts w:ascii="Arial" w:hAnsi="Arial"/>
        </w:rPr>
        <w:t xml:space="preserve"> танилцуулав.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rPr>
        <w:tab/>
        <w:t xml:space="preserve">Танилцуулгатай холбогдуулан Улсын Их Хурлын гишүүн </w:t>
      </w:r>
      <w:r>
        <w:rPr>
          <w:rFonts w:ascii="Arial" w:hAnsi="Arial"/>
          <w:lang w:val="mn-MN"/>
        </w:rPr>
        <w:t>О.Баасанхүү, Ш.Раднаасэд, З.Нарантуяа, О.Батнасан</w:t>
      </w:r>
      <w:r>
        <w:rPr>
          <w:rFonts w:ascii="Arial" w:hAnsi="Arial"/>
        </w:rPr>
        <w:t xml:space="preserve"> нарын тавьсан асуултад Сангийн сайд Ч.Хүрэлбаатар, </w:t>
      </w:r>
      <w:r>
        <w:rPr>
          <w:rFonts w:ascii="Arial" w:hAnsi="Arial"/>
          <w:lang w:val="mn-MN"/>
        </w:rPr>
        <w:t>Хүнс, хөдөө аж ахуй, хөнгөн үйлдвэрийн сайд Ч.Улаан, Эрчим хүчний сайд Ц.Даваасүрэн</w:t>
      </w:r>
      <w:r>
        <w:rPr>
          <w:rFonts w:ascii="Arial" w:hAnsi="Arial"/>
        </w:rPr>
        <w:t xml:space="preserve"> нар хариулж, тайлбар хийв.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rPr>
        <w:tab/>
        <w:t xml:space="preserve">Төслийн талаар Улсын Их Хурлын гишүүн </w:t>
      </w:r>
      <w:r>
        <w:rPr>
          <w:rFonts w:ascii="Arial" w:hAnsi="Arial"/>
          <w:lang w:val="mn-MN"/>
        </w:rPr>
        <w:t xml:space="preserve">Ж.Мөнхбат, О.Баасанхүү, Д.Оюунхорол </w:t>
      </w:r>
      <w:r>
        <w:rPr>
          <w:rFonts w:ascii="Arial" w:hAnsi="Arial"/>
        </w:rPr>
        <w:t xml:space="preserve">нар үг хэлэв.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rPr>
        <w:tab/>
      </w:r>
      <w:r>
        <w:rPr>
          <w:rFonts w:ascii="Arial" w:hAnsi="Arial"/>
          <w:b/>
          <w:lang w:val="mn-MN"/>
        </w:rPr>
        <w:t>Б.Чойжилсүрэн</w:t>
      </w:r>
      <w:r>
        <w:rPr>
          <w:rFonts w:ascii="Arial" w:hAnsi="Arial"/>
          <w:b/>
        </w:rPr>
        <w:t>:</w:t>
      </w:r>
      <w:r>
        <w:rPr>
          <w:rFonts w:ascii="Arial" w:hAnsi="Arial"/>
        </w:rPr>
        <w:t>“</w:t>
      </w:r>
      <w:r>
        <w:rPr>
          <w:rFonts w:ascii="Arial" w:hAnsi="Arial"/>
          <w:lang w:val="mn-MN"/>
        </w:rPr>
        <w:t>Коронавируст халдвар /COVID-19/-ын</w:t>
      </w:r>
      <w:r>
        <w:rPr>
          <w:rFonts w:ascii="Arial" w:hAnsi="Arial"/>
        </w:rPr>
        <w:t xml:space="preserve"> </w:t>
      </w:r>
      <w:r>
        <w:rPr>
          <w:rFonts w:ascii="Arial" w:hAnsi="Arial"/>
          <w:lang w:val="mn-MN"/>
        </w:rPr>
        <w:t xml:space="preserve">цар тахлын үед иргэдийн эрүүл мэнд, орлогыг хамгаалах, ажлын байрыг хадгалах, эдийн засгийг идэвхжүүлэх багц арга хэмжээний тухай” Улсын Их Хурлын тогтоолын төслийн үзэл баримтлалыг дэмжиж, чуулганы нэгдсэн хуралдаанаар оруулж хэлэлцүүлэх нь </w:t>
      </w:r>
      <w:r>
        <w:rPr>
          <w:rFonts w:ascii="Arial" w:hAnsi="Arial"/>
        </w:rPr>
        <w:t xml:space="preserve">зүйтэй гэсэн саналыг дэмжье гэсэн санал хураалт явуулъя.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rPr>
        <w:tab/>
        <w:t xml:space="preserve">Зөвшөөрсөн: </w:t>
        <w:tab/>
      </w:r>
      <w:r>
        <w:rPr>
          <w:rFonts w:ascii="Arial" w:hAnsi="Arial"/>
          <w:lang w:val="mn-MN"/>
        </w:rPr>
        <w:t>11</w:t>
      </w:r>
    </w:p>
    <w:p>
      <w:pPr>
        <w:pStyle w:val="style17"/>
        <w:spacing w:after="0" w:before="0"/>
        <w:ind w:hanging="0" w:left="0" w:right="0"/>
        <w:contextualSpacing w:val="false"/>
        <w:jc w:val="both"/>
      </w:pPr>
      <w:r>
        <w:rPr>
          <w:rFonts w:ascii="Arial" w:hAnsi="Arial"/>
        </w:rPr>
        <w:tab/>
        <w:t xml:space="preserve">Татгалзсан: </w:t>
        <w:tab/>
        <w:tab/>
        <w:t xml:space="preserve">  </w:t>
      </w:r>
      <w:r>
        <w:rPr>
          <w:rFonts w:ascii="Arial" w:hAnsi="Arial"/>
          <w:lang w:val="mn-MN"/>
        </w:rPr>
        <w:t>4</w:t>
      </w:r>
    </w:p>
    <w:p>
      <w:pPr>
        <w:pStyle w:val="style17"/>
        <w:spacing w:after="0" w:before="0"/>
        <w:ind w:hanging="0" w:left="0" w:right="0"/>
        <w:contextualSpacing w:val="false"/>
        <w:jc w:val="both"/>
      </w:pPr>
      <w:r>
        <w:rPr>
          <w:rFonts w:ascii="Arial" w:hAnsi="Arial"/>
        </w:rPr>
        <w:tab/>
        <w:t>Бүгд:</w:t>
        <w:tab/>
        <w:tab/>
        <w:tab/>
        <w:t>1</w:t>
      </w:r>
      <w:r>
        <w:rPr>
          <w:rFonts w:ascii="Arial" w:hAnsi="Arial"/>
          <w:lang w:val="mn-MN"/>
        </w:rPr>
        <w:t>5</w:t>
      </w:r>
    </w:p>
    <w:p>
      <w:pPr>
        <w:pStyle w:val="style17"/>
        <w:spacing w:after="0" w:before="0"/>
        <w:ind w:hanging="0" w:left="0" w:right="0"/>
        <w:contextualSpacing w:val="false"/>
        <w:jc w:val="both"/>
      </w:pPr>
      <w:r>
        <w:rPr>
          <w:rFonts w:ascii="Arial" w:hAnsi="Arial"/>
        </w:rPr>
        <w:tab/>
      </w:r>
      <w:r>
        <w:rPr>
          <w:rFonts w:ascii="Arial" w:hAnsi="Arial"/>
          <w:lang w:val="mn-MN"/>
        </w:rPr>
        <w:t>73.3</w:t>
      </w:r>
      <w:r>
        <w:rPr>
          <w:rFonts w:ascii="Arial" w:hAnsi="Arial"/>
        </w:rPr>
        <w:t xml:space="preserve"> хувийн саналаар дэмжигдлээ.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lang w:val="mn-MN"/>
        </w:rPr>
        <w:tab/>
        <w:t xml:space="preserve">Байнгын хорооноос гарах санал, дүгнэлтийг Улсын Их Хурлын гишүүн Ж.Мөнхбат Улсын Их Хурлын чуулганы нэгдсэн хуралдаанд танилцуулахаар тогтов.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i/>
          <w:lang w:val="mn-MN"/>
        </w:rPr>
        <w:tab/>
        <w:t xml:space="preserve">Уг асуудлыг 12 цаг 43 минутад хэлэлцэж дуусав. </w:t>
      </w:r>
    </w:p>
    <w:p>
      <w:pPr>
        <w:pStyle w:val="style17"/>
        <w:spacing w:after="0" w:before="0"/>
        <w:ind w:hanging="0" w:left="0" w:right="0"/>
        <w:contextualSpacing w:val="false"/>
        <w:jc w:val="both"/>
      </w:pPr>
      <w:r>
        <w:rPr/>
      </w:r>
    </w:p>
    <w:p>
      <w:pPr>
        <w:pStyle w:val="style0"/>
        <w:jc w:val="both"/>
      </w:pPr>
      <w:r>
        <w:rPr/>
        <w:tab/>
      </w:r>
      <w:r>
        <w:rPr>
          <w:rFonts w:ascii="Arial" w:hAnsi="Arial"/>
          <w:b/>
          <w:bCs/>
          <w:i/>
          <w:iCs/>
          <w:lang w:val="mn-MN"/>
        </w:rPr>
        <w:t>Хоёр.Төрийн аудитын тухай хуулийн шинэчилсэн найруулгын төсөл болон хамт өргөн мэдүүлсэн хуулийн төслүүд</w:t>
      </w:r>
      <w:r>
        <w:rPr>
          <w:rFonts w:ascii="Arial" w:hAnsi="Arial"/>
          <w:lang w:val="mn-MN"/>
        </w:rPr>
        <w:t xml:space="preserve"> /</w:t>
      </w:r>
      <w:r>
        <w:rPr>
          <w:rFonts w:ascii="Arial" w:hAnsi="Arial"/>
          <w:i/>
          <w:iCs/>
          <w:lang w:val="mn-MN"/>
        </w:rPr>
        <w:t>Улсын Их Хурлын гишүүн Л.Энх-Амгалан нарын 6 гишүүн 2020.03.27-ны өдөр өргөн мэдүүлсэн,</w:t>
      </w:r>
      <w:r>
        <w:rPr>
          <w:rFonts w:ascii="Arial" w:hAnsi="Arial"/>
          <w:b/>
          <w:bCs/>
          <w:i/>
          <w:iCs/>
          <w:lang w:val="mn-MN"/>
        </w:rPr>
        <w:t xml:space="preserve"> хэлэлцэх эсэх</w:t>
      </w:r>
      <w:r>
        <w:rPr>
          <w:rFonts w:ascii="Arial" w:hAnsi="Arial"/>
          <w:i/>
          <w:iCs/>
          <w:lang w:val="mn-MN"/>
        </w:rPr>
        <w:t>/</w:t>
      </w:r>
    </w:p>
    <w:p>
      <w:pPr>
        <w:pStyle w:val="style0"/>
        <w:jc w:val="both"/>
      </w:pPr>
      <w:r>
        <w:rPr/>
      </w:r>
    </w:p>
    <w:p>
      <w:pPr>
        <w:pStyle w:val="style0"/>
        <w:jc w:val="both"/>
      </w:pPr>
      <w:r>
        <w:rPr>
          <w:rFonts w:ascii="Arial" w:hAnsi="Arial"/>
          <w:i/>
          <w:iCs/>
          <w:lang w:val="mn-MN"/>
        </w:rPr>
        <w:tab/>
      </w:r>
      <w:r>
        <w:rPr>
          <w:rFonts w:ascii="Arial" w:hAnsi="Arial"/>
          <w:i w:val="false"/>
          <w:iCs w:val="false"/>
          <w:lang w:val="mn-MN"/>
        </w:rPr>
        <w:t>Хэлэлцэж буй асуудалтай холбогдуулан Монгол Улсын Ерөнхий аудиторын орлогч О.Тэнгис, Үндэсний аудитын газрын Стратегийн удирдлагын газрын захирал бөгөөд Тэргүүлэх аудитор Б.Бундхорол, мөн газрын Нийцлийн аудитын газрын захирал бөгөөд Тэргүүлэх аудитор С.Энхбаатар, Стратегийн удирдлагын газрын аудитын менежер Х.Баярмаа нар оролцов.</w:t>
      </w:r>
    </w:p>
    <w:p>
      <w:pPr>
        <w:pStyle w:val="style0"/>
        <w:jc w:val="both"/>
      </w:pPr>
      <w:r>
        <w:rPr/>
      </w:r>
    </w:p>
    <w:p>
      <w:pPr>
        <w:pStyle w:val="style0"/>
        <w:jc w:val="both"/>
      </w:pPr>
      <w:r>
        <w:rPr>
          <w:rFonts w:ascii="Arial" w:hAnsi="Arial"/>
          <w:i w:val="false"/>
          <w:iCs w:val="false"/>
          <w:lang w:val="mn-MN"/>
        </w:rPr>
        <w:tab/>
      </w:r>
      <w:r>
        <w:rPr>
          <w:rFonts w:ascii="Arial;sans-serif" w:hAnsi="Arial;sans-serif"/>
          <w:i w:val="false"/>
          <w:iCs w:val="false"/>
          <w:lang w:val="mn-MN"/>
        </w:rPr>
        <w:t xml:space="preserve">Хуралдаанд Улсын Их Хурлын </w:t>
      </w:r>
      <w:r>
        <w:rPr>
          <w:rStyle w:val="style15"/>
          <w:rFonts w:ascii="Arial;sans-serif" w:hAnsi="Arial;sans-serif"/>
          <w:b w:val="false"/>
          <w:i w:val="false"/>
          <w:iCs w:val="false"/>
          <w:shd w:fill="FFFFFF" w:val="clear"/>
          <w:lang w:val="mn-MN"/>
        </w:rPr>
        <w:t xml:space="preserve">Төсвийн байнгын хорооны ажлын албаны ахлах зөвлөх Ц.Батбаатар, зөвлөх Б.Гандулам, референт Г.Нарантуяа нар байлцав. </w:t>
      </w:r>
    </w:p>
    <w:p>
      <w:pPr>
        <w:pStyle w:val="style0"/>
        <w:jc w:val="both"/>
      </w:pPr>
      <w:r>
        <w:rPr/>
      </w:r>
    </w:p>
    <w:p>
      <w:pPr>
        <w:pStyle w:val="style0"/>
        <w:jc w:val="both"/>
      </w:pPr>
      <w:r>
        <w:rPr>
          <w:rFonts w:ascii="Arial" w:hAnsi="Arial"/>
          <w:i w:val="false"/>
          <w:iCs w:val="false"/>
          <w:lang w:val="mn-MN"/>
        </w:rPr>
        <w:tab/>
        <w:t xml:space="preserve">Төслийн үзэл баримтлалын талаар илтгэлийг Улсын Их Хурлын гишүүн Л.Энх-Амгалан танилцуулав.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rPr>
        <w:tab/>
        <w:t xml:space="preserve">Танилцуулгатай холбогдуулан Улсын Их Хурлын гишүүн </w:t>
      </w:r>
      <w:r>
        <w:rPr>
          <w:rFonts w:ascii="Arial" w:hAnsi="Arial"/>
          <w:lang w:val="mn-MN"/>
        </w:rPr>
        <w:t>О.Батнасан, Н.Амарзаяа, Б.Баттөмөр, Ц.Даваасүрэн</w:t>
      </w:r>
      <w:r>
        <w:rPr>
          <w:rFonts w:ascii="Arial" w:hAnsi="Arial"/>
        </w:rPr>
        <w:t xml:space="preserve"> нарын тавьсан асуултад </w:t>
      </w:r>
      <w:r>
        <w:rPr>
          <w:rFonts w:ascii="Arial" w:hAnsi="Arial"/>
          <w:lang w:val="mn-MN"/>
        </w:rPr>
        <w:t xml:space="preserve">Улсын Их Хурлын гишүүн Л.Энх-Амгалан, </w:t>
      </w:r>
      <w:r>
        <w:rPr>
          <w:rFonts w:ascii="Arial" w:hAnsi="Arial"/>
          <w:i w:val="false"/>
          <w:iCs w:val="false"/>
          <w:lang w:val="mn-MN"/>
        </w:rPr>
        <w:t>Монгол Улсын Ерөнхий аудиторын орлогч О.Тэнгис</w:t>
      </w:r>
      <w:r>
        <w:rPr>
          <w:rFonts w:ascii="Arial" w:hAnsi="Arial"/>
          <w:lang w:val="mn-MN"/>
        </w:rPr>
        <w:t xml:space="preserve"> </w:t>
      </w:r>
      <w:r>
        <w:rPr>
          <w:rFonts w:ascii="Arial" w:hAnsi="Arial"/>
        </w:rPr>
        <w:t xml:space="preserve"> нар хариулж, тайлбар хийв.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rPr>
        <w:tab/>
        <w:t>Төслийн талаар Улсын Их Хурлын гишүү</w:t>
      </w:r>
      <w:r>
        <w:rPr>
          <w:rFonts w:ascii="Arial" w:hAnsi="Arial"/>
          <w:lang w:val="mn-MN"/>
        </w:rPr>
        <w:t>д үг хэлээгүй болно.</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rPr>
        <w:tab/>
      </w:r>
      <w:r>
        <w:rPr>
          <w:rFonts w:ascii="Arial" w:hAnsi="Arial"/>
          <w:b/>
          <w:lang w:val="mn-MN"/>
        </w:rPr>
        <w:t>Б.Чойжилсүрэн</w:t>
      </w:r>
      <w:r>
        <w:rPr>
          <w:rFonts w:ascii="Arial" w:hAnsi="Arial"/>
          <w:b/>
        </w:rPr>
        <w:t xml:space="preserve">: </w:t>
      </w:r>
      <w:r>
        <w:rPr>
          <w:rFonts w:ascii="Arial" w:hAnsi="Arial"/>
          <w:b w:val="false"/>
          <w:bCs w:val="false"/>
          <w:i w:val="false"/>
          <w:iCs w:val="false"/>
          <w:lang w:val="mn-MN"/>
        </w:rPr>
        <w:t xml:space="preserve">Төрийн аудитын тухай хуулийн шинэчилсэн найруулгын төсөл болон хамт өргөн мэдүүлсэн хуулийн </w:t>
      </w:r>
      <w:r>
        <w:rPr>
          <w:rFonts w:ascii="Arial" w:hAnsi="Arial"/>
          <w:lang w:val="mn-MN"/>
        </w:rPr>
        <w:t xml:space="preserve">төслүүдийн үзэл баримтлалыг дэмжиж, чуулганы нэгдсэн хуралдаанаар оруулж хэлэлцүүлэх нь </w:t>
      </w:r>
      <w:r>
        <w:rPr>
          <w:rFonts w:ascii="Arial" w:hAnsi="Arial"/>
        </w:rPr>
        <w:t xml:space="preserve">зүйтэй гэсэн саналыг дэмжье гэсэн санал хураалт явуулъя.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rPr>
        <w:tab/>
        <w:t xml:space="preserve">Зөвшөөрсөн: </w:t>
        <w:tab/>
      </w:r>
      <w:r>
        <w:rPr>
          <w:rFonts w:ascii="Arial" w:hAnsi="Arial"/>
          <w:lang w:val="mn-MN"/>
        </w:rPr>
        <w:t>11</w:t>
      </w:r>
    </w:p>
    <w:p>
      <w:pPr>
        <w:pStyle w:val="style17"/>
        <w:spacing w:after="0" w:before="0"/>
        <w:ind w:hanging="0" w:left="0" w:right="0"/>
        <w:contextualSpacing w:val="false"/>
        <w:jc w:val="both"/>
      </w:pPr>
      <w:r>
        <w:rPr>
          <w:rFonts w:ascii="Arial" w:hAnsi="Arial"/>
        </w:rPr>
        <w:tab/>
        <w:t xml:space="preserve">Татгалзсан: </w:t>
        <w:tab/>
        <w:tab/>
        <w:t xml:space="preserve">  </w:t>
      </w:r>
      <w:r>
        <w:rPr>
          <w:rFonts w:ascii="Arial" w:hAnsi="Arial"/>
          <w:lang w:val="mn-MN"/>
        </w:rPr>
        <w:t>4</w:t>
      </w:r>
    </w:p>
    <w:p>
      <w:pPr>
        <w:pStyle w:val="style17"/>
        <w:spacing w:after="0" w:before="0"/>
        <w:ind w:hanging="0" w:left="0" w:right="0"/>
        <w:contextualSpacing w:val="false"/>
        <w:jc w:val="both"/>
      </w:pPr>
      <w:r>
        <w:rPr>
          <w:rFonts w:ascii="Arial" w:hAnsi="Arial"/>
        </w:rPr>
        <w:tab/>
        <w:t>Бүгд:</w:t>
        <w:tab/>
        <w:tab/>
        <w:tab/>
        <w:t>1</w:t>
      </w:r>
      <w:r>
        <w:rPr>
          <w:rFonts w:ascii="Arial" w:hAnsi="Arial"/>
          <w:lang w:val="mn-MN"/>
        </w:rPr>
        <w:t>5</w:t>
      </w:r>
    </w:p>
    <w:p>
      <w:pPr>
        <w:pStyle w:val="style17"/>
        <w:spacing w:after="0" w:before="0"/>
        <w:ind w:hanging="0" w:left="0" w:right="0"/>
        <w:contextualSpacing w:val="false"/>
        <w:jc w:val="both"/>
      </w:pPr>
      <w:r>
        <w:rPr>
          <w:rFonts w:ascii="Arial" w:hAnsi="Arial"/>
        </w:rPr>
        <w:tab/>
      </w:r>
      <w:r>
        <w:rPr>
          <w:rFonts w:ascii="Arial" w:hAnsi="Arial"/>
          <w:lang w:val="mn-MN"/>
        </w:rPr>
        <w:t>73.3</w:t>
      </w:r>
      <w:r>
        <w:rPr>
          <w:rFonts w:ascii="Arial" w:hAnsi="Arial"/>
        </w:rPr>
        <w:t xml:space="preserve"> хувийн саналаар дэмжигдлээ.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lang w:val="mn-MN"/>
        </w:rPr>
        <w:tab/>
        <w:t xml:space="preserve">Байнгын хорооноос гарах санал, дүгнэлтийг Улсын Их Хурлын гишүүн Б.Баттөмөр Улсын Их Хурлын чуулганы нэгдсэн хуралдаанд танилцуулахаар тогтов.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i/>
          <w:lang w:val="mn-MN"/>
        </w:rPr>
        <w:tab/>
        <w:t xml:space="preserve">Уг асуудлыг 13 цаг 19 минутад хэлэлцэж дуусав. </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iCs/>
          <w:lang w:val="mn-MN"/>
        </w:rPr>
        <w:t>Гурав.</w:t>
      </w:r>
      <w:bookmarkStart w:id="0" w:name="__DdeLink__5087_606695998"/>
      <w:r>
        <w:rPr>
          <w:rFonts w:ascii="Arial" w:hAnsi="Arial"/>
          <w:b/>
          <w:bCs/>
          <w:i/>
          <w:iCs/>
          <w:lang w:val="mn-MN"/>
        </w:rPr>
        <w:t xml:space="preserve">Гаалийн албан татвараас чөлөөлөх тухай, Нэмэгдсэн өртгийн албан татвараас чөлөөлөх тухай хуулийн </w:t>
      </w:r>
      <w:bookmarkEnd w:id="0"/>
      <w:r>
        <w:rPr>
          <w:rFonts w:ascii="Arial" w:hAnsi="Arial"/>
          <w:b/>
          <w:bCs/>
          <w:i/>
          <w:iCs/>
          <w:lang w:val="mn-MN"/>
        </w:rPr>
        <w:t>төслүүд /</w:t>
      </w:r>
      <w:r>
        <w:rPr>
          <w:rFonts w:ascii="Arial" w:hAnsi="Arial"/>
          <w:b w:val="false"/>
          <w:bCs w:val="false"/>
          <w:i/>
          <w:iCs/>
          <w:lang w:val="mn-MN"/>
        </w:rPr>
        <w:t>Засгийн газар 2020.04.02-ны өдөр өргөн мэдүүлсэн,</w:t>
      </w:r>
      <w:r>
        <w:rPr>
          <w:rFonts w:ascii="Arial" w:hAnsi="Arial"/>
          <w:b/>
          <w:bCs/>
          <w:i/>
          <w:iCs/>
          <w:lang w:val="mn-MN"/>
        </w:rPr>
        <w:t xml:space="preserve"> хэлэлцэх эсэх/</w:t>
      </w:r>
    </w:p>
    <w:p>
      <w:pPr>
        <w:pStyle w:val="style0"/>
        <w:jc w:val="both"/>
      </w:pPr>
      <w:r>
        <w:rPr/>
      </w:r>
    </w:p>
    <w:p>
      <w:pPr>
        <w:pStyle w:val="style0"/>
        <w:jc w:val="both"/>
      </w:pPr>
      <w:r>
        <w:rPr>
          <w:rFonts w:ascii="Arial" w:hAnsi="Arial"/>
          <w:b w:val="false"/>
          <w:bCs w:val="false"/>
          <w:i w:val="false"/>
          <w:iCs w:val="false"/>
          <w:lang w:val="mn-MN"/>
        </w:rPr>
        <w:tab/>
        <w:t>Хэлэлцэж буй асуудалтай холбогдуулан Улсын Их Хурлын гишүүн, Хүнс, хөдөө аж ахуй, хөнгөн үйлдвэрийн сайд Ч.Улаан, Хүнс, хөдөө аж ахуй, хөнгөн үйлдвэрийн яамны Газар тариалангийн хөгжлийн бодлого, зохицуулалтын газрын дарга Ц.Болорчулуун, Хүнсний үйлдвэрийн хөгжлийн бодлого, зохицуулалтын газрын дарга Т.Гантогтох нар оролцов.</w:t>
      </w:r>
    </w:p>
    <w:p>
      <w:pPr>
        <w:pStyle w:val="style0"/>
        <w:jc w:val="both"/>
      </w:pPr>
      <w:r>
        <w:rPr/>
      </w:r>
    </w:p>
    <w:p>
      <w:pPr>
        <w:pStyle w:val="style0"/>
        <w:jc w:val="both"/>
      </w:pPr>
      <w:r>
        <w:rPr>
          <w:rFonts w:ascii="Arial;sans-serif" w:hAnsi="Arial;sans-serif"/>
          <w:i w:val="false"/>
          <w:iCs w:val="false"/>
          <w:lang w:val="mn-MN"/>
        </w:rPr>
        <w:tab/>
        <w:t xml:space="preserve">Хуралдаанд Улсын Их Хурлын </w:t>
      </w:r>
      <w:r>
        <w:rPr>
          <w:rStyle w:val="style15"/>
          <w:rFonts w:ascii="Arial;sans-serif" w:hAnsi="Arial;sans-serif"/>
          <w:b w:val="false"/>
          <w:i w:val="false"/>
          <w:iCs w:val="false"/>
          <w:shd w:fill="FFFFFF" w:val="clear"/>
          <w:lang w:val="mn-MN"/>
        </w:rPr>
        <w:t xml:space="preserve">Төсвийн байнгын хорооны ажлын албаны ахлах зөвлөх Ц.Батбаатар, зөвлөх Б.Гандулам, референт Г.Нарантуяа нар байлцав. </w:t>
      </w:r>
    </w:p>
    <w:p>
      <w:pPr>
        <w:pStyle w:val="style0"/>
        <w:jc w:val="both"/>
      </w:pPr>
      <w:r>
        <w:rPr/>
      </w:r>
    </w:p>
    <w:p>
      <w:pPr>
        <w:pStyle w:val="style0"/>
        <w:jc w:val="both"/>
      </w:pPr>
      <w:r>
        <w:rPr>
          <w:rFonts w:ascii="Arial" w:hAnsi="Arial"/>
          <w:i w:val="false"/>
          <w:iCs w:val="false"/>
          <w:lang w:val="mn-MN"/>
        </w:rPr>
        <w:tab/>
        <w:t xml:space="preserve">Төслийн үзэл баримтлалын талаар илтгэлийг </w:t>
      </w:r>
      <w:r>
        <w:rPr>
          <w:rFonts w:ascii="Arial" w:hAnsi="Arial"/>
          <w:b w:val="false"/>
          <w:bCs w:val="false"/>
          <w:i w:val="false"/>
          <w:iCs w:val="false"/>
          <w:lang w:val="mn-MN"/>
        </w:rPr>
        <w:t xml:space="preserve">Хүнс, хөдөө аж ахуй, хөнгөн үйлдвэрийн сайд Ч.Улаан </w:t>
      </w:r>
      <w:r>
        <w:rPr>
          <w:rFonts w:ascii="Arial" w:hAnsi="Arial"/>
          <w:i w:val="false"/>
          <w:iCs w:val="false"/>
          <w:lang w:val="mn-MN"/>
        </w:rPr>
        <w:t xml:space="preserve">танилцуулав.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rPr>
        <w:tab/>
        <w:t>Танилцуулгатай холбогдуулан Улсын Их Хурлын гишүү</w:t>
      </w:r>
      <w:r>
        <w:rPr>
          <w:rFonts w:ascii="Arial" w:hAnsi="Arial"/>
          <w:lang w:val="mn-MN"/>
        </w:rPr>
        <w:t>д асуулт асууж, үг хэлээгүй болно.</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rPr>
        <w:tab/>
      </w:r>
      <w:r>
        <w:rPr>
          <w:rFonts w:ascii="Arial" w:hAnsi="Arial"/>
          <w:b/>
          <w:lang w:val="mn-MN"/>
        </w:rPr>
        <w:t>Б.Чойжилсүрэн</w:t>
      </w:r>
      <w:r>
        <w:rPr>
          <w:rFonts w:ascii="Arial" w:hAnsi="Arial"/>
          <w:b/>
        </w:rPr>
        <w:t>:</w:t>
      </w:r>
      <w:r>
        <w:rPr>
          <w:rFonts w:ascii="Arial" w:hAnsi="Arial"/>
          <w:b w:val="false"/>
          <w:bCs w:val="false"/>
          <w:i w:val="false"/>
          <w:iCs w:val="false"/>
          <w:lang w:val="mn-MN"/>
        </w:rPr>
        <w:t>Гаалийн албан татвараас чөлөөлөх тухай, Нэмэгдсэн өртгийн албан татвараас чөлөөлөх тухай хуулийн</w:t>
      </w:r>
      <w:r>
        <w:rPr>
          <w:rFonts w:ascii="Arial" w:hAnsi="Arial"/>
          <w:b/>
          <w:bCs/>
          <w:i/>
          <w:iCs/>
          <w:lang w:val="mn-MN"/>
        </w:rPr>
        <w:t xml:space="preserve"> </w:t>
      </w:r>
      <w:r>
        <w:rPr>
          <w:rFonts w:ascii="Arial" w:hAnsi="Arial"/>
          <w:lang w:val="mn-MN"/>
        </w:rPr>
        <w:t xml:space="preserve">төслүүдийн үзэл баримтлалыг дэмжиж, чуулганы нэгдсэн хуралдаанаар оруулж хэлэлцүүлэх нь </w:t>
      </w:r>
      <w:r>
        <w:rPr>
          <w:rFonts w:ascii="Arial" w:hAnsi="Arial"/>
        </w:rPr>
        <w:t xml:space="preserve">зүйтэй гэсэн саналыг дэмжье гэсэн санал хураалт явуулъя.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rPr>
        <w:tab/>
        <w:t xml:space="preserve">Зөвшөөрсөн: </w:t>
        <w:tab/>
      </w:r>
      <w:r>
        <w:rPr>
          <w:rFonts w:ascii="Arial" w:hAnsi="Arial"/>
          <w:lang w:val="mn-MN"/>
        </w:rPr>
        <w:t>12</w:t>
      </w:r>
    </w:p>
    <w:p>
      <w:pPr>
        <w:pStyle w:val="style17"/>
        <w:spacing w:after="0" w:before="0"/>
        <w:ind w:hanging="0" w:left="0" w:right="0"/>
        <w:contextualSpacing w:val="false"/>
        <w:jc w:val="both"/>
      </w:pPr>
      <w:r>
        <w:rPr>
          <w:rFonts w:ascii="Arial" w:hAnsi="Arial"/>
        </w:rPr>
        <w:tab/>
        <w:t xml:space="preserve">Татгалзсан: </w:t>
        <w:tab/>
        <w:tab/>
        <w:t xml:space="preserve">  </w:t>
      </w:r>
      <w:r>
        <w:rPr>
          <w:rFonts w:ascii="Arial" w:hAnsi="Arial"/>
          <w:lang w:val="mn-MN"/>
        </w:rPr>
        <w:t>2</w:t>
      </w:r>
    </w:p>
    <w:p>
      <w:pPr>
        <w:pStyle w:val="style17"/>
        <w:spacing w:after="0" w:before="0"/>
        <w:ind w:hanging="0" w:left="0" w:right="0"/>
        <w:contextualSpacing w:val="false"/>
        <w:jc w:val="both"/>
      </w:pPr>
      <w:r>
        <w:rPr>
          <w:rFonts w:ascii="Arial" w:hAnsi="Arial"/>
        </w:rPr>
        <w:tab/>
        <w:t>Бүгд:</w:t>
        <w:tab/>
        <w:tab/>
        <w:tab/>
        <w:t>1</w:t>
      </w:r>
      <w:r>
        <w:rPr>
          <w:rFonts w:ascii="Arial" w:hAnsi="Arial"/>
          <w:lang w:val="mn-MN"/>
        </w:rPr>
        <w:t>4</w:t>
      </w:r>
    </w:p>
    <w:p>
      <w:pPr>
        <w:pStyle w:val="style17"/>
        <w:spacing w:after="0" w:before="0"/>
        <w:ind w:hanging="0" w:left="0" w:right="0"/>
        <w:contextualSpacing w:val="false"/>
        <w:jc w:val="both"/>
      </w:pPr>
      <w:r>
        <w:rPr>
          <w:rFonts w:ascii="Arial" w:hAnsi="Arial"/>
          <w:lang w:val="mn-MN"/>
        </w:rPr>
        <w:tab/>
        <w:t>85.7</w:t>
      </w:r>
      <w:r>
        <w:rPr>
          <w:rFonts w:ascii="Arial" w:hAnsi="Arial"/>
        </w:rPr>
        <w:t xml:space="preserve"> хувийн саналаар дэмжигдлээ.</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lang w:val="mn-MN"/>
        </w:rPr>
        <w:tab/>
        <w:t xml:space="preserve">Байнгын хорооноос гарах санал, дүгнэлтийг Улсын Их Хурлын гишүүн Г.Тэмүүлэн Улсын Их Хурлын чуулганы нэгдсэн хуралдаанд танилцуулахаар тогтов.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i/>
          <w:lang w:val="mn-MN"/>
        </w:rPr>
        <w:tab/>
        <w:t xml:space="preserve">Уг асуудлыг 13 цаг 30 минутад хэлэлцэж дуусав. </w:t>
      </w:r>
    </w:p>
    <w:p>
      <w:pPr>
        <w:pStyle w:val="style0"/>
        <w:jc w:val="both"/>
      </w:pPr>
      <w:r>
        <w:rPr/>
      </w:r>
    </w:p>
    <w:p>
      <w:pPr>
        <w:pStyle w:val="style0"/>
        <w:jc w:val="both"/>
      </w:pPr>
      <w:r>
        <w:rPr/>
        <w:tab/>
      </w:r>
      <w:r>
        <w:rPr>
          <w:rFonts w:ascii="Arial" w:hAnsi="Arial"/>
          <w:b/>
          <w:bCs/>
          <w:i/>
          <w:iCs/>
          <w:lang w:val="mn-MN"/>
        </w:rPr>
        <w:t>Дөрөв.</w:t>
      </w:r>
      <w:r>
        <w:rPr>
          <w:rFonts w:ascii="Arial" w:hAnsi="Arial"/>
          <w:b/>
          <w:bCs/>
          <w:i/>
          <w:iCs/>
          <w:sz w:val="24"/>
          <w:szCs w:val="24"/>
          <w:lang w:val="mn-MN"/>
        </w:rPr>
        <w:t>Улсын тэмдэгтийн хураамжийн тухай хуульд нэмэлт, өөрчлөлт оруулах тухай хуулийн төсөл болон хамт өргөн мэдүүлсэн “Тогтоолын хавсралтад нэмэлт, өөрчлөлт оруулах тухай” Улсын Их Хурлын тогтоолын төсөл /</w:t>
      </w:r>
      <w:r>
        <w:rPr>
          <w:rFonts w:ascii="Arial" w:hAnsi="Arial"/>
          <w:b w:val="false"/>
          <w:bCs w:val="false"/>
          <w:i/>
          <w:iCs/>
          <w:sz w:val="24"/>
          <w:szCs w:val="24"/>
          <w:lang w:val="mn-MN"/>
        </w:rPr>
        <w:t xml:space="preserve">Засгийн газар 2020.04.02-ны өдөр өргөн мэдүүлсэн, </w:t>
      </w:r>
      <w:r>
        <w:rPr>
          <w:rFonts w:ascii="Arial" w:hAnsi="Arial"/>
          <w:b/>
          <w:bCs/>
          <w:i/>
          <w:iCs/>
          <w:sz w:val="24"/>
          <w:szCs w:val="24"/>
          <w:lang w:val="mn-MN"/>
        </w:rPr>
        <w:t>хэлэлцэх эсэх/</w:t>
      </w:r>
    </w:p>
    <w:p>
      <w:pPr>
        <w:pStyle w:val="style0"/>
        <w:jc w:val="both"/>
      </w:pPr>
      <w:r>
        <w:rPr/>
      </w:r>
    </w:p>
    <w:p>
      <w:pPr>
        <w:pStyle w:val="style0"/>
        <w:jc w:val="both"/>
      </w:pPr>
      <w:r>
        <w:rPr>
          <w:rFonts w:ascii="Arial" w:hAnsi="Arial"/>
          <w:b w:val="false"/>
          <w:bCs w:val="false"/>
          <w:i w:val="false"/>
          <w:iCs w:val="false"/>
          <w:lang w:val="mn-MN"/>
        </w:rPr>
        <w:tab/>
        <w:t>Хэлэлцэж буй асуудалтай холбогдуулан Улсын Их Хурлын гишүүн, Хүнс, хөдөө аж ахуй, хөнгөн үйлдвэрийн сайд Ч.Улаан, Хүнс, хөдөө аж ахуй, хөнгөн үйлдвэрийн яамны Хуулийн хэлтсийн дарга Э.Цолмонжаргал, мөн яамны Мал аж ахуйн хөгжлийн бодлого зохицуулалтын газрын Малын генетик нөөцийн хэлтсийн дарга Д.Батсүрэн, Нэгдсэн бодлого төлөвлөлтийн газрын ахлах мэргэжилтэн Г.Сувдаа нар оролцов.</w:t>
      </w:r>
    </w:p>
    <w:p>
      <w:pPr>
        <w:pStyle w:val="style0"/>
        <w:jc w:val="both"/>
      </w:pPr>
      <w:r>
        <w:rPr/>
      </w:r>
    </w:p>
    <w:p>
      <w:pPr>
        <w:pStyle w:val="style0"/>
        <w:jc w:val="both"/>
      </w:pPr>
      <w:r>
        <w:rPr>
          <w:rFonts w:ascii="Arial;sans-serif" w:hAnsi="Arial;sans-serif"/>
          <w:i w:val="false"/>
          <w:iCs w:val="false"/>
          <w:lang w:val="mn-MN"/>
        </w:rPr>
        <w:tab/>
        <w:t xml:space="preserve">Хуралдаанд Улсын Их Хурлын </w:t>
      </w:r>
      <w:r>
        <w:rPr>
          <w:rStyle w:val="style15"/>
          <w:rFonts w:ascii="Arial;sans-serif" w:hAnsi="Arial;sans-serif"/>
          <w:b w:val="false"/>
          <w:i w:val="false"/>
          <w:iCs w:val="false"/>
          <w:shd w:fill="FFFFFF" w:val="clear"/>
          <w:lang w:val="mn-MN"/>
        </w:rPr>
        <w:t xml:space="preserve">Төсвийн байнгын хорооны ажлын албаны ахлах зөвлөх Ц.Батбаатар, зөвлөх Б.Гандулам, референт Г.Нарантуяа нар байлцав. </w:t>
      </w:r>
    </w:p>
    <w:p>
      <w:pPr>
        <w:pStyle w:val="style0"/>
        <w:jc w:val="both"/>
      </w:pPr>
      <w:r>
        <w:rPr/>
      </w:r>
    </w:p>
    <w:p>
      <w:pPr>
        <w:pStyle w:val="style0"/>
        <w:jc w:val="both"/>
      </w:pPr>
      <w:r>
        <w:rPr>
          <w:rFonts w:ascii="Arial" w:hAnsi="Arial"/>
          <w:i w:val="false"/>
          <w:iCs w:val="false"/>
          <w:lang w:val="mn-MN"/>
        </w:rPr>
        <w:tab/>
        <w:t xml:space="preserve">Төслийн үзэл баримтлалын талаар илтгэлийг </w:t>
      </w:r>
      <w:r>
        <w:rPr>
          <w:rFonts w:ascii="Arial" w:hAnsi="Arial"/>
          <w:b w:val="false"/>
          <w:bCs w:val="false"/>
          <w:i w:val="false"/>
          <w:iCs w:val="false"/>
          <w:lang w:val="mn-MN"/>
        </w:rPr>
        <w:t xml:space="preserve">Хүнс, хөдөө аж ахуй, хөнгөн үйлдвэрийн сайд Ч.Улаан </w:t>
      </w:r>
      <w:r>
        <w:rPr>
          <w:rFonts w:ascii="Arial" w:hAnsi="Arial"/>
          <w:i w:val="false"/>
          <w:iCs w:val="false"/>
          <w:lang w:val="mn-MN"/>
        </w:rPr>
        <w:t xml:space="preserve">танилцуулав.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rPr>
        <w:tab/>
        <w:t>Танилцуулгатай холбогдуулан Улсын Их Хурлын гишүү</w:t>
      </w:r>
      <w:r>
        <w:rPr>
          <w:rFonts w:ascii="Arial" w:hAnsi="Arial"/>
          <w:lang w:val="mn-MN"/>
        </w:rPr>
        <w:t xml:space="preserve">н Б.Баттөмөр, Ш.Раднаасэд, Ж.Мөнхбат нарын тавьсан асуултад  </w:t>
      </w:r>
      <w:r>
        <w:rPr>
          <w:rFonts w:ascii="Arial" w:hAnsi="Arial"/>
          <w:b w:val="false"/>
          <w:bCs w:val="false"/>
          <w:i w:val="false"/>
          <w:iCs w:val="false"/>
          <w:lang w:val="mn-MN"/>
        </w:rPr>
        <w:t xml:space="preserve">Хүнс, хөдөө аж ахуй, хөнгөн үйлдвэрийн яамны Хуулийн хэлтсийн дарга Э.Цолмонжаргал, мөн яамны Мал аж ахуйн хөгжлийн бодлого зохицуулалтын газрын Малын генетик нөөцийн хэлтсийн дарга Д.Батсүрэн, Нэгдсэн бодлого төлөвлөлтийн газрын ахлах мэргэжилтэн Г.Сувдаа нар хариулж, тайлбар хийв.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rPr>
        <w:tab/>
      </w:r>
      <w:r>
        <w:rPr>
          <w:rFonts w:ascii="Arial" w:hAnsi="Arial"/>
          <w:b/>
          <w:lang w:val="mn-MN"/>
        </w:rPr>
        <w:t>Б.Чойжилсүрэн</w:t>
      </w:r>
      <w:r>
        <w:rPr>
          <w:rFonts w:ascii="Arial" w:hAnsi="Arial"/>
          <w:b/>
        </w:rPr>
        <w:t>:</w:t>
      </w:r>
      <w:r>
        <w:rPr>
          <w:rFonts w:ascii="Arial" w:hAnsi="Arial"/>
          <w:b w:val="false"/>
          <w:bCs w:val="false"/>
          <w:i w:val="false"/>
          <w:iCs w:val="false"/>
          <w:sz w:val="24"/>
          <w:szCs w:val="24"/>
          <w:lang w:val="mn-MN"/>
        </w:rPr>
        <w:t xml:space="preserve">Улсын тэмдэгтийн хураамжийн тухай хуульд нэмэлт, өөрчлөлт оруулах тухай хуулийн төсөл болон хамт өргөн мэдүүлсэн “Тогтоолын хавсралтад нэмэлт, өөрчлөлт оруулах тухай” Улсын Их Хурлын тогтоолын төслийн үзэл баримтлалыг </w:t>
      </w:r>
      <w:r>
        <w:rPr>
          <w:rFonts w:ascii="Arial" w:hAnsi="Arial"/>
          <w:lang w:val="mn-MN"/>
        </w:rPr>
        <w:t xml:space="preserve">дэмжиж, чуулганы нэгдсэн хуралдаанаар оруулж хэлэлцүүлэх нь </w:t>
      </w:r>
      <w:r>
        <w:rPr>
          <w:rFonts w:ascii="Arial" w:hAnsi="Arial"/>
        </w:rPr>
        <w:t xml:space="preserve">зүйтэй гэсэн саналыг дэмжье гэсэн санал хураалт явуулъя.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rPr>
        <w:tab/>
        <w:t xml:space="preserve">Зөвшөөрсөн: </w:t>
        <w:tab/>
        <w:t xml:space="preserve">  </w:t>
      </w:r>
      <w:r>
        <w:rPr>
          <w:rFonts w:ascii="Arial" w:hAnsi="Arial"/>
          <w:lang w:val="mn-MN"/>
        </w:rPr>
        <w:t>8</w:t>
      </w:r>
    </w:p>
    <w:p>
      <w:pPr>
        <w:pStyle w:val="style17"/>
        <w:spacing w:after="0" w:before="0"/>
        <w:ind w:hanging="0" w:left="0" w:right="0"/>
        <w:contextualSpacing w:val="false"/>
        <w:jc w:val="both"/>
      </w:pPr>
      <w:r>
        <w:rPr>
          <w:rFonts w:ascii="Arial" w:hAnsi="Arial"/>
        </w:rPr>
        <w:tab/>
        <w:t xml:space="preserve">Татгалзсан: </w:t>
        <w:tab/>
        <w:tab/>
        <w:t xml:space="preserve">  </w:t>
      </w:r>
      <w:r>
        <w:rPr>
          <w:rFonts w:ascii="Arial" w:hAnsi="Arial"/>
          <w:lang w:val="mn-MN"/>
        </w:rPr>
        <w:t>6</w:t>
      </w:r>
    </w:p>
    <w:p>
      <w:pPr>
        <w:pStyle w:val="style17"/>
        <w:spacing w:after="0" w:before="0"/>
        <w:ind w:hanging="0" w:left="0" w:right="0"/>
        <w:contextualSpacing w:val="false"/>
        <w:jc w:val="both"/>
      </w:pPr>
      <w:r>
        <w:rPr>
          <w:rFonts w:ascii="Arial" w:hAnsi="Arial"/>
        </w:rPr>
        <w:tab/>
        <w:t>Бүгд:</w:t>
        <w:tab/>
        <w:tab/>
        <w:tab/>
        <w:t>1</w:t>
      </w:r>
      <w:r>
        <w:rPr>
          <w:rFonts w:ascii="Arial" w:hAnsi="Arial"/>
          <w:lang w:val="mn-MN"/>
        </w:rPr>
        <w:t>4</w:t>
      </w:r>
    </w:p>
    <w:p>
      <w:pPr>
        <w:pStyle w:val="style17"/>
        <w:spacing w:after="0" w:before="0"/>
        <w:ind w:hanging="0" w:left="0" w:right="0"/>
        <w:contextualSpacing w:val="false"/>
        <w:jc w:val="both"/>
      </w:pPr>
      <w:r>
        <w:rPr>
          <w:rFonts w:ascii="Arial" w:hAnsi="Arial"/>
        </w:rPr>
        <w:tab/>
      </w:r>
      <w:r>
        <w:rPr>
          <w:rFonts w:ascii="Arial" w:hAnsi="Arial"/>
          <w:lang w:val="mn-MN"/>
        </w:rPr>
        <w:t>57.1</w:t>
      </w:r>
      <w:r>
        <w:rPr>
          <w:rFonts w:ascii="Arial" w:hAnsi="Arial"/>
        </w:rPr>
        <w:t xml:space="preserve"> хувийн саналаар дэмжигдлээ.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lang w:val="mn-MN"/>
        </w:rPr>
        <w:tab/>
        <w:t xml:space="preserve">Байнгын хорооноос гарах санал, дүгнэлтийг Улсын Их Хурлын гишүүн Г.Тэмүүлэн Улсын Их Хурлын чуулганы нэгдсэн хуралдаанд танилцуулахаар тогтов.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i/>
          <w:lang w:val="mn-MN"/>
        </w:rPr>
        <w:tab/>
        <w:t>Уг асуудлыг 13 цаг 51 минутад хэлэлцэж дуусав.</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iCs w:val="false"/>
          <w:sz w:val="24"/>
          <w:szCs w:val="24"/>
          <w:lang w:val="mn-MN"/>
        </w:rPr>
        <w:tab/>
      </w:r>
      <w:r>
        <w:rPr>
          <w:rFonts w:ascii="Arial" w:hAnsi="Arial"/>
          <w:lang w:val="mn-MN"/>
        </w:rPr>
        <w:t>Байнгын хорооны дарга Б.Чойжилсүрэн</w:t>
      </w:r>
      <w:r>
        <w:rPr>
          <w:rFonts w:ascii="Arial" w:hAnsi="Arial"/>
        </w:rPr>
        <w:t xml:space="preserve"> Засгийн газраас 2020 оны 04 дүгээр сарын 02-ны өдөр өргөн мэдүүлсэн Монгол Улс, Олон улсын хөгжлийн ассоциаци хооронд байгуулах Санхүүжилтийн хэлэлцээр болон Монгол Улс, Олон улсын сэргээн босголт, хөгжлийн банк хооронд байгуулах “Монгол Улсад COVID-19-өөс урьдчилан сэргийлэх, хариу арга хэмжээ авах, бэлэн байдлыг хангах” Зээлийн хэлэлцээрийн төсөл, Монгол Улс, Олон улсын хөгжлийн ассоциаци хооронд байгуулах “Улаанбаатар хотын дулаан хангамжийн үр ашгийг нэмэгдүүлэх” төслийн Санхүүжилтийн хэлэлцээрийн төсөл, Монгол Улс, Олон улсын хөгжлийн ассоциаци хооронд байгуулах “Тогтвортой амьжиргаа III” төслийн Нэмэлт санхүүжилтийн хэлэлцээрийн төсөл, Монгол Улс, Азийн хөгжлийн банк хоорондын “Шуурхай хариу арга хэмжээ авах санхүүжилтийн ерөнхий хөтөлбөр”-ийн төсөл гэсэн </w:t>
      </w:r>
      <w:r>
        <w:rPr>
          <w:rFonts w:ascii="Arial" w:hAnsi="Arial"/>
          <w:lang w:val="mn-MN"/>
        </w:rPr>
        <w:t xml:space="preserve">асуудлуудыг яаралтай хэлэлцүүлж, шийдвэрлүүлье гэсэн горимын санал гаргав. </w:t>
      </w:r>
    </w:p>
    <w:p>
      <w:pPr>
        <w:pStyle w:val="style17"/>
        <w:spacing w:after="0" w:before="0"/>
        <w:ind w:hanging="0" w:left="0" w:right="0"/>
        <w:contextualSpacing w:val="false"/>
        <w:jc w:val="both"/>
      </w:pPr>
      <w:r>
        <w:rPr>
          <w:rFonts w:ascii="Arial" w:hAnsi="Arial"/>
        </w:rPr>
        <w:tab/>
      </w:r>
    </w:p>
    <w:p>
      <w:pPr>
        <w:pStyle w:val="style17"/>
        <w:spacing w:after="0" w:before="0"/>
        <w:ind w:hanging="0" w:left="0" w:right="0"/>
        <w:contextualSpacing w:val="false"/>
        <w:jc w:val="both"/>
      </w:pPr>
      <w:r>
        <w:rPr>
          <w:rFonts w:ascii="Arial" w:hAnsi="Arial"/>
          <w:b/>
          <w:lang w:val="mn-MN"/>
        </w:rPr>
        <w:tab/>
        <w:t>Б.Чойжилсүрэн:</w:t>
      </w:r>
      <w:r>
        <w:rPr>
          <w:rFonts w:ascii="Arial" w:hAnsi="Arial"/>
          <w:lang w:val="mn-MN"/>
        </w:rPr>
        <w:t xml:space="preserve">Дээрх горимын саналыг дэмжье гэсэн санал хураалт явуулъя. </w:t>
      </w:r>
    </w:p>
    <w:p>
      <w:pPr>
        <w:pStyle w:val="style17"/>
        <w:spacing w:after="0" w:before="0"/>
        <w:ind w:hanging="0" w:left="0" w:right="0"/>
        <w:contextualSpacing w:val="false"/>
        <w:jc w:val="both"/>
      </w:pPr>
      <w:r>
        <w:rPr>
          <w:rFonts w:ascii="Arial" w:hAnsi="Arial"/>
        </w:rPr>
        <w:tab/>
      </w:r>
    </w:p>
    <w:p>
      <w:pPr>
        <w:pStyle w:val="style17"/>
        <w:spacing w:after="0" w:before="0"/>
        <w:ind w:hanging="0" w:left="0" w:right="0"/>
        <w:contextualSpacing w:val="false"/>
        <w:jc w:val="both"/>
      </w:pPr>
      <w:r>
        <w:rPr>
          <w:rFonts w:ascii="Arial" w:hAnsi="Arial"/>
        </w:rPr>
        <w:tab/>
        <w:t>Зөвшөөрсөн:</w:t>
        <w:tab/>
        <w:t xml:space="preserve">  </w:t>
      </w:r>
      <w:r>
        <w:rPr>
          <w:rFonts w:ascii="Arial" w:hAnsi="Arial"/>
          <w:lang w:val="mn-MN"/>
        </w:rPr>
        <w:t>8</w:t>
      </w:r>
    </w:p>
    <w:p>
      <w:pPr>
        <w:pStyle w:val="style17"/>
        <w:spacing w:after="0" w:before="0"/>
        <w:ind w:hanging="0" w:left="0" w:right="0"/>
        <w:contextualSpacing w:val="false"/>
        <w:jc w:val="both"/>
      </w:pPr>
      <w:r>
        <w:rPr>
          <w:rFonts w:ascii="Arial" w:hAnsi="Arial"/>
        </w:rPr>
        <w:tab/>
        <w:t xml:space="preserve">Татгалзсан: </w:t>
        <w:tab/>
        <w:tab/>
        <w:t xml:space="preserve">  </w:t>
      </w:r>
      <w:r>
        <w:rPr>
          <w:rFonts w:ascii="Arial" w:hAnsi="Arial"/>
          <w:lang w:val="mn-MN"/>
        </w:rPr>
        <w:t>6</w:t>
      </w:r>
    </w:p>
    <w:p>
      <w:pPr>
        <w:pStyle w:val="style17"/>
        <w:spacing w:after="0" w:before="0"/>
        <w:ind w:hanging="0" w:left="0" w:right="0"/>
        <w:contextualSpacing w:val="false"/>
        <w:jc w:val="both"/>
      </w:pPr>
      <w:r>
        <w:rPr>
          <w:rFonts w:ascii="Arial" w:hAnsi="Arial"/>
        </w:rPr>
        <w:tab/>
        <w:t>Бүгд:</w:t>
        <w:tab/>
        <w:t xml:space="preserve"> </w:t>
        <w:tab/>
        <w:tab/>
      </w:r>
      <w:r>
        <w:rPr>
          <w:rFonts w:ascii="Arial" w:hAnsi="Arial"/>
          <w:lang w:val="mn-MN"/>
        </w:rPr>
        <w:t>14</w:t>
      </w:r>
    </w:p>
    <w:p>
      <w:pPr>
        <w:pStyle w:val="style17"/>
        <w:spacing w:after="0" w:before="0"/>
        <w:ind w:hanging="0" w:left="0" w:right="0"/>
        <w:contextualSpacing w:val="false"/>
        <w:jc w:val="both"/>
      </w:pPr>
      <w:r>
        <w:rPr>
          <w:rFonts w:ascii="Arial" w:hAnsi="Arial"/>
        </w:rPr>
        <w:tab/>
      </w:r>
      <w:r>
        <w:rPr>
          <w:rFonts w:ascii="Arial" w:hAnsi="Arial"/>
          <w:lang w:val="mn-MN"/>
        </w:rPr>
        <w:t>57.1</w:t>
      </w:r>
      <w:r>
        <w:rPr>
          <w:rFonts w:ascii="Arial" w:hAnsi="Arial"/>
        </w:rPr>
        <w:t xml:space="preserve"> хувийн саналаар горимын санал дэмжигдэж уг асуудлуудыг хэлэлцэхээр болов. </w:t>
      </w:r>
    </w:p>
    <w:p>
      <w:pPr>
        <w:pStyle w:val="style17"/>
        <w:spacing w:after="0" w:before="0"/>
        <w:ind w:hanging="0" w:left="0" w:right="0"/>
        <w:contextualSpacing w:val="false"/>
        <w:jc w:val="both"/>
      </w:pPr>
      <w:r>
        <w:rPr>
          <w:rFonts w:ascii="Arial" w:hAnsi="Arial"/>
        </w:rPr>
        <w:tab/>
      </w:r>
    </w:p>
    <w:p>
      <w:pPr>
        <w:pStyle w:val="style17"/>
        <w:spacing w:after="0" w:before="0"/>
        <w:ind w:hanging="0" w:left="0" w:right="0"/>
        <w:contextualSpacing w:val="false"/>
        <w:jc w:val="both"/>
      </w:pPr>
      <w:r>
        <w:rPr>
          <w:rFonts w:ascii="Arial" w:hAnsi="Arial"/>
          <w:b/>
          <w:i/>
        </w:rPr>
        <w:tab/>
      </w:r>
      <w:r>
        <w:rPr>
          <w:rFonts w:ascii="Arial" w:hAnsi="Arial"/>
          <w:b/>
          <w:i/>
          <w:lang w:val="mn-MN"/>
        </w:rPr>
        <w:t>Тав</w:t>
      </w:r>
      <w:r>
        <w:rPr>
          <w:rFonts w:ascii="Arial" w:hAnsi="Arial"/>
          <w:b/>
          <w:i/>
        </w:rPr>
        <w:t>.“Монгол Улсад COVID-19-өөс</w:t>
      </w:r>
      <w:r>
        <w:rPr>
          <w:rFonts w:ascii="Arial" w:hAnsi="Arial"/>
        </w:rPr>
        <w:t xml:space="preserve"> </w:t>
      </w:r>
      <w:r>
        <w:rPr>
          <w:rFonts w:ascii="Arial" w:hAnsi="Arial"/>
          <w:b/>
          <w:i/>
        </w:rPr>
        <w:t>урьдчилан сэргийлэх, хариу арга хэмжээ авах, бэлэн байдлыг хангах” төслийн хүрээнд Монгол Улс, Олон улсын хөгжлийн ассоциаци</w:t>
      </w:r>
      <w:r>
        <w:rPr>
          <w:rFonts w:ascii="Arial" w:hAnsi="Arial"/>
        </w:rPr>
        <w:t xml:space="preserve"> </w:t>
      </w:r>
      <w:r>
        <w:rPr>
          <w:rFonts w:ascii="Arial" w:hAnsi="Arial"/>
          <w:b/>
          <w:i/>
        </w:rPr>
        <w:t>хооронд байгуулах Санхүүжилтийн хэлэлцээр болон Монгол Улс, Олон улсын сэргээн босголт, хөгжлийн банк хооронд байгуулах Зээлийн хэлэлцээрийн төсөл /</w:t>
      </w:r>
      <w:r>
        <w:rPr>
          <w:rFonts w:ascii="Arial" w:hAnsi="Arial"/>
          <w:i/>
        </w:rPr>
        <w:t>Засгийн газраас 2020.04.02-ны</w:t>
      </w:r>
      <w:r>
        <w:rPr>
          <w:rFonts w:ascii="Arial" w:hAnsi="Arial"/>
        </w:rPr>
        <w:t xml:space="preserve"> </w:t>
      </w:r>
      <w:r>
        <w:rPr>
          <w:rFonts w:ascii="Arial" w:hAnsi="Arial"/>
          <w:i/>
        </w:rPr>
        <w:t xml:space="preserve">өдөр өргөн мэдүүлсэн, </w:t>
      </w:r>
      <w:r>
        <w:rPr>
          <w:rFonts w:ascii="Arial" w:hAnsi="Arial"/>
          <w:b/>
          <w:i/>
        </w:rPr>
        <w:t>зөвшилцөх/</w:t>
      </w:r>
    </w:p>
    <w:p>
      <w:pPr>
        <w:pStyle w:val="style17"/>
        <w:spacing w:after="0" w:before="0"/>
        <w:ind w:hanging="0" w:left="0" w:right="0"/>
        <w:contextualSpacing w:val="false"/>
      </w:pPr>
      <w:r>
        <w:rPr>
          <w:rFonts w:ascii="Arial" w:hAnsi="Arial"/>
        </w:rPr>
        <w:tab/>
      </w:r>
    </w:p>
    <w:p>
      <w:pPr>
        <w:pStyle w:val="style17"/>
        <w:spacing w:after="0" w:before="0"/>
        <w:ind w:hanging="0" w:left="0" w:right="0"/>
        <w:contextualSpacing w:val="false"/>
        <w:jc w:val="both"/>
      </w:pPr>
      <w:r>
        <w:rPr>
          <w:rFonts w:ascii="Arial" w:hAnsi="Arial"/>
        </w:rPr>
        <w:tab/>
        <w:t xml:space="preserve">Хэлэлцэж буй асуудалтай холбогдуулан Улсын Их Хурлын гишүүн, </w:t>
      </w:r>
      <w:r>
        <w:rPr>
          <w:rFonts w:ascii="Arial" w:hAnsi="Arial"/>
          <w:lang w:val="mn-MN"/>
        </w:rPr>
        <w:t>Хүнс, хөдөө аж ахуй, хөнгөн үйлдвэрийн сайд Ч.Улаан</w:t>
      </w:r>
      <w:r>
        <w:rPr>
          <w:rFonts w:ascii="Arial" w:hAnsi="Arial"/>
        </w:rPr>
        <w:t xml:space="preserve">, </w:t>
      </w:r>
      <w:r>
        <w:rPr>
          <w:rFonts w:ascii="Arial" w:hAnsi="Arial"/>
          <w:lang w:val="mn-MN"/>
        </w:rPr>
        <w:t xml:space="preserve">Сангийн яамны Хөгжлийн санхүүжилтийн газрын дарга И.Батхүү, Эрүүл мэндийн яамны Эм, үйлдвэрлэл технологийн газрын дарга Т.Гэрэлт-Од, мөн яамны Эдийн засаг, санхүү, хөрөнгө оруулалтын газрын Хөрөнгө оруулалтын хэлтсийн дарга Т.Бямбасүрэн </w:t>
      </w:r>
      <w:r>
        <w:rPr>
          <w:rFonts w:ascii="Arial" w:hAnsi="Arial"/>
        </w:rPr>
        <w:t>нар оролцов.</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sz w:val="24"/>
        </w:rPr>
        <w:tab/>
      </w:r>
      <w:r>
        <w:rPr>
          <w:rFonts w:ascii="Arial;sans-serif" w:hAnsi="Arial;sans-serif"/>
          <w:i w:val="false"/>
          <w:iCs w:val="false"/>
          <w:sz w:val="24"/>
          <w:lang w:val="mn-MN"/>
        </w:rPr>
        <w:t xml:space="preserve">Хуралдаанд Улсын Их Хурлын </w:t>
      </w:r>
      <w:r>
        <w:rPr>
          <w:rStyle w:val="style15"/>
          <w:rFonts w:ascii="Arial;sans-serif" w:hAnsi="Arial;sans-serif"/>
          <w:b w:val="false"/>
          <w:i w:val="false"/>
          <w:iCs w:val="false"/>
          <w:sz w:val="24"/>
          <w:shd w:fill="FFFFFF" w:val="clear"/>
          <w:lang w:val="mn-MN"/>
        </w:rPr>
        <w:t xml:space="preserve">Төсвийн байнгын хорооны ажлын албаны ахлах зөвлөх Ц.Батбаатар, зөвлөх Б.Гандулам, Ё.Энхсайхан, референт Г.Нарантуяа, С.Дунжидмаа нар байлцав. </w:t>
      </w:r>
    </w:p>
    <w:p>
      <w:pPr>
        <w:pStyle w:val="style17"/>
        <w:spacing w:after="0" w:before="0"/>
        <w:ind w:hanging="0" w:left="0" w:right="0"/>
        <w:contextualSpacing w:val="false"/>
      </w:pPr>
      <w:r>
        <w:rPr/>
      </w:r>
    </w:p>
    <w:p>
      <w:pPr>
        <w:pStyle w:val="style17"/>
        <w:spacing w:after="0" w:before="0"/>
        <w:ind w:hanging="0" w:left="0" w:right="0"/>
        <w:contextualSpacing w:val="false"/>
        <w:jc w:val="both"/>
      </w:pPr>
      <w:r>
        <w:rPr>
          <w:rFonts w:ascii="Arial" w:hAnsi="Arial"/>
        </w:rPr>
        <w:tab/>
        <w:t xml:space="preserve">Хуулийн төслийн талаар </w:t>
      </w:r>
      <w:r>
        <w:rPr>
          <w:rFonts w:ascii="Arial" w:hAnsi="Arial"/>
          <w:lang w:val="mn-MN"/>
        </w:rPr>
        <w:t>Хүнс, хөдөө аж ахуй, хөнгөн үйлдвэрийн сайд Ч.Улаан</w:t>
      </w:r>
      <w:r>
        <w:rPr>
          <w:rFonts w:ascii="Arial" w:hAnsi="Arial"/>
        </w:rPr>
        <w:t xml:space="preserve"> танилцуулав. </w:t>
      </w:r>
    </w:p>
    <w:p>
      <w:pPr>
        <w:pStyle w:val="style17"/>
        <w:spacing w:after="0" w:before="0"/>
        <w:ind w:hanging="0" w:left="0" w:right="0"/>
        <w:contextualSpacing w:val="false"/>
        <w:jc w:val="both"/>
      </w:pPr>
      <w:r>
        <w:rPr>
          <w:rFonts w:ascii="Arial" w:hAnsi="Arial"/>
        </w:rPr>
        <w:tab/>
      </w:r>
    </w:p>
    <w:p>
      <w:pPr>
        <w:pStyle w:val="style17"/>
        <w:spacing w:after="0" w:before="0"/>
        <w:ind w:hanging="0" w:left="0" w:right="0"/>
        <w:contextualSpacing w:val="false"/>
        <w:jc w:val="both"/>
      </w:pPr>
      <w:r>
        <w:rPr>
          <w:rFonts w:ascii="Arial" w:hAnsi="Arial"/>
        </w:rPr>
        <w:tab/>
        <w:t xml:space="preserve">Танилцуулгатай холбогдуулан Улсын Их Хурлын гишүүдээс асуулт, санал гараагүй болно. </w:t>
      </w:r>
    </w:p>
    <w:p>
      <w:pPr>
        <w:pStyle w:val="style17"/>
        <w:spacing w:after="0" w:before="0"/>
        <w:ind w:hanging="0" w:left="0" w:right="0"/>
        <w:contextualSpacing w:val="false"/>
        <w:jc w:val="both"/>
      </w:pPr>
      <w:r>
        <w:rPr>
          <w:rFonts w:ascii="Arial" w:hAnsi="Arial"/>
          <w:b/>
          <w:sz w:val="24"/>
        </w:rPr>
        <w:tab/>
      </w:r>
      <w:r>
        <w:rPr>
          <w:rFonts w:ascii="Arial" w:hAnsi="Arial"/>
          <w:b/>
          <w:sz w:val="24"/>
          <w:lang w:val="mn-MN"/>
        </w:rPr>
        <w:t>Б.Чойжилсүрэн:</w:t>
      </w:r>
      <w:r>
        <w:rPr>
          <w:rFonts w:ascii="Arial" w:hAnsi="Arial"/>
        </w:rPr>
        <w:t>“</w:t>
      </w:r>
      <w:r>
        <w:rPr>
          <w:rFonts w:ascii="Arial" w:hAnsi="Arial"/>
          <w:sz w:val="24"/>
        </w:rPr>
        <w:t>Монгол Улсад COVID-19-өөс</w:t>
      </w:r>
      <w:r>
        <w:rPr>
          <w:rFonts w:ascii="Arial" w:hAnsi="Arial"/>
        </w:rPr>
        <w:t xml:space="preserve"> </w:t>
      </w:r>
      <w:r>
        <w:rPr>
          <w:rFonts w:ascii="Arial" w:hAnsi="Arial"/>
          <w:sz w:val="24"/>
        </w:rPr>
        <w:t>урьдчилан сэргийлэх, хариу арга хэмжээ авах, бэлэн байдлыг хангах” төслийн хүрээнд Монгол Улс, Олон улсын хөгжлийн ассоциаци</w:t>
      </w:r>
      <w:r>
        <w:rPr>
          <w:rFonts w:ascii="Arial" w:hAnsi="Arial"/>
        </w:rPr>
        <w:t xml:space="preserve"> </w:t>
      </w:r>
      <w:r>
        <w:rPr>
          <w:rFonts w:ascii="Arial" w:hAnsi="Arial"/>
          <w:sz w:val="24"/>
        </w:rPr>
        <w:t xml:space="preserve">хооронд байгуулах Санхүүжилтийн хэлэлцээр болон Монгол Улс, Олон улсын сэргээн босголт, хөгжлийн банк хооронд байгуулах Зээлийн хэлэлцээрийн төслийг дэмжье гэсэн санал хураалт явуулъя. </w:t>
      </w:r>
    </w:p>
    <w:p>
      <w:pPr>
        <w:pStyle w:val="style17"/>
        <w:spacing w:after="0" w:before="0"/>
        <w:ind w:hanging="0" w:left="0" w:right="0"/>
        <w:contextualSpacing w:val="false"/>
      </w:pPr>
      <w:r>
        <w:rPr/>
      </w:r>
    </w:p>
    <w:p>
      <w:pPr>
        <w:pStyle w:val="style17"/>
        <w:spacing w:after="0" w:before="0"/>
        <w:ind w:hanging="0" w:left="0" w:right="0"/>
        <w:contextualSpacing w:val="false"/>
        <w:jc w:val="both"/>
      </w:pPr>
      <w:r>
        <w:rPr>
          <w:rFonts w:ascii="Arial" w:hAnsi="Arial"/>
        </w:rPr>
        <w:tab/>
        <w:t xml:space="preserve">Зөвшөөрсөн: </w:t>
        <w:tab/>
        <w:t xml:space="preserve">  </w:t>
      </w:r>
      <w:r>
        <w:rPr>
          <w:rFonts w:ascii="Arial" w:hAnsi="Arial"/>
          <w:lang w:val="mn-MN"/>
        </w:rPr>
        <w:t>9</w:t>
      </w:r>
    </w:p>
    <w:p>
      <w:pPr>
        <w:pStyle w:val="style17"/>
        <w:spacing w:after="0" w:before="0"/>
        <w:ind w:hanging="0" w:left="0" w:right="0"/>
        <w:contextualSpacing w:val="false"/>
        <w:jc w:val="both"/>
      </w:pPr>
      <w:r>
        <w:rPr>
          <w:rFonts w:ascii="Arial" w:hAnsi="Arial"/>
        </w:rPr>
        <w:tab/>
        <w:t xml:space="preserve">Татгалзсан: </w:t>
        <w:tab/>
        <w:t xml:space="preserve"> </w:t>
        <w:tab/>
        <w:t xml:space="preserve">  </w:t>
      </w:r>
      <w:r>
        <w:rPr>
          <w:rFonts w:ascii="Arial" w:hAnsi="Arial"/>
          <w:lang w:val="mn-MN"/>
        </w:rPr>
        <w:t>5</w:t>
      </w:r>
    </w:p>
    <w:p>
      <w:pPr>
        <w:pStyle w:val="style17"/>
        <w:spacing w:after="0" w:before="0"/>
        <w:ind w:hanging="0" w:left="0" w:right="0"/>
        <w:contextualSpacing w:val="false"/>
        <w:jc w:val="both"/>
      </w:pPr>
      <w:r>
        <w:rPr>
          <w:rFonts w:ascii="Arial" w:hAnsi="Arial"/>
        </w:rPr>
        <w:tab/>
        <w:t>Бүгд:</w:t>
        <w:tab/>
        <w:tab/>
        <w:tab/>
        <w:t>1</w:t>
      </w:r>
      <w:r>
        <w:rPr>
          <w:rFonts w:ascii="Arial" w:hAnsi="Arial"/>
          <w:lang w:val="mn-MN"/>
        </w:rPr>
        <w:t>4</w:t>
      </w:r>
    </w:p>
    <w:p>
      <w:pPr>
        <w:pStyle w:val="style17"/>
        <w:spacing w:after="0" w:before="0"/>
        <w:ind w:hanging="0" w:left="0" w:right="0"/>
        <w:contextualSpacing w:val="false"/>
        <w:jc w:val="both"/>
      </w:pPr>
      <w:r>
        <w:rPr>
          <w:rFonts w:ascii="Arial" w:hAnsi="Arial"/>
        </w:rPr>
        <w:tab/>
      </w:r>
      <w:r>
        <w:rPr>
          <w:rFonts w:ascii="Arial" w:hAnsi="Arial"/>
          <w:lang w:val="mn-MN"/>
        </w:rPr>
        <w:t>64.3</w:t>
      </w:r>
      <w:r>
        <w:rPr>
          <w:rFonts w:ascii="Arial" w:hAnsi="Arial"/>
        </w:rPr>
        <w:t xml:space="preserve"> хувийн саналаар дэмжигдлээ.</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lang w:val="mn-MN"/>
        </w:rPr>
        <w:tab/>
        <w:t xml:space="preserve">Байнгын хорооноос гарах санал, дүгнэлтийг Улсын Их Хурлын гишүүн Ч.Хүрэлбаатар </w:t>
      </w:r>
      <w:r>
        <w:rPr>
          <w:rFonts w:ascii="Arial" w:hAnsi="Arial"/>
        </w:rPr>
        <w:t xml:space="preserve">Аюулгүй байдал, гадаад бодлогын байнгын хороонд </w:t>
      </w:r>
      <w:r>
        <w:rPr>
          <w:rFonts w:ascii="Arial" w:hAnsi="Arial"/>
          <w:lang w:val="mn-MN"/>
        </w:rPr>
        <w:t xml:space="preserve">танилцуулахаар тогтов.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i/>
          <w:lang w:val="mn-MN"/>
        </w:rPr>
        <w:tab/>
        <w:t xml:space="preserve">Уг асуудлыг 13 цаг 58 минутад хэлэлцэж дуусав. </w:t>
      </w:r>
    </w:p>
    <w:p>
      <w:pPr>
        <w:pStyle w:val="style17"/>
        <w:spacing w:after="0" w:before="0"/>
        <w:ind w:hanging="0" w:left="0" w:right="0"/>
        <w:contextualSpacing w:val="false"/>
      </w:pPr>
      <w:r>
        <w:rPr>
          <w:rFonts w:ascii="Arial" w:hAnsi="Arial"/>
        </w:rPr>
        <w:tab/>
      </w:r>
    </w:p>
    <w:p>
      <w:pPr>
        <w:pStyle w:val="style17"/>
        <w:spacing w:after="0" w:before="0"/>
        <w:ind w:hanging="0" w:left="0" w:right="0"/>
        <w:contextualSpacing w:val="false"/>
        <w:jc w:val="both"/>
      </w:pPr>
      <w:r>
        <w:rPr>
          <w:rFonts w:ascii="Arial" w:hAnsi="Arial"/>
          <w:b/>
          <w:i/>
        </w:rPr>
        <w:tab/>
      </w:r>
      <w:r>
        <w:rPr>
          <w:rFonts w:ascii="Arial" w:hAnsi="Arial"/>
          <w:b/>
          <w:i/>
          <w:lang w:val="mn-MN"/>
        </w:rPr>
        <w:t>Зургаа</w:t>
      </w:r>
      <w:r>
        <w:rPr>
          <w:rFonts w:ascii="Arial" w:hAnsi="Arial"/>
          <w:b/>
          <w:i/>
        </w:rPr>
        <w:t>.Монгол Улс, Олон улсын хөгжлийн ассоциаци</w:t>
      </w:r>
      <w:r>
        <w:rPr>
          <w:rFonts w:ascii="Arial" w:hAnsi="Arial"/>
        </w:rPr>
        <w:t xml:space="preserve"> </w:t>
      </w:r>
      <w:r>
        <w:rPr>
          <w:rFonts w:ascii="Arial" w:hAnsi="Arial"/>
          <w:b/>
          <w:i/>
        </w:rPr>
        <w:t>хооронд байгуулах “Улаанбаатар хотын дулаан хангамжийн үр ашгийг нэмэгдүүлэх” төслийн Санхүүжилтийн хэлэлцээрийн төсөл /</w:t>
      </w:r>
      <w:r>
        <w:rPr>
          <w:rFonts w:ascii="Arial" w:hAnsi="Arial"/>
          <w:i/>
        </w:rPr>
        <w:t>Засгийн газраас 2020.04.02-ны</w:t>
      </w:r>
      <w:r>
        <w:rPr>
          <w:rFonts w:ascii="Arial" w:hAnsi="Arial"/>
        </w:rPr>
        <w:t xml:space="preserve"> </w:t>
      </w:r>
      <w:r>
        <w:rPr>
          <w:rFonts w:ascii="Arial" w:hAnsi="Arial"/>
          <w:i/>
        </w:rPr>
        <w:t xml:space="preserve">өдөр өргөн мэдүүлсэн, </w:t>
      </w:r>
      <w:r>
        <w:rPr>
          <w:rFonts w:ascii="Arial" w:hAnsi="Arial"/>
          <w:b/>
          <w:i/>
        </w:rPr>
        <w:t>зөвшилцөх/</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rPr>
        <w:tab/>
        <w:t xml:space="preserve">Хэлэлцэж буй асуудалтай холбогдуулан Улсын Их Хурлын гишүүн, </w:t>
      </w:r>
      <w:r>
        <w:rPr>
          <w:rFonts w:ascii="Arial" w:hAnsi="Arial"/>
          <w:lang w:val="mn-MN"/>
        </w:rPr>
        <w:t>Хүнс, хөдөө аж ахуй, хөнгөн үйлдвэрийн сайд Ч.Улаан</w:t>
      </w:r>
      <w:r>
        <w:rPr>
          <w:rFonts w:ascii="Arial" w:hAnsi="Arial"/>
        </w:rPr>
        <w:t xml:space="preserve">, </w:t>
      </w:r>
      <w:r>
        <w:rPr>
          <w:rFonts w:ascii="Arial;sans-serif" w:hAnsi="Arial;sans-serif"/>
          <w:sz w:val="24"/>
        </w:rPr>
        <w:t xml:space="preserve">Сангийн яамны Хөгжлийн </w:t>
      </w:r>
      <w:r>
        <w:rPr>
          <w:rFonts w:ascii="Arial;sans-serif" w:hAnsi="Arial;sans-serif"/>
          <w:sz w:val="24"/>
          <w:lang w:val="mn-MN"/>
        </w:rPr>
        <w:t xml:space="preserve">санхүүжилтийн газрын </w:t>
      </w:r>
      <w:r>
        <w:rPr>
          <w:rFonts w:ascii="Arial;sans-serif" w:hAnsi="Arial;sans-serif"/>
          <w:sz w:val="24"/>
        </w:rPr>
        <w:t xml:space="preserve">дарга И.Батхүү, Эрчим хүчний яамны Бодлого, төлөвлөлтийн газрын Хөрөнгө оруулалтын </w:t>
      </w:r>
      <w:r>
        <w:rPr>
          <w:rFonts w:ascii="Arial;sans-serif" w:hAnsi="Arial;sans-serif"/>
          <w:sz w:val="24"/>
          <w:lang w:val="mn-MN"/>
        </w:rPr>
        <w:t>хэлтсийн</w:t>
      </w:r>
      <w:r>
        <w:rPr>
          <w:rFonts w:ascii="Arial;sans-serif" w:hAnsi="Arial;sans-serif"/>
          <w:sz w:val="24"/>
        </w:rPr>
        <w:t xml:space="preserve"> дарга Б.Ерэн-Өлзий, </w:t>
      </w:r>
      <w:r>
        <w:rPr>
          <w:rFonts w:ascii="Arial;sans-serif" w:hAnsi="Arial;sans-serif"/>
          <w:sz w:val="24"/>
          <w:lang w:val="mn-MN"/>
        </w:rPr>
        <w:t>мөн</w:t>
      </w:r>
      <w:r>
        <w:rPr>
          <w:rFonts w:ascii="Arial;sans-serif" w:hAnsi="Arial;sans-serif"/>
          <w:sz w:val="24"/>
        </w:rPr>
        <w:t xml:space="preserve"> яамны Бодлого, төлөвлөлтийн газрын ахлах мэргэжилтэн Ё.Энхтуяа, Сангийн яамны Хөгжлийн </w:t>
      </w:r>
      <w:r>
        <w:rPr>
          <w:rFonts w:ascii="Arial;sans-serif" w:hAnsi="Arial;sans-serif"/>
          <w:sz w:val="24"/>
          <w:lang w:val="mn-MN"/>
        </w:rPr>
        <w:t>санхүүжилтийн</w:t>
      </w:r>
      <w:r>
        <w:rPr>
          <w:rFonts w:ascii="Arial;sans-serif" w:hAnsi="Arial;sans-serif"/>
          <w:sz w:val="24"/>
        </w:rPr>
        <w:t xml:space="preserve"> газрын </w:t>
      </w:r>
      <w:r>
        <w:rPr>
          <w:rFonts w:ascii="Arial;sans-serif" w:hAnsi="Arial;sans-serif"/>
          <w:sz w:val="24"/>
          <w:lang w:val="mn-MN"/>
        </w:rPr>
        <w:t>Зээл, тусламжийн бодлогын хэлтсийн мэргэжилтэн Б.Амаржаргал</w:t>
      </w:r>
      <w:r>
        <w:rPr>
          <w:rFonts w:ascii="Arial" w:hAnsi="Arial"/>
        </w:rPr>
        <w:t xml:space="preserve"> </w:t>
      </w:r>
      <w:r>
        <w:rPr>
          <w:rFonts w:ascii="Arial;sans-serif" w:hAnsi="Arial;sans-serif"/>
          <w:sz w:val="24"/>
          <w:lang w:val="mn-MN"/>
        </w:rPr>
        <w:t>нар оролцов.</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sz w:val="24"/>
        </w:rPr>
        <w:tab/>
      </w:r>
      <w:r>
        <w:rPr>
          <w:rFonts w:ascii="Arial;sans-serif" w:hAnsi="Arial;sans-serif"/>
          <w:i w:val="false"/>
          <w:iCs w:val="false"/>
          <w:sz w:val="24"/>
          <w:lang w:val="mn-MN"/>
        </w:rPr>
        <w:t xml:space="preserve">Хуралдаанд Улсын Их Хурлын </w:t>
      </w:r>
      <w:r>
        <w:rPr>
          <w:rStyle w:val="style15"/>
          <w:rFonts w:ascii="Arial;sans-serif" w:hAnsi="Arial;sans-serif"/>
          <w:b w:val="false"/>
          <w:i w:val="false"/>
          <w:iCs w:val="false"/>
          <w:sz w:val="24"/>
          <w:shd w:fill="FFFFFF" w:val="clear"/>
          <w:lang w:val="mn-MN"/>
        </w:rPr>
        <w:t xml:space="preserve">Төсвийн байнгын хорооны ажлын албаны ахлах зөвлөх Ц.Батбаатар, зөвлөх Б.Гандулам, Ё.Энхсайхан, референт Г.Нарантуяа, С.Дунжидмаа нар байлцав. </w:t>
      </w:r>
    </w:p>
    <w:p>
      <w:pPr>
        <w:pStyle w:val="style17"/>
        <w:spacing w:after="0" w:before="0"/>
        <w:ind w:hanging="0" w:left="0" w:right="0"/>
        <w:contextualSpacing w:val="false"/>
      </w:pPr>
      <w:r>
        <w:rPr/>
      </w:r>
    </w:p>
    <w:p>
      <w:pPr>
        <w:pStyle w:val="style17"/>
        <w:spacing w:after="0" w:before="0"/>
        <w:ind w:hanging="0" w:left="0" w:right="0"/>
        <w:contextualSpacing w:val="false"/>
        <w:jc w:val="both"/>
      </w:pPr>
      <w:r>
        <w:rPr>
          <w:rFonts w:ascii="Arial" w:hAnsi="Arial"/>
        </w:rPr>
        <w:tab/>
        <w:t xml:space="preserve">Хуулийн төслийн талаар </w:t>
      </w:r>
      <w:r>
        <w:rPr>
          <w:rFonts w:ascii="Arial" w:hAnsi="Arial"/>
          <w:lang w:val="mn-MN"/>
        </w:rPr>
        <w:t>Хүнс, хөдөө аж ахуй, хөнгөн үйлдвэрийн сайд Ч.Улаан</w:t>
      </w:r>
      <w:r>
        <w:rPr>
          <w:rFonts w:ascii="Arial" w:hAnsi="Arial"/>
        </w:rPr>
        <w:t xml:space="preserve"> танилцуулав. </w:t>
      </w:r>
    </w:p>
    <w:p>
      <w:pPr>
        <w:pStyle w:val="style17"/>
        <w:spacing w:after="0" w:before="0"/>
        <w:ind w:hanging="0" w:left="0" w:right="0"/>
        <w:contextualSpacing w:val="false"/>
        <w:jc w:val="both"/>
      </w:pPr>
      <w:r>
        <w:rPr>
          <w:rFonts w:ascii="Arial" w:hAnsi="Arial"/>
        </w:rPr>
        <w:tab/>
      </w:r>
    </w:p>
    <w:p>
      <w:pPr>
        <w:pStyle w:val="style17"/>
        <w:spacing w:after="0" w:before="0"/>
        <w:ind w:hanging="0" w:left="0" w:right="0"/>
        <w:contextualSpacing w:val="false"/>
        <w:jc w:val="both"/>
      </w:pPr>
      <w:r>
        <w:rPr>
          <w:rFonts w:ascii="Arial" w:hAnsi="Arial"/>
        </w:rPr>
        <w:tab/>
        <w:t xml:space="preserve">Танилцуулгатай холбогдуулан Улсын Их Хурлын гишүүдээс асуулт, санал гараагүй болно.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sz w:val="24"/>
        </w:rPr>
        <w:tab/>
      </w:r>
      <w:r>
        <w:rPr>
          <w:rFonts w:ascii="Arial" w:hAnsi="Arial"/>
          <w:b/>
          <w:sz w:val="24"/>
          <w:lang w:val="mn-MN"/>
        </w:rPr>
        <w:t>Б.Чойжилсүрэн:</w:t>
      </w:r>
      <w:r>
        <w:rPr>
          <w:rFonts w:ascii="Arial" w:hAnsi="Arial"/>
          <w:b w:val="false"/>
          <w:bCs w:val="false"/>
          <w:sz w:val="24"/>
        </w:rPr>
        <w:t xml:space="preserve">Монгол Улс, Олон улсын хөгжлийн ассоциаци хооронд байгуулах “Улаанбаатар хотын дулаан хангамжийн үр ашгийг нэмэгдүүлэх” төслийн Санхүүжилтийн хэлэлцээрийн төслийг дэмжье гэсэн санал хураалт явуулъя.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rPr>
        <w:tab/>
        <w:t xml:space="preserve">Зөвшөөрсөн: </w:t>
        <w:tab/>
      </w:r>
      <w:r>
        <w:rPr>
          <w:rFonts w:ascii="Arial" w:hAnsi="Arial"/>
          <w:lang w:val="mn-MN"/>
        </w:rPr>
        <w:t>10</w:t>
      </w:r>
    </w:p>
    <w:p>
      <w:pPr>
        <w:pStyle w:val="style17"/>
        <w:spacing w:after="0" w:before="0"/>
        <w:ind w:hanging="0" w:left="0" w:right="0"/>
        <w:contextualSpacing w:val="false"/>
        <w:jc w:val="both"/>
      </w:pPr>
      <w:r>
        <w:rPr>
          <w:rFonts w:ascii="Arial" w:hAnsi="Arial"/>
        </w:rPr>
        <w:tab/>
        <w:t xml:space="preserve">Татгалзсан: </w:t>
        <w:tab/>
        <w:t xml:space="preserve"> </w:t>
        <w:tab/>
        <w:t xml:space="preserve"> </w:t>
      </w:r>
      <w:r>
        <w:rPr>
          <w:rFonts w:ascii="Arial" w:hAnsi="Arial"/>
          <w:lang w:val="mn-MN"/>
        </w:rPr>
        <w:t xml:space="preserve"> 4</w:t>
      </w:r>
    </w:p>
    <w:p>
      <w:pPr>
        <w:pStyle w:val="style17"/>
        <w:spacing w:after="0" w:before="0"/>
        <w:ind w:hanging="0" w:left="0" w:right="0"/>
        <w:contextualSpacing w:val="false"/>
        <w:jc w:val="both"/>
      </w:pPr>
      <w:r>
        <w:rPr>
          <w:rFonts w:ascii="Arial" w:hAnsi="Arial"/>
        </w:rPr>
        <w:tab/>
        <w:t>Бүгд:</w:t>
        <w:tab/>
        <w:tab/>
        <w:tab/>
        <w:t>1</w:t>
      </w:r>
      <w:r>
        <w:rPr>
          <w:rFonts w:ascii="Arial" w:hAnsi="Arial"/>
          <w:lang w:val="mn-MN"/>
        </w:rPr>
        <w:t>4</w:t>
      </w:r>
    </w:p>
    <w:p>
      <w:pPr>
        <w:pStyle w:val="style17"/>
        <w:spacing w:after="0" w:before="0"/>
        <w:ind w:hanging="0" w:left="0" w:right="0"/>
        <w:contextualSpacing w:val="false"/>
        <w:jc w:val="both"/>
      </w:pPr>
      <w:r>
        <w:rPr>
          <w:rFonts w:ascii="Arial" w:hAnsi="Arial"/>
        </w:rPr>
        <w:tab/>
      </w:r>
      <w:r>
        <w:rPr>
          <w:rFonts w:ascii="Arial" w:hAnsi="Arial"/>
          <w:lang w:val="mn-MN"/>
        </w:rPr>
        <w:t>71.4</w:t>
      </w:r>
      <w:r>
        <w:rPr>
          <w:rFonts w:ascii="Arial" w:hAnsi="Arial"/>
        </w:rPr>
        <w:t xml:space="preserve"> хувийн саналаар дэмжигдлээ.</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lang w:val="mn-MN"/>
        </w:rPr>
        <w:tab/>
        <w:t xml:space="preserve">Байнгын хорооноос гарах санал, дүгнэлтийг Улсын Их Хурлын гишүүн Ч.Хүрэлбаатар </w:t>
      </w:r>
      <w:r>
        <w:rPr>
          <w:rFonts w:ascii="Arial" w:hAnsi="Arial"/>
        </w:rPr>
        <w:t xml:space="preserve">Аюулгүй байдал, гадаад бодлогын байнгын хороонд </w:t>
      </w:r>
      <w:r>
        <w:rPr>
          <w:rFonts w:ascii="Arial" w:hAnsi="Arial"/>
          <w:lang w:val="mn-MN"/>
        </w:rPr>
        <w:t xml:space="preserve">танилцуулахаар тогтов.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i/>
          <w:lang w:val="mn-MN"/>
        </w:rPr>
        <w:tab/>
        <w:t xml:space="preserve">Уг асуудлыг 14 цаг 01 минутад хэлэлцэж дуусав. </w:t>
      </w:r>
    </w:p>
    <w:p>
      <w:pPr>
        <w:pStyle w:val="style17"/>
        <w:spacing w:after="0" w:before="0"/>
        <w:ind w:hanging="0" w:left="0" w:right="0"/>
        <w:contextualSpacing w:val="false"/>
        <w:jc w:val="both"/>
      </w:pPr>
      <w:r>
        <w:rPr>
          <w:rFonts w:ascii="Arial" w:hAnsi="Arial"/>
        </w:rPr>
        <w:tab/>
      </w:r>
    </w:p>
    <w:p>
      <w:pPr>
        <w:pStyle w:val="style17"/>
        <w:spacing w:after="0" w:before="0"/>
        <w:ind w:hanging="0" w:left="0" w:right="0"/>
        <w:contextualSpacing w:val="false"/>
        <w:jc w:val="both"/>
      </w:pPr>
      <w:r>
        <w:rPr>
          <w:rFonts w:ascii="Arial" w:hAnsi="Arial"/>
          <w:b/>
          <w:sz w:val="24"/>
        </w:rPr>
        <w:tab/>
      </w:r>
      <w:r>
        <w:rPr>
          <w:rFonts w:ascii="Arial" w:hAnsi="Arial"/>
          <w:b/>
          <w:sz w:val="24"/>
          <w:lang w:val="mn-MN"/>
        </w:rPr>
        <w:t>Долоо</w:t>
      </w:r>
      <w:r>
        <w:rPr>
          <w:rFonts w:ascii="Arial" w:hAnsi="Arial"/>
          <w:b/>
          <w:i/>
        </w:rPr>
        <w:t>. Монгол Улс, Олон улсын хөгжлийн ассоциаци</w:t>
      </w:r>
      <w:r>
        <w:rPr>
          <w:rFonts w:ascii="Arial" w:hAnsi="Arial"/>
        </w:rPr>
        <w:t xml:space="preserve"> </w:t>
      </w:r>
      <w:r>
        <w:rPr>
          <w:rFonts w:ascii="Arial" w:hAnsi="Arial"/>
          <w:b/>
          <w:i/>
        </w:rPr>
        <w:t>хооронд байгуулах “Тогтвортой амьжиргаа III” төслийн нэмэлт санхүүжилтийн хэлэлцээрийн төсөл /</w:t>
      </w:r>
      <w:r>
        <w:rPr>
          <w:rFonts w:ascii="Arial" w:hAnsi="Arial"/>
          <w:i/>
        </w:rPr>
        <w:t>Засгийн газраас 2020.04.02-ны</w:t>
      </w:r>
      <w:r>
        <w:rPr>
          <w:rFonts w:ascii="Arial" w:hAnsi="Arial"/>
        </w:rPr>
        <w:t xml:space="preserve"> </w:t>
      </w:r>
      <w:r>
        <w:rPr>
          <w:rFonts w:ascii="Arial" w:hAnsi="Arial"/>
          <w:i/>
        </w:rPr>
        <w:t xml:space="preserve">өдөр өргөн мэдүүлсэн, </w:t>
      </w:r>
      <w:r>
        <w:rPr>
          <w:rFonts w:ascii="Arial" w:hAnsi="Arial"/>
          <w:b/>
          <w:i/>
        </w:rPr>
        <w:t>зөвшилцөх/</w:t>
      </w:r>
    </w:p>
    <w:p>
      <w:pPr>
        <w:pStyle w:val="style17"/>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rPr>
        <w:tab/>
        <w:t xml:space="preserve">Хэлэлцэж буй асуудалтай холбогдуулан Улсын Их Хурлын гишүүн, </w:t>
      </w:r>
      <w:r>
        <w:rPr>
          <w:rFonts w:ascii="Arial" w:hAnsi="Arial"/>
          <w:lang w:val="mn-MN"/>
        </w:rPr>
        <w:t>Хүнс, хөдөө аж ахуй, хөнгөн үйлдвэрийн сайд Ч.Улаан</w:t>
      </w:r>
      <w:r>
        <w:rPr>
          <w:rFonts w:ascii="Arial" w:hAnsi="Arial"/>
        </w:rPr>
        <w:t xml:space="preserve">, </w:t>
      </w:r>
      <w:r>
        <w:rPr>
          <w:rFonts w:ascii="Arial" w:hAnsi="Arial"/>
          <w:lang w:val="mn-MN"/>
        </w:rPr>
        <w:t xml:space="preserve">Сангийн яамны Хөгжлийн санхүүжилтийн газрын дарга И.Батхүү, </w:t>
      </w:r>
      <w:r>
        <w:rPr>
          <w:rFonts w:ascii="Arial" w:hAnsi="Arial"/>
        </w:rPr>
        <w:t xml:space="preserve">мөн газрын мэргэжилтэн </w:t>
      </w:r>
      <w:r>
        <w:rPr>
          <w:rFonts w:ascii="Arial" w:hAnsi="Arial"/>
          <w:lang w:val="mn-MN"/>
        </w:rPr>
        <w:t>Б</w:t>
      </w:r>
      <w:r>
        <w:rPr>
          <w:rFonts w:ascii="Arial" w:hAnsi="Arial"/>
        </w:rPr>
        <w:t xml:space="preserve">.Амаржаргал, Тогтвортой амьжиргаа төслийн </w:t>
      </w:r>
      <w:r>
        <w:rPr>
          <w:rFonts w:ascii="Arial" w:hAnsi="Arial"/>
          <w:lang w:val="mn-MN"/>
        </w:rPr>
        <w:t>т</w:t>
      </w:r>
      <w:r>
        <w:rPr>
          <w:rFonts w:ascii="Arial" w:hAnsi="Arial"/>
        </w:rPr>
        <w:t>ехникийн ахлах мэргэжилтэн М.Энхбат</w:t>
      </w:r>
      <w:r>
        <w:rPr>
          <w:rFonts w:ascii="Arial" w:hAnsi="Arial"/>
          <w:lang w:val="mn-MN"/>
        </w:rPr>
        <w:t xml:space="preserve"> </w:t>
      </w:r>
      <w:r>
        <w:rPr>
          <w:rFonts w:ascii="Arial" w:hAnsi="Arial"/>
        </w:rPr>
        <w:t>нар оролцов.</w:t>
      </w:r>
    </w:p>
    <w:p>
      <w:pPr>
        <w:pStyle w:val="style17"/>
        <w:spacing w:after="0" w:before="0"/>
        <w:ind w:hanging="0" w:left="0" w:right="0"/>
        <w:contextualSpacing w:val="false"/>
        <w:jc w:val="both"/>
      </w:pPr>
      <w:r>
        <w:rPr>
          <w:rFonts w:ascii="Arial" w:hAnsi="Arial"/>
        </w:rPr>
        <w:tab/>
      </w:r>
    </w:p>
    <w:p>
      <w:pPr>
        <w:pStyle w:val="style17"/>
        <w:spacing w:after="0" w:before="0"/>
        <w:ind w:hanging="0" w:left="0" w:right="0"/>
        <w:contextualSpacing w:val="false"/>
        <w:jc w:val="both"/>
      </w:pPr>
      <w:r>
        <w:rPr>
          <w:rFonts w:ascii="Arial" w:hAnsi="Arial"/>
          <w:sz w:val="24"/>
        </w:rPr>
        <w:tab/>
      </w:r>
      <w:r>
        <w:rPr>
          <w:rFonts w:ascii="Arial;sans-serif" w:hAnsi="Arial;sans-serif"/>
          <w:i w:val="false"/>
          <w:iCs w:val="false"/>
          <w:sz w:val="24"/>
          <w:lang w:val="mn-MN"/>
        </w:rPr>
        <w:t xml:space="preserve">Хуралдаанд Улсын Их Хурлын </w:t>
      </w:r>
      <w:r>
        <w:rPr>
          <w:rStyle w:val="style15"/>
          <w:rFonts w:ascii="Arial;sans-serif" w:hAnsi="Arial;sans-serif"/>
          <w:b w:val="false"/>
          <w:i w:val="false"/>
          <w:iCs w:val="false"/>
          <w:sz w:val="24"/>
          <w:shd w:fill="FFFFFF" w:val="clear"/>
          <w:lang w:val="mn-MN"/>
        </w:rPr>
        <w:t xml:space="preserve">Төсвийн байнгын хорооны ажлын албаны ахлах зөвлөх Ц.Батбаатар, зөвлөх Б.Гандулам, Ё.Энхсайхан, референт Г.Нарантуяа, С.Дунжидмаа нар байлцав. </w:t>
      </w:r>
    </w:p>
    <w:p>
      <w:pPr>
        <w:pStyle w:val="style17"/>
        <w:spacing w:after="0" w:before="0"/>
        <w:ind w:hanging="0" w:left="0" w:right="0"/>
        <w:contextualSpacing w:val="false"/>
      </w:pPr>
      <w:r>
        <w:rPr/>
      </w:r>
    </w:p>
    <w:p>
      <w:pPr>
        <w:pStyle w:val="style17"/>
        <w:spacing w:after="0" w:before="0"/>
        <w:ind w:hanging="0" w:left="0" w:right="0"/>
        <w:contextualSpacing w:val="false"/>
        <w:jc w:val="both"/>
      </w:pPr>
      <w:r>
        <w:rPr>
          <w:rFonts w:ascii="Arial" w:hAnsi="Arial"/>
        </w:rPr>
        <w:tab/>
        <w:t xml:space="preserve">Хуулийн төслийн талаар </w:t>
      </w:r>
      <w:r>
        <w:rPr>
          <w:rFonts w:ascii="Arial" w:hAnsi="Arial"/>
          <w:lang w:val="mn-MN"/>
        </w:rPr>
        <w:t>Хүнс, хөдөө аж ахуй, хөнгөн үйлдвэрийн сайд Ч.Улаан</w:t>
      </w:r>
      <w:r>
        <w:rPr>
          <w:rFonts w:ascii="Arial" w:hAnsi="Arial"/>
        </w:rPr>
        <w:t xml:space="preserve"> танилцуулав. </w:t>
      </w:r>
    </w:p>
    <w:p>
      <w:pPr>
        <w:pStyle w:val="style17"/>
        <w:spacing w:after="0" w:before="0"/>
        <w:ind w:hanging="0" w:left="0" w:right="0"/>
        <w:contextualSpacing w:val="false"/>
        <w:jc w:val="both"/>
      </w:pPr>
      <w:r>
        <w:rPr>
          <w:rFonts w:ascii="Arial" w:hAnsi="Arial"/>
        </w:rPr>
        <w:tab/>
      </w:r>
    </w:p>
    <w:p>
      <w:pPr>
        <w:pStyle w:val="style17"/>
        <w:spacing w:after="0" w:before="0"/>
        <w:ind w:hanging="0" w:left="0" w:right="0"/>
        <w:contextualSpacing w:val="false"/>
        <w:jc w:val="both"/>
      </w:pPr>
      <w:r>
        <w:rPr>
          <w:rFonts w:ascii="Arial" w:hAnsi="Arial"/>
        </w:rPr>
        <w:tab/>
        <w:t xml:space="preserve">Танилцуулгатай холбогдуулан Улсын Их Хурлын гишүүдээс асуулт, санал гараагүй болно.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sz w:val="24"/>
        </w:rPr>
        <w:tab/>
      </w:r>
      <w:r>
        <w:rPr>
          <w:rFonts w:ascii="Arial" w:hAnsi="Arial"/>
          <w:b/>
          <w:sz w:val="24"/>
          <w:lang w:val="mn-MN"/>
        </w:rPr>
        <w:t>Б.Чойжилсүрэн:</w:t>
      </w:r>
      <w:r>
        <w:rPr>
          <w:rFonts w:ascii="Arial" w:hAnsi="Arial"/>
          <w:b w:val="false"/>
          <w:bCs w:val="false"/>
          <w:i w:val="false"/>
          <w:iCs w:val="false"/>
          <w:sz w:val="24"/>
          <w:lang w:val="mn-MN"/>
        </w:rPr>
        <w:t>Монгол Улс, Олон улсын хөгжлийн ассоциаци хооронд байгуулах “Тогтвортой амьжиргаа III” төслийн нэмэлт санхүүжилтийн хэлэлцээрийн</w:t>
      </w:r>
      <w:r>
        <w:rPr>
          <w:rFonts w:ascii="Arial" w:hAnsi="Arial"/>
          <w:b/>
          <w:i/>
          <w:sz w:val="24"/>
          <w:lang w:val="mn-MN"/>
        </w:rPr>
        <w:t xml:space="preserve"> </w:t>
      </w:r>
      <w:r>
        <w:rPr>
          <w:rFonts w:ascii="Arial" w:hAnsi="Arial"/>
          <w:b w:val="false"/>
          <w:bCs w:val="false"/>
          <w:sz w:val="24"/>
        </w:rPr>
        <w:t xml:space="preserve"> төслийг дэмжье гэсэн санал хураалт явуулъя.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rPr>
        <w:tab/>
        <w:t xml:space="preserve">Зөвшөөрсөн: </w:t>
        <w:tab/>
      </w:r>
      <w:r>
        <w:rPr>
          <w:rFonts w:ascii="Arial" w:hAnsi="Arial"/>
          <w:lang w:val="mn-MN"/>
        </w:rPr>
        <w:t>10</w:t>
      </w:r>
    </w:p>
    <w:p>
      <w:pPr>
        <w:pStyle w:val="style17"/>
        <w:spacing w:after="0" w:before="0"/>
        <w:ind w:hanging="0" w:left="0" w:right="0"/>
        <w:contextualSpacing w:val="false"/>
        <w:jc w:val="both"/>
      </w:pPr>
      <w:r>
        <w:rPr>
          <w:rFonts w:ascii="Arial" w:hAnsi="Arial"/>
        </w:rPr>
        <w:tab/>
        <w:t xml:space="preserve">Татгалзсан: </w:t>
        <w:tab/>
        <w:t xml:space="preserve"> </w:t>
        <w:tab/>
        <w:t xml:space="preserve"> </w:t>
      </w:r>
      <w:r>
        <w:rPr>
          <w:rFonts w:ascii="Arial" w:hAnsi="Arial"/>
          <w:lang w:val="mn-MN"/>
        </w:rPr>
        <w:t xml:space="preserve"> 3</w:t>
      </w:r>
    </w:p>
    <w:p>
      <w:pPr>
        <w:pStyle w:val="style17"/>
        <w:spacing w:after="0" w:before="0"/>
        <w:ind w:hanging="0" w:left="0" w:right="0"/>
        <w:contextualSpacing w:val="false"/>
        <w:jc w:val="both"/>
      </w:pPr>
      <w:r>
        <w:rPr>
          <w:rFonts w:ascii="Arial" w:hAnsi="Arial"/>
        </w:rPr>
        <w:tab/>
        <w:t>Бүгд:</w:t>
        <w:tab/>
        <w:tab/>
        <w:tab/>
        <w:t>1</w:t>
      </w:r>
      <w:r>
        <w:rPr>
          <w:rFonts w:ascii="Arial" w:hAnsi="Arial"/>
          <w:lang w:val="mn-MN"/>
        </w:rPr>
        <w:t>3</w:t>
      </w:r>
    </w:p>
    <w:p>
      <w:pPr>
        <w:pStyle w:val="style17"/>
        <w:spacing w:after="0" w:before="0"/>
        <w:ind w:hanging="0" w:left="0" w:right="0"/>
        <w:contextualSpacing w:val="false"/>
        <w:jc w:val="both"/>
      </w:pPr>
      <w:r>
        <w:rPr>
          <w:rFonts w:ascii="Arial" w:hAnsi="Arial"/>
        </w:rPr>
        <w:tab/>
      </w:r>
      <w:r>
        <w:rPr>
          <w:rFonts w:ascii="Arial" w:hAnsi="Arial"/>
          <w:lang w:val="mn-MN"/>
        </w:rPr>
        <w:t>76.9</w:t>
      </w:r>
      <w:r>
        <w:rPr>
          <w:rFonts w:ascii="Arial" w:hAnsi="Arial"/>
        </w:rPr>
        <w:t xml:space="preserve"> хувийн саналаар дэмжигдлээ.</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lang w:val="mn-MN"/>
        </w:rPr>
        <w:tab/>
        <w:t xml:space="preserve">Байнгын хорооноос гарах санал, дүгнэлтийг Улсын Их Хурлын гишүүн Ч.Хүрэлбаатар </w:t>
      </w:r>
      <w:r>
        <w:rPr>
          <w:rFonts w:ascii="Arial" w:hAnsi="Arial"/>
        </w:rPr>
        <w:t xml:space="preserve">Аюулгүй байдал, гадаад бодлогын байнгын хороонд </w:t>
      </w:r>
      <w:r>
        <w:rPr>
          <w:rFonts w:ascii="Arial" w:hAnsi="Arial"/>
          <w:lang w:val="mn-MN"/>
        </w:rPr>
        <w:t xml:space="preserve">танилцуулахаар тогтов.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i/>
          <w:lang w:val="mn-MN"/>
        </w:rPr>
        <w:tab/>
        <w:t xml:space="preserve">Уг асуудлыг 14 цаг 05 минутад хэлэлцэж дуусав. </w:t>
      </w:r>
    </w:p>
    <w:p>
      <w:pPr>
        <w:pStyle w:val="style17"/>
        <w:spacing w:after="0" w:before="0"/>
        <w:ind w:hanging="0" w:left="0" w:right="0"/>
        <w:contextualSpacing w:val="false"/>
        <w:jc w:val="both"/>
      </w:pPr>
      <w:r>
        <w:rPr>
          <w:rFonts w:ascii="Arial" w:hAnsi="Arial"/>
        </w:rPr>
        <w:tab/>
      </w:r>
    </w:p>
    <w:p>
      <w:pPr>
        <w:pStyle w:val="style17"/>
        <w:spacing w:after="0" w:before="0"/>
        <w:ind w:hanging="0" w:left="0" w:right="0"/>
        <w:contextualSpacing w:val="false"/>
        <w:jc w:val="both"/>
      </w:pPr>
      <w:r>
        <w:rPr>
          <w:rFonts w:ascii="Arial" w:hAnsi="Arial"/>
          <w:i/>
          <w:lang w:val="mn-MN"/>
        </w:rPr>
        <w:tab/>
      </w:r>
      <w:r>
        <w:rPr>
          <w:rFonts w:ascii="Arial" w:hAnsi="Arial"/>
          <w:b/>
          <w:bCs/>
          <w:i/>
          <w:lang w:val="mn-MN"/>
        </w:rPr>
        <w:t>Найм</w:t>
      </w:r>
      <w:r>
        <w:rPr>
          <w:rFonts w:ascii="Arial" w:hAnsi="Arial"/>
          <w:b/>
          <w:i/>
        </w:rPr>
        <w:t xml:space="preserve">.Монгол Улс, Азийн хөгжлийн банк хоорондын “Шуурхай хариу арга хэмжээ авах санхүүжилтийн ерөнхий хөтөлбөр”-ийн төсөл </w:t>
      </w:r>
      <w:r>
        <w:rPr>
          <w:rFonts w:ascii="Arial" w:hAnsi="Arial"/>
          <w:b w:val="false"/>
          <w:bCs w:val="false"/>
          <w:i/>
        </w:rPr>
        <w:t>/</w:t>
      </w:r>
      <w:r>
        <w:rPr>
          <w:rFonts w:ascii="Arial" w:hAnsi="Arial"/>
          <w:i/>
        </w:rPr>
        <w:t>Засгийн газраас 2020.04.02-ны</w:t>
      </w:r>
      <w:r>
        <w:rPr>
          <w:rFonts w:ascii="Arial" w:hAnsi="Arial"/>
        </w:rPr>
        <w:t xml:space="preserve"> </w:t>
      </w:r>
      <w:r>
        <w:rPr>
          <w:rFonts w:ascii="Arial" w:hAnsi="Arial"/>
          <w:i/>
        </w:rPr>
        <w:t xml:space="preserve">өдөр өргөн мэдүүлсэн, </w:t>
      </w:r>
      <w:r>
        <w:rPr>
          <w:rFonts w:ascii="Arial" w:hAnsi="Arial"/>
          <w:b/>
          <w:i/>
        </w:rPr>
        <w:t>зөвшилцөх</w:t>
      </w:r>
      <w:r>
        <w:rPr>
          <w:rFonts w:ascii="Arial" w:hAnsi="Arial"/>
          <w:b w:val="false"/>
          <w:bCs w:val="false"/>
          <w:i/>
        </w:rPr>
        <w:t>/</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rPr>
        <w:tab/>
        <w:t xml:space="preserve">Хэлэлцэж буй асуудалтай холбогдуулан Улсын Их Хурлын гишүүн, </w:t>
      </w:r>
      <w:r>
        <w:rPr>
          <w:rFonts w:ascii="Arial" w:hAnsi="Arial"/>
          <w:lang w:val="mn-MN"/>
        </w:rPr>
        <w:t>Хүнс, хөдөө аж ахуй, хөнгөн үйлдвэрийн сайд Ч.Улаан</w:t>
      </w:r>
      <w:r>
        <w:rPr>
          <w:rFonts w:ascii="Arial" w:hAnsi="Arial"/>
        </w:rPr>
        <w:t xml:space="preserve">, </w:t>
      </w:r>
      <w:r>
        <w:rPr>
          <w:rFonts w:ascii="Arial" w:hAnsi="Arial"/>
          <w:lang w:val="mn-MN"/>
        </w:rPr>
        <w:t xml:space="preserve">Сангийн яамны Хөгжлийн санхүүжилтийн газрын дарга И.Батхүү, </w:t>
      </w:r>
      <w:r>
        <w:rPr>
          <w:rFonts w:ascii="Arial" w:hAnsi="Arial"/>
        </w:rPr>
        <w:t>мөн яамны Хөгжлийн санхүүжилтийн газрын Зээл, тусламжийн бодлогын хэлтсийн мэргэжилтэн Д.Эрдэнэтуяа, Эрүүл мэндийн яамны Эдийн засаг, санхүү, хөрөнгө оруулалтын газрын Хөрөнгө оруулалтын хэлтсийн дарга Т.Бямбасүрэн нар оролцов.</w:t>
      </w:r>
    </w:p>
    <w:p>
      <w:pPr>
        <w:pStyle w:val="style17"/>
        <w:spacing w:after="0" w:before="0"/>
        <w:ind w:hanging="0" w:left="0" w:right="0"/>
        <w:contextualSpacing w:val="false"/>
        <w:jc w:val="both"/>
      </w:pPr>
      <w:r>
        <w:rPr/>
      </w:r>
    </w:p>
    <w:p>
      <w:pPr>
        <w:pStyle w:val="style0"/>
        <w:spacing w:after="0" w:before="0"/>
        <w:ind w:hanging="0" w:left="0" w:right="0"/>
        <w:contextualSpacing w:val="false"/>
        <w:jc w:val="both"/>
      </w:pPr>
      <w:r>
        <w:rPr>
          <w:rFonts w:ascii="Arial;sans-serif" w:hAnsi="Arial;sans-serif"/>
          <w:i w:val="false"/>
          <w:iCs w:val="false"/>
          <w:sz w:val="24"/>
          <w:lang w:val="mn-MN"/>
        </w:rPr>
        <w:tab/>
        <w:t xml:space="preserve">Хуралдаанд Улсын Их Хурлын </w:t>
      </w:r>
      <w:r>
        <w:rPr>
          <w:rStyle w:val="style15"/>
          <w:rFonts w:ascii="Arial;sans-serif" w:hAnsi="Arial;sans-serif"/>
          <w:b w:val="false"/>
          <w:i w:val="false"/>
          <w:iCs w:val="false"/>
          <w:sz w:val="24"/>
          <w:shd w:fill="FFFFFF" w:val="clear"/>
          <w:lang w:val="mn-MN"/>
        </w:rPr>
        <w:t xml:space="preserve">Төсвийн байнгын хорооны ажлын албаны ахлах зөвлөх Ц.Батбаатар, зөвлөх Б.Гандулам, Ё.Энхсайхан, референт Г.Нарантуяа, С.Дунжидмаа нар байлцав.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rPr>
        <w:tab/>
        <w:t xml:space="preserve">Хуулийн төслийн талаар </w:t>
      </w:r>
      <w:r>
        <w:rPr>
          <w:rFonts w:ascii="Arial" w:hAnsi="Arial"/>
          <w:lang w:val="mn-MN"/>
        </w:rPr>
        <w:t>Хүнс, хөдөө аж ахуй, хөнгөн үйлдвэрийн сайд Ч.Улаан</w:t>
      </w:r>
      <w:r>
        <w:rPr>
          <w:rFonts w:ascii="Arial" w:hAnsi="Arial"/>
        </w:rPr>
        <w:t xml:space="preserve"> танилцуулав.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rPr>
        <w:tab/>
        <w:t xml:space="preserve">Танилцуулгатай холбогдуулан Улсын Их Хурлын гишүүдээс асуулт, санал гараагүй болно.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sz w:val="24"/>
        </w:rPr>
        <w:tab/>
      </w:r>
      <w:r>
        <w:rPr>
          <w:rFonts w:ascii="Arial" w:hAnsi="Arial"/>
          <w:b/>
          <w:sz w:val="24"/>
          <w:lang w:val="mn-MN"/>
        </w:rPr>
        <w:t>Б.Чойжилсүрэн</w:t>
      </w:r>
      <w:r>
        <w:rPr>
          <w:rFonts w:ascii="Arial" w:hAnsi="Arial"/>
          <w:b/>
          <w:sz w:val="24"/>
        </w:rPr>
        <w:t xml:space="preserve">: </w:t>
      </w:r>
      <w:r>
        <w:rPr>
          <w:rFonts w:ascii="Arial" w:hAnsi="Arial"/>
          <w:sz w:val="24"/>
        </w:rPr>
        <w:t xml:space="preserve">Монгол Улс, Азийн хөгжлийн банк хоорондын “Шуурхай хариу арга хэмжээ авах санхүүжилтийн ерөнхий хөтөлбөр”-ийн төслийг дэмжье гэсэн санал хураалт явуулъя.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rPr>
        <w:tab/>
        <w:t xml:space="preserve">Зөвшөөрсөн: </w:t>
        <w:tab/>
      </w:r>
      <w:r>
        <w:rPr>
          <w:rFonts w:ascii="Arial" w:hAnsi="Arial"/>
          <w:lang w:val="mn-MN"/>
        </w:rPr>
        <w:t>10</w:t>
      </w:r>
    </w:p>
    <w:p>
      <w:pPr>
        <w:pStyle w:val="style17"/>
        <w:spacing w:after="0" w:before="0"/>
        <w:ind w:hanging="0" w:left="0" w:right="0"/>
        <w:contextualSpacing w:val="false"/>
        <w:jc w:val="both"/>
      </w:pPr>
      <w:r>
        <w:rPr>
          <w:rFonts w:ascii="Arial" w:hAnsi="Arial"/>
        </w:rPr>
        <w:tab/>
        <w:t xml:space="preserve">Татгалзсан: </w:t>
        <w:tab/>
        <w:t xml:space="preserve"> </w:t>
        <w:tab/>
        <w:t xml:space="preserve"> </w:t>
      </w:r>
      <w:r>
        <w:rPr>
          <w:rFonts w:ascii="Arial" w:hAnsi="Arial"/>
          <w:lang w:val="mn-MN"/>
        </w:rPr>
        <w:t xml:space="preserve"> 3</w:t>
      </w:r>
    </w:p>
    <w:p>
      <w:pPr>
        <w:pStyle w:val="style17"/>
        <w:spacing w:after="0" w:before="0"/>
        <w:ind w:hanging="0" w:left="0" w:right="0"/>
        <w:contextualSpacing w:val="false"/>
        <w:jc w:val="both"/>
      </w:pPr>
      <w:r>
        <w:rPr>
          <w:rFonts w:ascii="Arial" w:hAnsi="Arial"/>
        </w:rPr>
        <w:tab/>
        <w:t>Бүгд:</w:t>
        <w:tab/>
        <w:tab/>
        <w:tab/>
        <w:t>1</w:t>
      </w:r>
      <w:r>
        <w:rPr>
          <w:rFonts w:ascii="Arial" w:hAnsi="Arial"/>
          <w:lang w:val="mn-MN"/>
        </w:rPr>
        <w:t>3</w:t>
      </w:r>
    </w:p>
    <w:p>
      <w:pPr>
        <w:pStyle w:val="style17"/>
        <w:spacing w:after="0" w:before="0"/>
        <w:ind w:hanging="0" w:left="0" w:right="0"/>
        <w:contextualSpacing w:val="false"/>
        <w:jc w:val="both"/>
      </w:pPr>
      <w:r>
        <w:rPr>
          <w:rFonts w:ascii="Arial" w:hAnsi="Arial"/>
        </w:rPr>
        <w:tab/>
      </w:r>
      <w:r>
        <w:rPr>
          <w:rFonts w:ascii="Arial" w:hAnsi="Arial"/>
          <w:lang w:val="mn-MN"/>
        </w:rPr>
        <w:t>76.9</w:t>
      </w:r>
      <w:r>
        <w:rPr>
          <w:rFonts w:ascii="Arial" w:hAnsi="Arial"/>
        </w:rPr>
        <w:t xml:space="preserve"> хувийн саналаар дэмжигдлээ.</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lang w:val="mn-MN"/>
        </w:rPr>
        <w:tab/>
        <w:t xml:space="preserve">Байнгын хорооноос гарах санал, дүгнэлтийг Улсын Их Хурлын гишүүн Ч.Хүрэлбаатар </w:t>
      </w:r>
      <w:r>
        <w:rPr>
          <w:rFonts w:ascii="Arial" w:hAnsi="Arial"/>
        </w:rPr>
        <w:t xml:space="preserve">Аюулгүй байдал, гадаад бодлогын байнгын хороонд </w:t>
      </w:r>
      <w:r>
        <w:rPr>
          <w:rFonts w:ascii="Arial" w:hAnsi="Arial"/>
          <w:lang w:val="mn-MN"/>
        </w:rPr>
        <w:t xml:space="preserve">танилцуулахаар тогтов.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i/>
          <w:lang w:val="mn-MN"/>
        </w:rPr>
        <w:tab/>
        <w:t xml:space="preserve">Уг асуудлыг 14 цаг 07 минутад хэлэлцэж дуусав.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i/>
          <w:lang w:val="mn-MN"/>
        </w:rPr>
        <w:tab/>
        <w:t>Хуралдаан 2 цаг 47 минут үргэлжилж, 19 гишүүнээс 16 гишүүн ирж, 89.5 хувийн ирцтэйгээр</w:t>
      </w:r>
      <w:r>
        <w:rPr>
          <w:rFonts w:ascii="Arial" w:hAnsi="Arial"/>
        </w:rPr>
        <w:t xml:space="preserve"> </w:t>
      </w:r>
      <w:r>
        <w:rPr>
          <w:rFonts w:ascii="Arial" w:hAnsi="Arial"/>
          <w:i/>
          <w:lang w:val="mn-MN"/>
        </w:rPr>
        <w:t xml:space="preserve">14 цаг 07 минутад өндөрлөв. </w:t>
      </w:r>
    </w:p>
    <w:p>
      <w:pPr>
        <w:pStyle w:val="style17"/>
        <w:spacing w:after="0" w:before="0"/>
        <w:ind w:hanging="0" w:left="0" w:right="0"/>
        <w:contextualSpacing w:val="false"/>
      </w:pPr>
      <w:r>
        <w:rPr/>
      </w:r>
    </w:p>
    <w:p>
      <w:pPr>
        <w:pStyle w:val="style17"/>
        <w:spacing w:after="0" w:before="0"/>
        <w:ind w:hanging="0" w:left="0" w:right="0"/>
        <w:contextualSpacing w:val="false"/>
      </w:pPr>
      <w:r>
        <w:rPr/>
      </w:r>
    </w:p>
    <w:p>
      <w:pPr>
        <w:pStyle w:val="style17"/>
        <w:spacing w:after="0" w:before="0"/>
        <w:ind w:hanging="0" w:left="0" w:right="0"/>
        <w:contextualSpacing w:val="false"/>
      </w:pPr>
      <w:r>
        <w:rPr/>
      </w:r>
    </w:p>
    <w:p>
      <w:pPr>
        <w:pStyle w:val="style17"/>
        <w:spacing w:after="0" w:before="0"/>
        <w:ind w:hanging="0" w:left="0" w:right="0"/>
        <w:contextualSpacing w:val="false"/>
      </w:pPr>
      <w:r>
        <w:rPr/>
      </w:r>
    </w:p>
    <w:p>
      <w:pPr>
        <w:pStyle w:val="style0"/>
        <w:spacing w:after="0" w:before="0"/>
        <w:ind w:hanging="0" w:left="0" w:right="0"/>
        <w:contextualSpacing w:val="false"/>
        <w:jc w:val="both"/>
      </w:pPr>
      <w:r>
        <w:rPr>
          <w:rFonts w:ascii="Arial;sans-serif" w:hAnsi="Arial;sans-serif"/>
          <w:lang w:val="mn-MN"/>
        </w:rPr>
        <w:tab/>
        <w:t>Тэмдэглэлтэй танилцсан:</w:t>
      </w:r>
    </w:p>
    <w:p>
      <w:pPr>
        <w:pStyle w:val="style17"/>
        <w:spacing w:after="0" w:before="0"/>
        <w:ind w:hanging="0" w:left="0" w:right="0"/>
        <w:contextualSpacing w:val="false"/>
        <w:jc w:val="both"/>
      </w:pPr>
      <w:r>
        <w:rPr>
          <w:rFonts w:ascii="Arial;sans-serif" w:hAnsi="Arial;sans-serif"/>
          <w:lang w:val="mn-MN"/>
        </w:rPr>
        <w:tab/>
        <w:t>ТӨСВИЙН БАЙНГЫН</w:t>
      </w:r>
    </w:p>
    <w:p>
      <w:pPr>
        <w:pStyle w:val="style17"/>
        <w:spacing w:after="0" w:before="0"/>
        <w:ind w:hanging="0" w:left="0" w:right="0"/>
        <w:contextualSpacing w:val="false"/>
        <w:jc w:val="both"/>
      </w:pPr>
      <w:r>
        <w:rPr>
          <w:rFonts w:ascii="Arial;sans-serif" w:hAnsi="Arial;sans-serif"/>
          <w:lang w:val="mn-MN"/>
        </w:rPr>
        <w:tab/>
        <w:t>ХОРООНЫ ДАРГА</w:t>
        <w:tab/>
        <w:tab/>
        <w:tab/>
        <w:tab/>
        <w:tab/>
        <w:tab/>
        <w:t>Б.ЧОЙЖИЛСҮРЭН</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sans-serif" w:hAnsi="Arial;sans-serif"/>
          <w:lang w:val="mn-MN"/>
        </w:rPr>
        <w:tab/>
        <w:t xml:space="preserve">Тэмдэглэл хөтөлсөн: </w:t>
      </w:r>
    </w:p>
    <w:p>
      <w:pPr>
        <w:pStyle w:val="style17"/>
        <w:spacing w:after="0" w:before="0"/>
        <w:ind w:hanging="0" w:left="0" w:right="0"/>
        <w:contextualSpacing w:val="false"/>
        <w:jc w:val="both"/>
      </w:pPr>
      <w:r>
        <w:rPr>
          <w:rFonts w:ascii="Arial;sans-serif" w:hAnsi="Arial;sans-serif"/>
          <w:lang w:val="mn-MN"/>
        </w:rPr>
        <w:tab/>
        <w:t xml:space="preserve">ПРОТОКОЛЫН АЛБАН </w:t>
      </w:r>
    </w:p>
    <w:p>
      <w:pPr>
        <w:sectPr>
          <w:footerReference r:id="rId2" w:type="default"/>
          <w:type w:val="nextPage"/>
          <w:pgSz w:h="15840" w:w="12240"/>
          <w:pgMar w:bottom="1693" w:footer="1134" w:gutter="0" w:header="0" w:left="1993" w:right="1129" w:top="1134"/>
          <w:pgNumType w:fmt="decimal"/>
          <w:formProt w:val="false"/>
          <w:textDirection w:val="lrTb"/>
          <w:docGrid w:charSpace="0" w:linePitch="240" w:type="default"/>
        </w:sectPr>
        <w:pStyle w:val="style17"/>
        <w:spacing w:after="0" w:before="0"/>
        <w:ind w:hanging="0" w:left="0" w:right="0"/>
        <w:contextualSpacing w:val="false"/>
        <w:jc w:val="both"/>
      </w:pPr>
      <w:r>
        <w:rPr>
          <w:rFonts w:ascii="Arial;sans-serif" w:hAnsi="Arial;sans-serif"/>
          <w:lang w:val="mn-MN"/>
        </w:rPr>
        <w:t xml:space="preserve">           </w:t>
      </w:r>
      <w:r>
        <w:rPr>
          <w:rFonts w:ascii="Arial;sans-serif" w:hAnsi="Arial;sans-serif"/>
          <w:lang w:val="mn-MN"/>
        </w:rPr>
        <w:t>ШИНЖЭЭЧ                                                                  Д.ЦЭНДСҮРЭН</w:t>
      </w:r>
    </w:p>
    <w:p>
      <w:pPr>
        <w:pStyle w:val="style17"/>
        <w:spacing w:after="0" w:before="0"/>
        <w:ind w:hanging="0" w:left="0" w:right="0"/>
        <w:contextualSpacing w:val="false"/>
        <w:jc w:val="center"/>
      </w:pPr>
      <w:r>
        <w:rPr>
          <w:rFonts w:ascii="Arial;sans-serif" w:hAnsi="Arial;sans-serif"/>
          <w:b/>
          <w:lang w:val="mn-MN"/>
        </w:rPr>
        <w:t>МОНГОЛ УЛСЫН ИХ ХУРЛЫН 2020 ОНЫ ХАВРЫН ЭЭЛЖИТ ЧУУЛГАНЫ</w:t>
      </w:r>
    </w:p>
    <w:p>
      <w:pPr>
        <w:pStyle w:val="style17"/>
        <w:spacing w:after="0" w:before="0"/>
        <w:ind w:hanging="0" w:left="0" w:right="0"/>
        <w:contextualSpacing w:val="false"/>
        <w:jc w:val="center"/>
      </w:pPr>
      <w:r>
        <w:rPr>
          <w:rFonts w:ascii="Arial;sans-serif" w:hAnsi="Arial;sans-serif"/>
          <w:b/>
          <w:lang w:val="mn-MN"/>
        </w:rPr>
        <w:t>ТӨСВИЙН БАЙНГЫН ХОРООНЫ 4 ДҮГЭЭР САРЫН 07-НЫ ӨДӨР</w:t>
      </w:r>
    </w:p>
    <w:p>
      <w:pPr>
        <w:pStyle w:val="style17"/>
        <w:spacing w:after="0" w:before="0"/>
        <w:ind w:hanging="0" w:left="0" w:right="0"/>
        <w:contextualSpacing w:val="false"/>
        <w:jc w:val="center"/>
      </w:pPr>
      <w:r>
        <w:rPr>
          <w:rFonts w:ascii="Arial;sans-serif" w:hAnsi="Arial;sans-serif"/>
          <w:b/>
          <w:lang w:val="mn-MN"/>
        </w:rPr>
        <w:t>/МЯГМАР ГАРАГ/-ИЙН ХУРАЛДААНЫ ДЭЛГЭРЭНГҮЙ ТЭМДЭГЛЭЛ</w:t>
      </w:r>
    </w:p>
    <w:p>
      <w:pPr>
        <w:pStyle w:val="style0"/>
        <w:spacing w:after="0" w:before="0"/>
        <w:ind w:hanging="0" w:left="0" w:right="0"/>
        <w:contextualSpacing w:val="false"/>
        <w:jc w:val="both"/>
      </w:pPr>
      <w:r>
        <w:rPr/>
      </w:r>
    </w:p>
    <w:p>
      <w:pPr>
        <w:pStyle w:val="style17"/>
        <w:spacing w:after="0" w:before="0"/>
        <w:contextualSpacing w:val="false"/>
        <w:jc w:val="both"/>
      </w:pPr>
      <w:r>
        <w:rPr>
          <w:rFonts w:ascii="Arial" w:hAnsi="Arial"/>
          <w:sz w:val="24"/>
        </w:rPr>
        <w:tab/>
      </w:r>
      <w:r>
        <w:rPr>
          <w:rFonts w:ascii="Arial" w:hAnsi="Arial"/>
          <w:b/>
          <w:bCs/>
          <w:lang w:val="mn-MN"/>
        </w:rPr>
        <w:t>Б.Чойжилсүрэн</w:t>
      </w:r>
      <w:r>
        <w:rPr>
          <w:rFonts w:ascii="Arial" w:hAnsi="Arial"/>
          <w:lang w:val="mn-MN"/>
        </w:rPr>
        <w:t xml:space="preserve">: Байнгын хорооны гишүүдийн энэ өдрийн амрыг эрье. Байнгын хорооны гишүүдийн ирц бүрдсэн тул 2020 оны 4 дүгээр сарын 7-ны өдрийн хуралдаан нээснийг мэдэгдье. </w:t>
      </w:r>
    </w:p>
    <w:p>
      <w:pPr>
        <w:pStyle w:val="style0"/>
        <w:jc w:val="both"/>
      </w:pPr>
      <w:r>
        <w:rPr/>
      </w:r>
    </w:p>
    <w:p>
      <w:pPr>
        <w:pStyle w:val="style0"/>
        <w:jc w:val="both"/>
      </w:pPr>
      <w:r>
        <w:rPr>
          <w:rFonts w:ascii="Arial" w:hAnsi="Arial"/>
          <w:lang w:val="mn-MN"/>
        </w:rPr>
        <w:tab/>
        <w:t>Байнгын хорооны хуралдаанаар хэлэлцэх асуудлыг та бүхэнд танилцуулъя.</w:t>
      </w:r>
    </w:p>
    <w:p>
      <w:pPr>
        <w:pStyle w:val="style0"/>
        <w:jc w:val="both"/>
      </w:pPr>
      <w:r>
        <w:rPr/>
      </w:r>
    </w:p>
    <w:p>
      <w:pPr>
        <w:pStyle w:val="style0"/>
        <w:jc w:val="both"/>
      </w:pPr>
      <w:r>
        <w:rPr>
          <w:rFonts w:ascii="Arial" w:hAnsi="Arial"/>
          <w:lang w:val="mn-MN"/>
        </w:rPr>
        <w:tab/>
        <w:t>1.”Коронавируст халдвар /</w:t>
      </w:r>
      <w:r>
        <w:rPr>
          <w:rFonts w:ascii="Arial" w:hAnsi="Arial"/>
          <w:lang w:val="en-US"/>
        </w:rPr>
        <w:t>COVID-19/</w:t>
      </w:r>
      <w:r>
        <w:rPr>
          <w:rFonts w:ascii="Arial" w:hAnsi="Arial"/>
          <w:lang w:val="mn-MN"/>
        </w:rPr>
        <w:t>-ын цар тахлын үед иргэдийн эрүүл мэнд, орлогыг хамгаалах, ажлын байрыг хадгалах, эдийн засгийг идэвхжүүлэх багц арга хэмжээний тухай” Улсын Их Хурлын тогтоолын төсөл болон хамт өргөн мэдүүлсэн Аж ахуйн нэгжийн орлогын албан татвараас хөнгөлөх, чөлөөлөх тухай, Хувь хүний орлогын албан татвараас чөлөөлөх тухай, Гаалийн албан татвараас чөлөөлөх тухай, Нэмэгдсэн өртгийн албан татвараас чөлөөлөх тухай, Татварын алданги, торгуулиас чөлөөлөх тухай, Нийгмийн даатгалын шимтгэлээс чөлөөлөх, ажилгүйдлийн даатгалын сангаас дэмжлэг үзүүлэх тухай, Нийгмийн даатгалын шимтгэл төлөгчийг  торгох шийтгэл, алдангиас чөлөөлөх тухай, Олон Улсын гэрээний тухай хуульд нэмэлт оруулах тухай хуулийн төслүүд /Засгийн газар 2020.04.02-ны өдөр өргөн мэдүүлсэн, хэлэлцэх эсэх/,</w:t>
      </w:r>
    </w:p>
    <w:p>
      <w:pPr>
        <w:pStyle w:val="style0"/>
        <w:jc w:val="both"/>
      </w:pPr>
      <w:r>
        <w:rPr/>
      </w:r>
    </w:p>
    <w:p>
      <w:pPr>
        <w:pStyle w:val="style0"/>
        <w:jc w:val="both"/>
      </w:pPr>
      <w:r>
        <w:rPr>
          <w:rFonts w:ascii="Arial" w:hAnsi="Arial"/>
          <w:lang w:val="mn-MN"/>
        </w:rPr>
        <w:tab/>
        <w:t>2.Гаалийн албан татвараас чөлөөлөх тухай хуулийн төсөл болон хамт өргөн мэдүүлсэн Нэмэгдсэн өртгийн албан татвараас чөлөөлөх тухай хуулийн төсөл /Засгийн газар 2020.04.02-ны өдөр өргөн мэдүүлсэн, хэлэлцэх эсэх/</w:t>
      </w:r>
    </w:p>
    <w:p>
      <w:pPr>
        <w:pStyle w:val="style0"/>
        <w:jc w:val="both"/>
      </w:pPr>
      <w:r>
        <w:rPr/>
      </w:r>
    </w:p>
    <w:p>
      <w:pPr>
        <w:pStyle w:val="style0"/>
        <w:jc w:val="both"/>
      </w:pPr>
      <w:r>
        <w:rPr>
          <w:rFonts w:ascii="Arial" w:hAnsi="Arial"/>
          <w:lang w:val="mn-MN"/>
        </w:rPr>
        <w:tab/>
        <w:t>3.Улсын тэмдэгтийн хураамжийн тухай хуульд нэмэлт, өөрчлөлт оруулах тухай хуулийн төсөл болон хамт өргөн мэдүүлсэн “Тогтоолын хавсралтад нэмэлт, өөрчлөлт оруулах тухай” Улсын Их Хурлын тогтоолын төсөл /Засгийн газар 2020.04.02-ны өдөр өргөн мэдүүлсэн, хэлэлцэх эсэх/</w:t>
      </w:r>
    </w:p>
    <w:p>
      <w:pPr>
        <w:pStyle w:val="style0"/>
        <w:jc w:val="both"/>
      </w:pPr>
      <w:r>
        <w:rPr/>
      </w:r>
    </w:p>
    <w:p>
      <w:pPr>
        <w:pStyle w:val="style0"/>
        <w:jc w:val="both"/>
      </w:pPr>
      <w:r>
        <w:rPr>
          <w:rFonts w:ascii="Arial" w:hAnsi="Arial"/>
          <w:lang w:val="mn-MN"/>
        </w:rPr>
        <w:tab/>
        <w:t>4.</w:t>
      </w:r>
      <w:bookmarkStart w:id="1" w:name="__DdeLink__165_520220475"/>
      <w:bookmarkEnd w:id="1"/>
      <w:r>
        <w:rPr>
          <w:rFonts w:ascii="Arial" w:hAnsi="Arial"/>
          <w:lang w:val="mn-MN"/>
        </w:rPr>
        <w:t>Төрийн аудитын хуулийн шинэчилсэн найруулгын төсөл болон хамт өргөн мэдүүлсэн хуулийн төслүүд /Улсын Их Хурлын гишүүн Л.Энх-Амгалан нарын 6 гишүүн 2020.03.27-ны өдөр өргөн мэдүүлсэн, хэлэлцэх эсэх/</w:t>
      </w:r>
    </w:p>
    <w:p>
      <w:pPr>
        <w:pStyle w:val="style0"/>
        <w:jc w:val="both"/>
      </w:pPr>
      <w:r>
        <w:rPr/>
      </w:r>
    </w:p>
    <w:p>
      <w:pPr>
        <w:pStyle w:val="style0"/>
        <w:jc w:val="both"/>
      </w:pPr>
      <w:r>
        <w:rPr>
          <w:rFonts w:ascii="Arial" w:hAnsi="Arial"/>
          <w:lang w:val="mn-MN"/>
        </w:rPr>
        <w:tab/>
        <w:t>5.”Монгол Улсын Засгийн газар, Бүгд Найрамдах Франц Улсын Засгийн газар хооронд байгуулах Санхүүгийн хэлэлцээр”-ийн төсөл /Засгийн газар 2020.03.03-ны өдөр өргөн мэдүүлсэн, зөвшилцөх, санал, дүгнэлтээ Аюулгүй байдал, гадаад бодлогын байнгын хороонд хүргүүлнэ/</w:t>
      </w:r>
    </w:p>
    <w:p>
      <w:pPr>
        <w:pStyle w:val="style0"/>
        <w:jc w:val="both"/>
      </w:pPr>
      <w:r>
        <w:rPr/>
      </w:r>
    </w:p>
    <w:p>
      <w:pPr>
        <w:pStyle w:val="style0"/>
        <w:jc w:val="both"/>
      </w:pPr>
      <w:r>
        <w:rPr>
          <w:rFonts w:ascii="Arial" w:hAnsi="Arial"/>
          <w:lang w:val="mn-MN"/>
        </w:rPr>
        <w:tab/>
        <w:t>5 дахь асуудлын тухайд Эдийн засгийн байнгын хороо болон бусад төрийн байгууллагуудаас энэ хэлэлцэх асуудлыг 1-2 долоо хоног хойшлуулж өгөөч ээ гэсэн хүсэлт ирүүлсэн байгаа учраас хэлэлцэх асуудлын дараалалд орсон учраас та бүхэнд танилцууллаа. Үүнийг хойшлуулах саналыг миний бие гаргаж байна.</w:t>
      </w:r>
    </w:p>
    <w:p>
      <w:pPr>
        <w:pStyle w:val="style0"/>
        <w:jc w:val="both"/>
      </w:pPr>
      <w:r>
        <w:rPr/>
      </w:r>
    </w:p>
    <w:p>
      <w:pPr>
        <w:pStyle w:val="style0"/>
        <w:jc w:val="both"/>
      </w:pPr>
      <w:r>
        <w:rPr>
          <w:rFonts w:ascii="Arial" w:hAnsi="Arial"/>
          <w:lang w:val="mn-MN"/>
        </w:rPr>
        <w:tab/>
        <w:t>Хэлэлцэх асуудалтай холбогдуулаад саналтай гишүүд байна уу? Хүрэлбаатар сайд.</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Та бүгдэд энэ өглөөний мэнд хүргэе. 4 асуудлыг нэмж өгөөч ээ гэсэн. Өчигдөр Улсын Их Хурлын даргатай ярьсан. Нэгдүгээрт нь, Улаанбаатар хотын дулаан хангамжийн үр ашгийг нэмэгдүүлэх төслийн Санхүүжилтийн хэлэлцээрийг хэлэлцүүлж өгөөч гээд Монгол Улс Дэлхийн банк хоёрын хоорондын. Үүний дараагаар Монгол Улс, Олон Улсын хөгжлийн ассоциаци хооронд байгуулах тогтвортой амьжиргаа төсөл байгаа. Гуравдугаарт нь, Монгол Улс Азийн хөгжлийн банк хоорондын шуурхай хариу арга хэмжээ авах Санхүүжилтийн ерөнхий хөтөлбөр гээд Корона вирустэй холбоотойгоор авч хэрэгжүүлэх арга хэмжээ байгаа. Үүнээс гадна мөн энэ корона вирустэй холбоотойгоор Засгийн газар болон Олон улсын Сэргээн босголт хөгжлийн банк хооронд байгуулах Зээлийн хэлэлцээр гэсэн ийм 4 хэлэлцээрийг нэмж өгөөч. </w:t>
      </w:r>
    </w:p>
    <w:p>
      <w:pPr>
        <w:pStyle w:val="style0"/>
        <w:jc w:val="both"/>
      </w:pPr>
      <w:r>
        <w:rPr/>
      </w:r>
    </w:p>
    <w:p>
      <w:pPr>
        <w:pStyle w:val="style0"/>
        <w:jc w:val="both"/>
      </w:pPr>
      <w:r>
        <w:rPr>
          <w:rFonts w:ascii="Arial" w:hAnsi="Arial"/>
          <w:lang w:val="mn-MN"/>
        </w:rPr>
        <w:tab/>
        <w:t>Харин сая Францын дүүжин тээвэртэй холбоотой асуудлыг Нийслэл хотын дарга түр хойшлуулж өгөөч ээ гэдэг хүсэлтийг өчигдөр хэлсэн. Тэгэхээр одоо хэлэлцэхдээ Францын асуудлыг хойшлуулаад, энэ 4 асуудлыг нэмж өгөөч гэсэн ийм хүсэлт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Өөр саналтай гишүүн байна уу? Баасанхүү гишүүн.</w:t>
      </w:r>
    </w:p>
    <w:p>
      <w:pPr>
        <w:pStyle w:val="style0"/>
        <w:jc w:val="both"/>
      </w:pPr>
      <w:r>
        <w:rPr/>
      </w:r>
    </w:p>
    <w:p>
      <w:pPr>
        <w:pStyle w:val="style0"/>
        <w:jc w:val="both"/>
      </w:pPr>
      <w:r>
        <w:rPr>
          <w:rFonts w:ascii="Arial" w:hAnsi="Arial"/>
          <w:lang w:val="mn-MN"/>
        </w:rPr>
        <w:tab/>
      </w:r>
      <w:r>
        <w:rPr>
          <w:rFonts w:ascii="Arial" w:hAnsi="Arial"/>
          <w:b/>
          <w:bCs/>
          <w:lang w:val="mn-MN"/>
        </w:rPr>
        <w:t>О.Баасанхүү:</w:t>
      </w:r>
      <w:r>
        <w:rPr>
          <w:rFonts w:ascii="Arial" w:hAnsi="Arial"/>
          <w:lang w:val="mn-MN"/>
        </w:rPr>
        <w:t xml:space="preserve"> Энэ хэлэлцэх асуудал дээр Ерөнхий сайдыг байлцуулмаар байна. Яагаад Ерөнхий сайдыг байлцуулах хүсэлтэй байна вэ гэхээр өчигдөр Ардын намын бүлгээс ямар байр суурь хэлсэн бэ гэвэл, төрийн өмчийн оролцоотой компани дээрээс нь төсвийн байгууллагын ажилчдыг хүн амын орлогын албан татвар, нийгмийн даатгалын шимтгэлээс чөлөөлөхгүй. Харин өөрсдийнхөө намын тендерчдийг чөлөөлнө гээд ичихгүй мэдэгдэл хийсэн. Гэтэл өнөөдөр хэвлэлийг харах юм бол Монгол Улсын Ерөнхий сайд Ухнаагийн Хүрэлсүх гэдэг хүн ганцаараа эх оронч болчихсон би л чөлөөлье гэж яриад байгаа, би л ийм санал тавиад байгаа гээд ойлгомжгүй тийм юм яриад байна, танай намын дарга хүн. Тэгэхээр хэн нь үнэн яриад байгааг  мэдмээр байна, нэгдүгээрт, ард түмэнд үнэнээ хэлмээр байна. Өөрөөр хэлбэл өнөөдөр төмөр замчид, уурхайчид, багш, эмч нар гэх мэтчилэн, өчигдөрхөн бид нар хэвлэл мэдээллийн хэрэгслээр олон түмэнд төрийн албан хаагчиддаа баяр хүргэж байсан. Тэгэхээр тэр төрийн албан хаагчдыг өнөөдөр ингэж хэлмэгдүүлэх гэж энэ үйлдлийг хэн явуулж байгааг нь ядаж хармаар байна. Улсын Их Хурлын гишүүд нь хийх гээд байгаа юм уу, эсхүл Ухнаагийн  Хүрэлсүх гэдэг Ерөнхий сайд хийх гээд байгаа юм уу? Хэвлэлээр харахад хамгийн эх оронч хүн байдаг, бодитоор харахаар хамгийн муухай хүмүүс нь Их Хурлын гишүүд болчхоод байдаг. Тэгэхээр үүнийг өнөөдөр нэгэнт оруулж ирсэн бол асуух ч юм байна, шаардлах ч юм байна, боломжийг нь сонсох ч юм байна. Тэгэхгүй бол өнөөдөр Сангийн сайд нь нэг байр суурь хэлдэг, Засгийн газар Ерөнхий сайд нь өөр байр суурь хэлдэг. Бид нар өнөөдөр юу вэ гэвэл Засгийн газрын нэгдмэл зарчим харагдахгүй байна. Тийм учраас миний дэвшүүлэх санал юу вэ гэвэл хэлэлцэх асуудал дээр Монголбанкны Ерөнхийлөгч Лхагвасүрэн, Монгол Улсын Ерөнхий сайд Ухнаагийн Хүрэлсүхийг байлцуулах саналтай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Өөр саналтай гишүүн байна уу, хэлэлцэх эсэх дээр.</w:t>
      </w:r>
    </w:p>
    <w:p>
      <w:pPr>
        <w:pStyle w:val="style0"/>
        <w:jc w:val="both"/>
      </w:pPr>
      <w:r>
        <w:rPr>
          <w:rFonts w:ascii="Arial" w:hAnsi="Arial"/>
          <w:lang w:val="mn-MN"/>
        </w:rPr>
        <w:tab/>
      </w:r>
    </w:p>
    <w:p>
      <w:pPr>
        <w:pStyle w:val="style0"/>
        <w:jc w:val="both"/>
      </w:pPr>
      <w:r>
        <w:rPr>
          <w:rFonts w:ascii="Arial" w:hAnsi="Arial"/>
          <w:lang w:val="mn-MN"/>
        </w:rPr>
        <w:tab/>
        <w:t xml:space="preserve">Хүрэлбаатар сайдын энэ хүсэлтийг Даргын дэргэдэх зөвлөлийн хурлаар ороогүй, гэхдээ нэмэлтээр онлайнаар даргын дэргэдэх зөвлөл санал аваад явж байна. Тэгэхээр та наадах төслөө нэгдүгээрт яаралтай олшруулж гишүүдэд тараах хэрэгтэй байна. Хоёрдугаарт, даргын дэргэдэх зөвлөлийн гишүүдээс саналыг нь авчихбал Их Хурлын даргаас зөвшөөрөл аваад оруулъя. </w:t>
      </w:r>
    </w:p>
    <w:p>
      <w:pPr>
        <w:pStyle w:val="style0"/>
        <w:jc w:val="both"/>
      </w:pPr>
      <w:r>
        <w:rPr/>
      </w:r>
    </w:p>
    <w:p>
      <w:pPr>
        <w:pStyle w:val="style0"/>
        <w:jc w:val="both"/>
      </w:pPr>
      <w:r>
        <w:rPr>
          <w:rFonts w:ascii="Arial" w:hAnsi="Arial"/>
          <w:lang w:val="mn-MN"/>
        </w:rPr>
        <w:tab/>
        <w:t xml:space="preserve">Баасанхүү гишүүний саналыг ойлголоо. Чуулган дээр энэ асуудлаа тавибал яасан юм бэ? Байнгын хороон дээр юу ярих вэ? </w:t>
      </w:r>
    </w:p>
    <w:p>
      <w:pPr>
        <w:pStyle w:val="style0"/>
        <w:jc w:val="both"/>
      </w:pPr>
      <w:r>
        <w:rPr/>
      </w:r>
    </w:p>
    <w:p>
      <w:pPr>
        <w:pStyle w:val="style0"/>
        <w:jc w:val="both"/>
      </w:pPr>
      <w:r>
        <w:rPr>
          <w:rFonts w:ascii="Arial" w:hAnsi="Arial"/>
          <w:lang w:val="mn-MN"/>
        </w:rPr>
        <w:tab/>
        <w:t>Хэлэлцэх асуудлаа баталлаа.</w:t>
      </w:r>
    </w:p>
    <w:p>
      <w:pPr>
        <w:pStyle w:val="style0"/>
        <w:jc w:val="both"/>
      </w:pPr>
      <w:r>
        <w:rPr/>
      </w:r>
    </w:p>
    <w:p>
      <w:pPr>
        <w:pStyle w:val="style0"/>
        <w:jc w:val="both"/>
      </w:pPr>
      <w:r>
        <w:rPr>
          <w:rFonts w:ascii="Arial" w:hAnsi="Arial"/>
          <w:lang w:val="mn-MN"/>
        </w:rPr>
        <w:tab/>
      </w:r>
      <w:r>
        <w:rPr>
          <w:rFonts w:ascii="Arial" w:hAnsi="Arial"/>
          <w:b/>
          <w:bCs/>
          <w:i/>
          <w:iCs/>
          <w:lang w:val="mn-MN"/>
        </w:rPr>
        <w:t>Нэг.”Коронавируст халдвар /</w:t>
      </w:r>
      <w:r>
        <w:rPr>
          <w:rFonts w:ascii="Arial" w:hAnsi="Arial"/>
          <w:b/>
          <w:bCs/>
          <w:i/>
          <w:iCs/>
          <w:lang w:val="en-US"/>
        </w:rPr>
        <w:t>COVID-19/</w:t>
      </w:r>
      <w:r>
        <w:rPr>
          <w:rFonts w:ascii="Arial" w:hAnsi="Arial"/>
          <w:b/>
          <w:bCs/>
          <w:i/>
          <w:iCs/>
          <w:lang w:val="mn-MN"/>
        </w:rPr>
        <w:t>-ын цар тахлын үед иргэдийн эрүүл мэнд, орлогыг хамгаалах, ажлын байрыг хадгалах, эдийн засгийг идэвхжүүлэх багц арга хэмжээний тухай” Улсын Их Хурлын тогтоолын төсөл болон хамт өргөн мэдүүлсэн Аж ахуйн нэгжийн орлогын албан татвараас хөнгөлөх, чөлөөлөх тухай, Хувь хүний орлогын албан татвараас чөлөөлөх тухай, Гаалийн албан татвараас чөлөөлөх тухай, Нэмэгдсэн өртгийн албан татвараас чөлөөлөх тухай, Татварын алданги, торгуулиас чөлөөлөх тухай, Нийгмийн даатгалын шимтгэлээс чөлөөлөх, ажилгүйдлийн даатгалын сангаас дэмжлэг үзүүлэх тухай, Нийгмийн даатгалын шимтгэл төлөгчийг торгох шийтгэл, алдангиас чөлөөлөх тухай, Олон Улсын гэрээний тухай хуульд нэмэлт оруулах тухай хуулийн төслүүд /</w:t>
      </w:r>
      <w:r>
        <w:rPr>
          <w:rFonts w:ascii="Arial" w:hAnsi="Arial"/>
          <w:b w:val="false"/>
          <w:bCs w:val="false"/>
          <w:i/>
          <w:iCs/>
          <w:lang w:val="mn-MN"/>
        </w:rPr>
        <w:t>Засгийн газар 2020.04.02-ны өдөр өргөн мэдүүлсэн,</w:t>
      </w:r>
      <w:r>
        <w:rPr>
          <w:rFonts w:ascii="Arial" w:hAnsi="Arial"/>
          <w:b/>
          <w:bCs/>
          <w:i/>
          <w:iCs/>
          <w:lang w:val="mn-MN"/>
        </w:rPr>
        <w:t xml:space="preserve"> хэлэлцэх эсэх/</w:t>
      </w:r>
    </w:p>
    <w:p>
      <w:pPr>
        <w:pStyle w:val="style0"/>
        <w:jc w:val="both"/>
      </w:pPr>
      <w:r>
        <w:rPr/>
      </w:r>
    </w:p>
    <w:p>
      <w:pPr>
        <w:pStyle w:val="style0"/>
        <w:jc w:val="both"/>
      </w:pPr>
      <w:r>
        <w:rPr>
          <w:rFonts w:ascii="Arial" w:hAnsi="Arial"/>
          <w:b/>
          <w:bCs/>
          <w:i/>
          <w:iCs/>
          <w:lang w:val="mn-MN"/>
        </w:rPr>
        <w:tab/>
      </w:r>
      <w:r>
        <w:rPr>
          <w:rFonts w:ascii="Arial" w:hAnsi="Arial"/>
          <w:b w:val="false"/>
          <w:bCs w:val="false"/>
          <w:i w:val="false"/>
          <w:iCs w:val="false"/>
          <w:lang w:val="mn-MN"/>
        </w:rPr>
        <w:t>Ажлын хэсэг ирсэн байна. Сангийн сайд Ч.Хүрэлбаатар, Сангийн яамны Хөгжлийн санхүүжилтийн газрын дарга И.Батхүү, мөн яамны Орлогын хэлтсийн дарга Б.Тэлмүүн, Зарлагын хэлтсийн дарга М.Санжаадорж, Хөдөлмөр, нийгмийн хамгааллын яамны Бодлого төлөвлөлтийн газрын дарга А.Хишигбаяр гэсэн ийм ажлын хэсэг байна.</w:t>
      </w:r>
    </w:p>
    <w:p>
      <w:pPr>
        <w:pStyle w:val="style0"/>
        <w:jc w:val="both"/>
      </w:pPr>
      <w:r>
        <w:rPr/>
      </w:r>
    </w:p>
    <w:p>
      <w:pPr>
        <w:pStyle w:val="style0"/>
        <w:jc w:val="both"/>
      </w:pPr>
      <w:r>
        <w:rPr>
          <w:rFonts w:ascii="Arial" w:hAnsi="Arial"/>
          <w:b w:val="false"/>
          <w:bCs w:val="false"/>
          <w:i w:val="false"/>
          <w:iCs w:val="false"/>
          <w:lang w:val="mn-MN"/>
        </w:rPr>
        <w:tab/>
        <w:t>Төсөл санаачлагчийн илтгэлийг Сангийн сайд Хүрэлбаатар танилцуулна. Хүрэлбаатар сайдын микрофоныг өгье.</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Ч.Хүрэлбаатар</w:t>
      </w:r>
      <w:r>
        <w:rPr>
          <w:rFonts w:ascii="Arial" w:hAnsi="Arial"/>
          <w:b w:val="false"/>
          <w:bCs w:val="false"/>
          <w:i w:val="false"/>
          <w:iCs w:val="false"/>
          <w:lang w:val="mn-MN"/>
        </w:rPr>
        <w:t xml:space="preserve">: Байнгын хорооны дарга, Улсын Их Хурлын эрхэм гишүүд ээ, </w:t>
      </w:r>
    </w:p>
    <w:p>
      <w:pPr>
        <w:pStyle w:val="style0"/>
        <w:jc w:val="both"/>
      </w:pPr>
      <w:r>
        <w:rPr/>
      </w:r>
    </w:p>
    <w:p>
      <w:pPr>
        <w:pStyle w:val="style0"/>
        <w:jc w:val="both"/>
      </w:pPr>
      <w:r>
        <w:rPr>
          <w:rFonts w:ascii="Arial" w:hAnsi="Arial"/>
          <w:b w:val="false"/>
          <w:bCs w:val="false"/>
          <w:i w:val="false"/>
          <w:iCs w:val="false"/>
          <w:lang w:val="mn-MN"/>
        </w:rPr>
        <w:tab/>
        <w:t>Дэлхий нийтийг хамарсан корона вируст халдварын цар тахал улс орнуудын нийгэм-эдийн засгийг тооцоолох боломжгүй хүндрэлд оруулж байна. Улс орнууд энэхүү халдварт өвчний улмаас үүссэн эрсдэлийг бууруулах чиглэлээр өөр, өөрсдийн эдийн засгийн чадавхи, нөөц боломжиндоо таарсан арга хэмжээг авч хэрэгжүүлж байна.</w:t>
      </w:r>
    </w:p>
    <w:p>
      <w:pPr>
        <w:pStyle w:val="style0"/>
        <w:jc w:val="both"/>
      </w:pPr>
      <w:r>
        <w:rPr/>
      </w:r>
    </w:p>
    <w:p>
      <w:pPr>
        <w:pStyle w:val="style0"/>
        <w:jc w:val="both"/>
      </w:pPr>
      <w:r>
        <w:rPr>
          <w:rFonts w:ascii="Arial" w:hAnsi="Arial"/>
          <w:b w:val="false"/>
          <w:bCs w:val="false"/>
          <w:i w:val="false"/>
          <w:iCs w:val="false"/>
          <w:lang w:val="mn-MN"/>
        </w:rPr>
        <w:tab/>
        <w:t>Монгол Улсын Засгийн газар өөрсдийн нөөц бололцоонд таарсан арга хэмжээг оны эхнээс үе шаттайгаар авч хэрэгжүүлж байна. Засгийн газраас Монгол хүний амь нас, эрүүл мэнд, аюулгүй байдлыг хамгаалах, халдвараас урьдчилан сэргийлэхэд нэн тэргүүнд анхаарч ажилласаар ирснийг хэлмээр байна. Үүний зэрэгцээ ажлын байрыг хамгаалах, иргэдийн амьжиргаа, орлогыг дэмжих, хүүхдүүддээ анхаарах, эдийн засгийн хүндрэлээс сэргийлэх боломжтой бүх арга хэмжээг авч хэрэгжүүлээд байна.</w:t>
      </w:r>
    </w:p>
    <w:p>
      <w:pPr>
        <w:pStyle w:val="style0"/>
        <w:jc w:val="both"/>
      </w:pPr>
      <w:r>
        <w:rPr/>
      </w:r>
    </w:p>
    <w:p>
      <w:pPr>
        <w:pStyle w:val="style0"/>
        <w:jc w:val="both"/>
      </w:pPr>
      <w:r>
        <w:rPr>
          <w:rFonts w:ascii="Arial" w:hAnsi="Arial"/>
          <w:b w:val="false"/>
          <w:bCs w:val="false"/>
          <w:i w:val="false"/>
          <w:iCs w:val="false"/>
          <w:lang w:val="mn-MN"/>
        </w:rPr>
        <w:tab/>
        <w:t>Монгол Улсын Засгийн газраас корона вируст халдварын цар тахлаас урьдчилан сэргийлэх, эрсдэлийг бууруулах зорилгоор улсын хэмжээнд засаг захиргаа, нутаг дэвсгэрийн нэгж, төрийн болон төрийн захиргааны байгууллага, хуулийн этгээдийг гамшгаас хамгаалах өндөржүүлсэн бэлэн байдлыг зэрэгт хэсэгчилсэн байдлаар шилжүүлсэн хугацааг сунгасан.</w:t>
      </w:r>
    </w:p>
    <w:p>
      <w:pPr>
        <w:pStyle w:val="style0"/>
        <w:jc w:val="both"/>
      </w:pPr>
      <w:r>
        <w:rPr/>
      </w:r>
    </w:p>
    <w:p>
      <w:pPr>
        <w:pStyle w:val="style0"/>
        <w:jc w:val="both"/>
      </w:pPr>
      <w:r>
        <w:rPr>
          <w:rFonts w:ascii="Arial" w:hAnsi="Arial"/>
          <w:b w:val="false"/>
          <w:bCs w:val="false"/>
          <w:i w:val="false"/>
          <w:iCs w:val="false"/>
          <w:lang w:val="mn-MN"/>
        </w:rPr>
        <w:tab/>
        <w:t>Тогтоол батлагдсантай холбогдуулан аж ахуйн нэгж, хуулийн этгээдийг ажлын тусгай  горимд шилжүүлэн ажиллуулах, ресторан, нийтийн хоолны газар болон үзвэр үйлчилгээний байгууллагуудын болон иргэний бизнесийн үйл ажиллагаанд хязгаарлалт хийх зэрэг арга хэмжээг авч хэрэгжүүлээд байна.</w:t>
      </w:r>
    </w:p>
    <w:p>
      <w:pPr>
        <w:pStyle w:val="style0"/>
        <w:jc w:val="both"/>
      </w:pPr>
      <w:r>
        <w:rPr/>
      </w:r>
    </w:p>
    <w:p>
      <w:pPr>
        <w:pStyle w:val="style0"/>
        <w:jc w:val="both"/>
      </w:pPr>
      <w:r>
        <w:rPr>
          <w:rFonts w:ascii="Arial" w:hAnsi="Arial"/>
          <w:b w:val="false"/>
          <w:bCs w:val="false"/>
          <w:i w:val="false"/>
          <w:iCs w:val="false"/>
          <w:lang w:val="mn-MN"/>
        </w:rPr>
        <w:tab/>
        <w:t>Төрийн байгууллагын шийдвэрээр тогтоосон хязгаарлалт нь татвар төлөгч аж ахуйн нэгжүүд, тэр дундаа үйлдвэрлэл үйлчилгээний салбарын жижиг дунд бизнес, түүнчлэн өрх, иргэдэд санхүүгийн эрсдэлийг бий болгож байна. Тухайлбал аж ахуйн нэгжүүд цалин хөлс, нийгмийн даатгалын шимтгэлээ хугацаанд нь төлж чадахгүйд хүрч байгаагаас гадна ажилтнууддаа цалингүй чөлөө олгох, цаашлаад ажлаас халах хүртэл арга хэмжээг авч эхэлж байна.</w:t>
      </w:r>
    </w:p>
    <w:p>
      <w:pPr>
        <w:pStyle w:val="style0"/>
        <w:jc w:val="both"/>
      </w:pPr>
      <w:r>
        <w:rPr/>
      </w:r>
    </w:p>
    <w:p>
      <w:pPr>
        <w:pStyle w:val="style0"/>
        <w:jc w:val="both"/>
      </w:pPr>
      <w:r>
        <w:rPr>
          <w:rFonts w:ascii="Arial" w:hAnsi="Arial"/>
          <w:b w:val="false"/>
          <w:bCs w:val="false"/>
          <w:i w:val="false"/>
          <w:iCs w:val="false"/>
          <w:lang w:val="mn-MN"/>
        </w:rPr>
        <w:tab/>
        <w:t>Иймд хувийн хэвшлийн ажил олгогч ажилтны татвар, нийгмийн даатгалын шимтгэл төлөх үүргийг хөнгөвчлөх, ажил олгогчдод санхүүгийн дэмжлэг үзүүлэх, алданги торгуулиас чөлөөлөх зэрэг арга хэмжээг шуурхай хэрэгжүүлэх замаар бизнес эрхлэгчдэд ажилтнаа цалинжуулах, ажлын байраа хадгалж үлдэхэд нь төрөөс дэмжлэг үзүүлэх зайлшгүй шаардлагатай байна.</w:t>
      </w:r>
    </w:p>
    <w:p>
      <w:pPr>
        <w:pStyle w:val="style0"/>
        <w:jc w:val="both"/>
      </w:pPr>
      <w:r>
        <w:rPr/>
      </w:r>
    </w:p>
    <w:p>
      <w:pPr>
        <w:pStyle w:val="style0"/>
        <w:jc w:val="both"/>
      </w:pPr>
      <w:r>
        <w:rPr>
          <w:rFonts w:ascii="Arial" w:hAnsi="Arial"/>
          <w:b w:val="false"/>
          <w:bCs w:val="false"/>
          <w:i w:val="false"/>
          <w:iCs w:val="false"/>
          <w:lang w:val="mn-MN"/>
        </w:rPr>
        <w:tab/>
        <w:t>Иймд корона вируст халдварын цар  тахлын үеийн эрсдэлийг даван туулах зорилгоор Монгол Улсын Засгийн газраас хэрэгжүүлэх багц арга хэмжээний чиглэлийг тодорхойлсон Улсын Их Хурлын тогтоолын төслийг боловсруулсан ба үүнд иргэдийн эрүүл мэндийг хамгаалах, иргэдийн орлогыг хамгаалах, ажлын байрыг хадгалах, эдийн засгийг идэвхжүүлэх гэсэн үндсэн 4 чиглэлд хамаарах 14 арга хэмжээг тодорхойллоо.</w:t>
      </w:r>
    </w:p>
    <w:p>
      <w:pPr>
        <w:pStyle w:val="style0"/>
        <w:jc w:val="both"/>
      </w:pPr>
      <w:r>
        <w:rPr/>
      </w:r>
    </w:p>
    <w:p>
      <w:pPr>
        <w:pStyle w:val="style0"/>
        <w:jc w:val="both"/>
      </w:pPr>
      <w:r>
        <w:rPr>
          <w:rFonts w:ascii="Arial" w:hAnsi="Arial"/>
          <w:b w:val="false"/>
          <w:bCs w:val="false"/>
          <w:i w:val="false"/>
          <w:iCs w:val="false"/>
          <w:lang w:val="mn-MN"/>
        </w:rPr>
        <w:tab/>
        <w:t>Түүнчлэн тогтоолын төсөлд төсвийн орлогын бүрдэлттэй уялдуулан мөнгөн хөрөнгийн зохицуулалтын хүрээнд төсвийн зарлагыг эрэмбэлэн санхүүжүүлэх, төрийн болон орон нутгийн өмчийн хөрөнгийг оновчтой удирдан зохион байгуулах, төсвийн аливаа мөнгөн хөрөнгө, санхүүгийн эх үүсвэрийг төрийн сангийн нэгдсэн дансанд төвлөрүүлэн удирдах зэргээр төсвийн үр ашгийг сайжруулж ажиллах талаар тусгасан болно.</w:t>
      </w:r>
    </w:p>
    <w:p>
      <w:pPr>
        <w:pStyle w:val="style0"/>
        <w:jc w:val="both"/>
      </w:pPr>
      <w:r>
        <w:rPr/>
      </w:r>
    </w:p>
    <w:p>
      <w:pPr>
        <w:pStyle w:val="style0"/>
        <w:jc w:val="both"/>
      </w:pPr>
      <w:r>
        <w:rPr>
          <w:rFonts w:ascii="Arial" w:hAnsi="Arial"/>
          <w:b w:val="false"/>
          <w:bCs w:val="false"/>
          <w:i w:val="false"/>
          <w:iCs w:val="false"/>
          <w:lang w:val="mn-MN"/>
        </w:rPr>
        <w:tab/>
        <w:t>Тогтоолын төсөл батлагдсанаар корона вируст халдварт со</w:t>
      </w:r>
      <w:r>
        <w:rPr>
          <w:rFonts w:ascii="Arial" w:hAnsi="Arial"/>
          <w:b w:val="false"/>
          <w:bCs w:val="false"/>
          <w:i w:val="false"/>
          <w:iCs w:val="false"/>
          <w:lang w:val="en-US"/>
        </w:rPr>
        <w:t>vid-19</w:t>
      </w:r>
      <w:r>
        <w:rPr>
          <w:rFonts w:ascii="Arial" w:hAnsi="Arial"/>
          <w:b w:val="false"/>
          <w:bCs w:val="false"/>
          <w:i w:val="false"/>
          <w:iCs w:val="false"/>
          <w:lang w:val="mn-MN"/>
        </w:rPr>
        <w:t>-ийн цар тахлын үед аж ахуйн нэгжийн бизнесийн үйл ажиллагааг дэмжих чиглэлээр батлагдах хуулиудын хэрэгжилт эрчимжиж, төрийн санхүүгийн мөнгөн хөрөнгийг оновчтой, үр ашигтай удирдах боломжууд бий болно.</w:t>
      </w:r>
    </w:p>
    <w:p>
      <w:pPr>
        <w:pStyle w:val="style0"/>
        <w:jc w:val="both"/>
      </w:pPr>
      <w:r>
        <w:rPr/>
      </w:r>
    </w:p>
    <w:p>
      <w:pPr>
        <w:pStyle w:val="style0"/>
        <w:jc w:val="both"/>
      </w:pPr>
      <w:r>
        <w:rPr>
          <w:rFonts w:ascii="Arial" w:hAnsi="Arial"/>
          <w:b w:val="false"/>
          <w:bCs w:val="false"/>
          <w:i w:val="false"/>
          <w:iCs w:val="false"/>
          <w:lang w:val="mn-MN"/>
        </w:rPr>
        <w:tab/>
        <w:t xml:space="preserve">Асуудлыг хэлэлцэн шийдвэрлэж өгөхийг хүсье. Баярлалаа.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Тогтоолын төсөл болон хуулийн төслүүдийн үзэл баримтлалын талаар асуулт асуух гишүүдийн нэрсийг авъя.</w:t>
      </w:r>
    </w:p>
    <w:p>
      <w:pPr>
        <w:pStyle w:val="style0"/>
        <w:jc w:val="both"/>
      </w:pPr>
      <w:r>
        <w:rPr/>
      </w:r>
    </w:p>
    <w:p>
      <w:pPr>
        <w:pStyle w:val="style0"/>
        <w:jc w:val="both"/>
      </w:pPr>
      <w:r>
        <w:rPr>
          <w:rFonts w:ascii="Arial" w:hAnsi="Arial"/>
          <w:lang w:val="mn-MN"/>
        </w:rPr>
        <w:tab/>
        <w:t>Батнасан гишүүнээр асуултаа тасалъя. Баасанхүү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О.Баасанхүү</w:t>
      </w:r>
      <w:r>
        <w:rPr>
          <w:rFonts w:ascii="Arial" w:hAnsi="Arial"/>
          <w:lang w:val="mn-MN"/>
        </w:rPr>
        <w:t xml:space="preserve">: Би ийм зүйл асуух гэсэн юм. Нийгмийн даатгалын шимтгэлийг хойшлуулах, хүн амын орлогын албан татвараас чөлөөлөх гэдэг ийм хоёр ойлголт явж байна. Миний хэлээд байгаа санаа бол  нийгмийн даатгалын шимтгэлийг хойшлууллаа гэхэд хичнээн хэмжээний мөнгө төгрөгийг нийгмийн даатгалын санд байршуулах вэ? 233 тэрбумын Капитал банкинд алдчихсан байгаа мөнгө төгрөг дээр чинь нэмээд одоо хаана байршуулах вэ? Энэ ойлгомжгүй байна. </w:t>
      </w:r>
    </w:p>
    <w:p>
      <w:pPr>
        <w:pStyle w:val="style0"/>
        <w:jc w:val="both"/>
      </w:pPr>
      <w:r>
        <w:rPr/>
      </w:r>
    </w:p>
    <w:p>
      <w:pPr>
        <w:pStyle w:val="style0"/>
        <w:jc w:val="both"/>
      </w:pPr>
      <w:r>
        <w:rPr>
          <w:rFonts w:ascii="Arial" w:hAnsi="Arial"/>
          <w:lang w:val="mn-MN"/>
        </w:rPr>
        <w:tab/>
        <w:t xml:space="preserve">Хоёрдугаарт нь, хүн амын орлогын албан татварыг чөлөөлж байна гэдэг чинь ер нь би ам нээвэл уушги нээ гэдэг үг байдаг. Түүн шиг миний дуулснаар татварын баазад аж ахуйн нэгжийн хүн амын орлогын албан татвар хир зэрэг хувийг эзэлдэг вэ? Нийт татварын хичнээн хувийг энэ хүн амын орлогын албан татвар эзэлдэг вэ? Уул уурхай ба аж ахуйн нэгж гээд өөр байгаа л даа. Хүн амын орлогын албан татвар дангаараа хэдэн хувийг нийт татварын баазыг эзэлдэг вэ? </w:t>
      </w:r>
    </w:p>
    <w:p>
      <w:pPr>
        <w:pStyle w:val="style0"/>
        <w:jc w:val="both"/>
      </w:pPr>
      <w:r>
        <w:rPr/>
      </w:r>
    </w:p>
    <w:p>
      <w:pPr>
        <w:pStyle w:val="style0"/>
        <w:jc w:val="both"/>
      </w:pPr>
      <w:r>
        <w:rPr>
          <w:rFonts w:ascii="Arial" w:hAnsi="Arial"/>
          <w:lang w:val="mn-MN"/>
        </w:rPr>
        <w:tab/>
        <w:t>Өчигдөр Ардын намын бүлгээс мэдээлснээр үнэхээр төсвийн ажилчид, төрийн өмчийн оролцоотой компаниудыг оруулахгүй гэсэн. Энэ ямар учиртай юм бэ? Мөнгө байхгүй болохоор оруулахгүй гээд байгаа юм уу? Тэд нарыг үнэхээр, 5 хүн байлаа гэхэд нэг л хүн ажилтай, 4 нь одоо энэ яриад байгаа дампуураад байгаа хүмүүс чинь байгаа шүү дээ. Ажлаасаа чөлөөлөгдсөн, үйлчилгээний байгууллагад нэг нь төрд ажилладаг, нөгөө дэх нь хувьд ажилладаг. Хувь нь байхгүй болохоор тэр төрийн чинь мөнгө амьдралд нь хүрэх юм уу? Хүрнэ гэж тооцож байгаа юм уу? Тэгээд яагаад энэ төсөв тодотгохгүй байгаа юм бэ? Өнөөдөр 3.2 тэрбумаар өнөөдөр миний харж байгаагаар усан оргилуур баръя гэж байна, 5 тэрбумаар хүүхдийн цэцэрлэгийн багш нарт нөөтбүүк авч өгье гэж байна.  Өнөөдөр мөнгө байхгүй юм бол тэр мөнгөнөөсөө хэмнэлт хийгээд, энэ хүмүүсийг өнөөдөр цалинг нь 20 хувь нэмээд өгөөч гээд байгаа шүү дээ. Төрийн албан хаагчдын цалин, төрийн өмчийн оролцоотой компаний ажилчдын цалинг  20 хувь нэмээд өгөөч гэж. Тэр нь яаж нэмэх вэ гэхээр, чөлөөлөхөөр автоматаар нэмэгдэж байгаа. 20 хувь эрсдэлийг нь өөрчилж байгаа. Би юу гэж ойлгоод байга вэ гэхээр одоо банкны хүүг ядаж 20 хувь чөлөөлж байгаатай адил. Ипотекийн зээлийг 20 хувь чөлөөлж байгаатай адил. Яагаад гэвэл хувь хүн өнөөдөр байнгын буюу тогтмол орлогоо барьцаалаад тэр ипотекийн зээлийг, цалингийн зээл авчихсан байгаа шүү дээ.</w:t>
      </w:r>
    </w:p>
    <w:p>
      <w:pPr>
        <w:pStyle w:val="style0"/>
        <w:jc w:val="both"/>
      </w:pPr>
      <w:r>
        <w:rPr/>
      </w:r>
    </w:p>
    <w:p>
      <w:pPr>
        <w:pStyle w:val="style0"/>
        <w:jc w:val="both"/>
      </w:pPr>
      <w:r>
        <w:rPr>
          <w:rFonts w:ascii="Arial" w:hAnsi="Arial"/>
          <w:lang w:val="mn-MN"/>
        </w:rPr>
        <w:tab/>
        <w:t>Өнөөдөр миний дуулж байгаагаар, Монголбанкнаас бас асуумаар байна. Нийт зээлтэй хүмүүсийн хэдэн хувь нь цалингийн зээлтэй байдаг вэ? Тэр дотор хэдэн хувь төрийн албан хаагчид вэ? Өнөөдөр нийгмийн даатгалыг нь ч аваад, дээрээс нь цалингийн зээлэндээ та нар суутгаад авчхаар тэр хүмүүс юугаараа амьдрах юм бэ? Тэгэхээр төрийн өмчийн оролцоотой компани буюу энэ төмөр замчдыг, уул уурхайн ажилчдыг, нисэгчдийг, төсвийн байгууллагын буюу эмч, багш нарыг өнөөдөр чөлөөлөхгүй гээд байгаа зорилго шалтгаан нь юу юм бэ? Та нарт өнөөдөр хэрэггүй юм уу, сонгуулиар санал бараг өгдөггүй гэж тооцоод байгаа юм уу? Ямар учраас, ямар зорилгоор ийм харгис үйлдэл оруулж ирээд байна вэ? Энэ дээр тайлбар өгөөч гэсэн асуултууд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Хүрэлбаатар сайд Баасанхүү гишүүний асуултад хариулъя.</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Баасанхүү гишүүний асуултад хариулъя. Энэ корона вирус бол дэлхийн бүх орныг хамарсан, цар тахлын хэмжээнд оччихсон байна. Энэ корона вирус Монгол Улсад бүх салбарт, бүх хүмүүст ижилхэн сөрөг нөлөөлж байгаа. Төр нь ч цохилт авч байна, аж ахуйн нэгжүүд ч цохилт авч байна, иргэд ч бас энэ дээр бас цохилт авч байна. Тэгэхээр энэ корона вирусын сөрөг нөлөө бүгдэд нь адилхан тусаж байгаа.</w:t>
      </w:r>
    </w:p>
    <w:p>
      <w:pPr>
        <w:pStyle w:val="style0"/>
        <w:jc w:val="both"/>
      </w:pPr>
      <w:r>
        <w:rPr/>
      </w:r>
    </w:p>
    <w:p>
      <w:pPr>
        <w:pStyle w:val="style0"/>
        <w:jc w:val="both"/>
      </w:pPr>
      <w:r>
        <w:rPr>
          <w:rFonts w:ascii="Arial" w:hAnsi="Arial"/>
          <w:lang w:val="mn-MN"/>
        </w:rPr>
        <w:tab/>
        <w:t xml:space="preserve">Тэгэхээр Засгийн газар үүнийг боловсруулж оруулж ирэхдээ төр илүү ачааллыг нь авъя гэж үзээд энэ арга хэмжээг оруулж ирж байгаа. Энэ дээр хэн нэгэн хүнд илүү нөхцөл байдал олгох энэ тухай асуудлыг энд яримгүй байна. Бид нар энэ корона вирусын сөрөг үр нөлөөг яаж бага байлгах вэ? Яаж даван туулах вэ гэдэг ийм зорилт бидний өмнө байгаа. Тэгэхээр төрийн албан хаагчдыг, төрийн өмчит аж ахуйн нэгжүүдийн ажиллагсдыг яагаад нийгмийн даатгалын шимтгэлийг төлөхөөс чөлөөлөхгүй байгаа юм бэ гэдэг ийм асуулт голлож байна. Би энэ дээр хэлмээр байна. Төрд ажиллаж байгаа болон төрийн өмчит аж ахуйн нэгжүүдэд ажиллаж байгаа ажиллагсад бол ажлын байр нь баталгаатай байгаа. Ажлын байр нь баталгаатай байгаа учраас авдаг цалингаа хэмжээгээр нь аваад явж байгаа. Тэгэхээр корона вирус гэдгээр бид нар далимдуулж хэн нэгэн хүний орлогыг нэмэгдүүлэх тухай асуудал биш ажлын байрыг яаж хадгалж авч үлдэх вэ?  Сөрөг үр нөлөөг нь яаж бага байлгах вэ гэдэг ийм л зорилго тавьж байгаа юм шүү гэдгийг би Баасанхүү гишүүнд хэлмээр байна. </w:t>
      </w:r>
    </w:p>
    <w:p>
      <w:pPr>
        <w:pStyle w:val="style0"/>
        <w:jc w:val="both"/>
      </w:pPr>
      <w:r>
        <w:rPr/>
      </w:r>
    </w:p>
    <w:p>
      <w:pPr>
        <w:pStyle w:val="style0"/>
        <w:jc w:val="both"/>
      </w:pPr>
      <w:r>
        <w:rPr>
          <w:rFonts w:ascii="Arial" w:hAnsi="Arial"/>
          <w:lang w:val="mn-MN"/>
        </w:rPr>
        <w:tab/>
        <w:t>Тендер аваад хэрэгжүүлж байгаа аж ахуйн нэгжүүдийн нийгмийн даатгалын шимтгэл болон хүн амын орлогын албан татвараас чөлөөлөх эсэхийг больсон нь дээр ээ. Мөн эд нар  мөн ялгаагүй чөлөөлөгдөх ёстой гэдэг ийм шийдвэрийг гаргасан. Яагаад вэ гэхээр үүнийг хэрэгжүүлэх хугацаа 6 сар. Аж ахуйн нэгжүүдээ ялгаварлаад тендер авсан байна, эндээс нь төчнөөн төгрөгийн  ажлыг гүйцэтгэсэн байна гээд үзэхэд бас маргаан нэлээд гарах болов уу? Хэрэгжүүлэхэд тодорхой хэмжээний хүндрэл учруулах болов уу? Бас ний нуугүй хэлэхэд сонгууль дөхсөх үед попроод олон талын юм яриад байх хүмүүс ихсэнэ шүү дээ, ер нь бол үнэнийг хэлэхэд.  Тийм үед аль болохоор эрсдэл багатайгаар нийгэмд бухимдал төрүүлэхгүйгээр энэ хөтөлбөрийг хэрэгжүүлээд явах нь зүйтэй гэж үзсэний үндсэн дээр үүнийг оруулсан юмаа гэдгийг би нэгдүгээрт нь хэлмээр байна.</w:t>
      </w:r>
    </w:p>
    <w:p>
      <w:pPr>
        <w:pStyle w:val="style0"/>
        <w:jc w:val="both"/>
      </w:pPr>
      <w:r>
        <w:rPr/>
      </w:r>
    </w:p>
    <w:p>
      <w:pPr>
        <w:pStyle w:val="style0"/>
        <w:jc w:val="both"/>
      </w:pPr>
      <w:r>
        <w:rPr>
          <w:rFonts w:ascii="Arial" w:hAnsi="Arial"/>
          <w:lang w:val="mn-MN"/>
        </w:rPr>
        <w:tab/>
        <w:t>Хүн амын орлогын албан татвар нийт төсвийн орлогын 9 хувийг эзэлдэг. Бас ний нуугүй хэлэхэд эдийн засаг корона вирусээс болоод Монгол Улс үндсэндээ тэр чигтээ ийм сөрөг нөлөөнд нь автагдаж байгаа үед энэ корона вирусыг давах үйл ажиллагааг хүн болгон манлайлах ёстой. Түүний дотор би төрийн албан хаагчид манлайлж, энэ корона вирусын ард гарах учиртай гэж бодож байна. Манай эрүүл мэндийн салбарынхан, онцгойгийнхон, мэргэжлийн хяналтынхан, гаалийнхан гээд үнэхээр тэргүүлээд, манлайлаад явж байгаа маш олон хүн бий. Тэгэхээр бусад төрийн албан хаагч ч гэсэн энэ корона вирусыг давахад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Баасанхүү гишүүн тодруулъя, 1 минут.</w:t>
      </w:r>
    </w:p>
    <w:p>
      <w:pPr>
        <w:pStyle w:val="style0"/>
        <w:jc w:val="both"/>
      </w:pPr>
      <w:r>
        <w:rPr/>
      </w:r>
    </w:p>
    <w:p>
      <w:pPr>
        <w:pStyle w:val="style0"/>
        <w:jc w:val="both"/>
      </w:pPr>
      <w:r>
        <w:rPr>
          <w:rFonts w:ascii="Arial" w:hAnsi="Arial"/>
          <w:lang w:val="mn-MN"/>
        </w:rPr>
        <w:tab/>
      </w:r>
      <w:r>
        <w:rPr>
          <w:rFonts w:ascii="Arial" w:hAnsi="Arial"/>
          <w:b/>
          <w:bCs/>
          <w:lang w:val="mn-MN"/>
        </w:rPr>
        <w:t>О.Баасанхүү</w:t>
      </w:r>
      <w:r>
        <w:rPr>
          <w:rFonts w:ascii="Arial" w:hAnsi="Arial"/>
          <w:lang w:val="mn-MN"/>
        </w:rPr>
        <w:t>: Алт шиг минутыг маань ингээд ганцхан хүн хариулаад дуусчих юм даа. Уг нь би юу гэж хүсээд байгаа вэ гэвэл, энэ банк хариулмаар байна. Ипотекийн зээл, дээрээс нь цалингийн зээлийн хичнээн хувийг төрийн албан хаагчид авсан байдаг вэ? Тэр зээлийн багцад. Тэр хүмүүсийн хоёр хүний нэг нь ажилтай, нэг нь ажилгүй байвал хоёр дахин илүү ачаалал үүрч байгаа. Дээрээс нь төсвөө 10 хувиар багасгая. Тэгэхэд 9 хувийн чөлөөлөлт эндээс гараад ирж байна. Ерөөсөө төсвийн тодотголыг яагаад хийхгүй байгаа нь ойлгомжгүй байгаа юм. Энэ төсвийн тодотголыг хийхгүй байгаа шалтгаанаа тайлбарлаач.</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Хүрэлбаатар сайд хариулъя.</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Төсөвт тодотгол хийхгүй байгаа шалтгаан нь энэ төсөв тодотгох нь өөрөө хуультай байдаг. Тодорхой нөхцөлүүд биелж байж төсөв тодотгодог. Тэр нөхцөлүүд нь биелээгүй байгаа  нэгдүгээрт нь. Одоо эхний хоёр сарын байдлаар нэгдсэн төсвийн алдагдал 150 тэрбум төгрөг байж байна. З дугаар сарын дүн гараагүй байна. Корона вирусын нөхцөл байдал цаашаа яаж явахыг нь бид нар мэдэхгүй байж нөгөө ус үзээгүй байж хормой шууна гэгчээр юм болоогүй байхад сүржигнэж гүйж очиж үүнийг хийх шаардлагагүй, нэгдүгээрт.</w:t>
      </w:r>
    </w:p>
    <w:p>
      <w:pPr>
        <w:pStyle w:val="style0"/>
        <w:jc w:val="both"/>
      </w:pPr>
      <w:r>
        <w:rPr/>
      </w:r>
    </w:p>
    <w:p>
      <w:pPr>
        <w:pStyle w:val="style0"/>
        <w:jc w:val="both"/>
      </w:pPr>
      <w:r>
        <w:rPr>
          <w:rFonts w:ascii="Arial" w:hAnsi="Arial"/>
          <w:lang w:val="mn-MN"/>
        </w:rPr>
        <w:tab/>
        <w:t>Хоёрдугаарт, нөхцөл байдал цаашаагаа яаж өөрчлөгдөх вэ гэдгийг харж байгаад нэг байдлаар хийх ёстой. Үүнийг хийхийн тулд ядахдаа корона вирусын энэ тархалт ихэссэнээс хойших З сарын байдлыг бид нар хараад ингээд түүний дараагаар хийгээд явах ёстой. Улсын төсөв гэдэг тоглоом бишээ. Хэн нэгэн дуртай нь гарч ирээд төсөв тодотго гэхээр төсөв тодотгоод байдаг ч зүйл биш. Өнгөрсөн хугацаанд манай Их Хуралд Баасанхүү гишүүн та ч бас байсан, байр сууриа ч бас тодорхой илэрхийлдэг байсан. Энэ төсөв тодотгохгүй явж ирснээрээ бид нар Монгол Улсад тодорхой хэмжээний чадавхийг бий болгосон, санхүүгийн сахилга батыг бий болгосон, дэг журмыг бий болгосон. Тэгэхээр бид нар энэ дээр сэтгэлийн хөдлөлөөр ч юм уу, улс төрийн тооцоогоор ч юм уу, энэ төсөв тодотгоно гэдэг юм ярихгүйгээр нэлээд сайн тооцоотойгоор, эрүүл саруул сэтгэж, шийдвэр гаргаад явах нь зүйтэй байгаа юм. Яг хуулийн дагуу шаардлагууд нь хангагдаад эхлэхээр эрүүл төсөв тодотгоно шүү дээ, угаасаа энэ дээр хэн нэгэн хүнээс хамаарахгүйгээр хуулийн шаардлага нь биелэх юмаа гэдгийг би Баасанхүү гишүүнд хэлмээр байна. Та бас хуульч хүний хувьд энэ хямралыг давахад, энэ хүнд үеийг давахад манлайлж, тэргүүлж явж өгнө гэдэгт би итгэж байгаа. Баярлалаа.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Раднаасэд гишүүн асуулт асууя.</w:t>
      </w:r>
    </w:p>
    <w:p>
      <w:pPr>
        <w:pStyle w:val="style0"/>
        <w:jc w:val="both"/>
      </w:pPr>
      <w:r>
        <w:rPr/>
      </w:r>
    </w:p>
    <w:p>
      <w:pPr>
        <w:pStyle w:val="style0"/>
        <w:jc w:val="both"/>
      </w:pPr>
      <w:r>
        <w:rPr>
          <w:rFonts w:ascii="Arial" w:hAnsi="Arial"/>
          <w:lang w:val="mn-MN"/>
        </w:rPr>
        <w:tab/>
      </w:r>
      <w:r>
        <w:rPr>
          <w:rFonts w:ascii="Arial" w:hAnsi="Arial"/>
          <w:b/>
          <w:bCs/>
          <w:lang w:val="mn-MN"/>
        </w:rPr>
        <w:t>Ш.Раднаасэд</w:t>
      </w:r>
      <w:r>
        <w:rPr>
          <w:rFonts w:ascii="Arial" w:hAnsi="Arial"/>
          <w:lang w:val="mn-MN"/>
        </w:rPr>
        <w:t>: Надад хоёр асуулт байна. Нэгдүгээрт, Хүрэлбаатар сайд аа, яг хичнээн ажлын байр хаагдаад байгаа юм бэ? Хичнээн аж ахуйн нэгж. Одоо хувийн хэвшлийн аж ахуйн нэгжид ажиллаж байгаа хүмүүст 200 мянган төгрөгийг 4 сарын 1-нээс 7 сарын 1 хүртэл, 10 сарын 1 хүртэл өгнө ч гэдэг юм уу? Энд яг хэдэн хамрагдах юм бэ? Нарийвчилсан тоо, өнөөдөр яг хаагдчихсан байгаа ажлын байрууд хэд болоод байгаа юм бэ, яг энэ вирусын үед. Энэ тоог нэгдүгээрт хэлж өгөөч.</w:t>
      </w:r>
    </w:p>
    <w:p>
      <w:pPr>
        <w:pStyle w:val="style0"/>
        <w:jc w:val="both"/>
      </w:pPr>
      <w:r>
        <w:rPr/>
      </w:r>
    </w:p>
    <w:p>
      <w:pPr>
        <w:pStyle w:val="style0"/>
        <w:jc w:val="both"/>
      </w:pPr>
      <w:r>
        <w:rPr>
          <w:rFonts w:ascii="Arial" w:hAnsi="Arial"/>
          <w:lang w:val="mn-MN"/>
        </w:rPr>
        <w:tab/>
        <w:t xml:space="preserve">Хоёрдугаарт, тэр түрээслэгчдийн хувьд  өнөөдөр орлого багассан, ашиг муудна тэр хэрээрээ эдийн засаг, санхүү орлого нь хүндэрнэ. Энэ эрчим хүчийг нь тэглэж болоогүй юм уу? Түрээсийн орлого бууруулсан тохиолдолд тэр хэмжээгээр чинь аж ахуйн нэгжийн орлогын албан татварыг чөлөөлнө гэхийн оронд ерөөсөө гарч байгаа гол зардал эрчим хүч, дулааны зардал гарч байгаа шүү дээ. Яг энэ дээр ийм судалгаа хийсэн юм байна уу? Одоо яг энэ хүрээнд бид хичнээн ажлын байрыг хадгалах юм бэ?  800 мянган төгрөгний цалин авдаг байж байгаад одоо  200 мянгыг аваад гэртээ суух юм уу? Энэ аж ахуйн нэгжүүд чинь мэдээж  цалингаа өгөхгүй байгаа, одоо ингээд хугацаагүй хаагдсан учраас. Тэр үлдэж байгаа 600 мянгыг хүн яаж олох вэ? Тэр 200 мянгаар яаж өрх амьдрах юм бэ? Энд тооцоо юмнууд байна уу? </w:t>
      </w:r>
    </w:p>
    <w:p>
      <w:pPr>
        <w:pStyle w:val="style0"/>
        <w:jc w:val="both"/>
      </w:pPr>
      <w:r>
        <w:rPr/>
      </w:r>
    </w:p>
    <w:p>
      <w:pPr>
        <w:pStyle w:val="style0"/>
        <w:jc w:val="both"/>
      </w:pPr>
      <w:r>
        <w:rPr>
          <w:rFonts w:ascii="Arial" w:hAnsi="Arial"/>
          <w:lang w:val="mn-MN"/>
        </w:rPr>
        <w:tab/>
        <w:t xml:space="preserve">Хоёр дахь асуултыг би Улаан сайдаас асууя. Ноолуурыг 100 мянгад хүргэнэ гээд 300 тэрбум төгрөг тавьсан. Хэзээ яаж хэрхэн хэрэгжих вэ? Яг 100 мянгадаа барих юм уу? Ер нь яаж  барина  гэж тооцож байна вэ? Батзоригийг сайд байх үед  120 мянга, 115 мянга хүргээд хамгийн их өндөртэй, тэгээд доошоо бууж байсан. Өнгөрсөн жил 100-д ч хүрээгүй байх, 80-90-д хүрээд тэгээд зогссон. Энэ жил 100-д хүргэнэ гээд байгаа боловч яг үнэндээ бодит байдал дээр өнөөдөр баруун аймгуудын ноолуур эхлээгүй байна, энэ зүүн аймгуудын, төвийн бүсийн ноолуурын ханш юмыг харж байхад  50 мянгаас хэтрэхгүй яваад байна. Яг энэ хэзээнээс хэрэгжиж эхлэх юм бэ? </w:t>
      </w:r>
    </w:p>
    <w:p>
      <w:pPr>
        <w:pStyle w:val="style0"/>
        <w:jc w:val="both"/>
      </w:pPr>
      <w:r>
        <w:rPr/>
      </w:r>
    </w:p>
    <w:p>
      <w:pPr>
        <w:pStyle w:val="style0"/>
        <w:jc w:val="both"/>
      </w:pPr>
      <w:r>
        <w:rPr>
          <w:rFonts w:ascii="Arial" w:hAnsi="Arial"/>
          <w:lang w:val="mn-MN"/>
        </w:rPr>
        <w:tab/>
        <w:t>Даваасүрэн сайд бас ороод ирж байна. Түрүүний миний ярьдаг ажлын байрыг хадгалахад түрээсийн хэмжээг багасгая  гэвэл эрчим хүч, дулааны үнийг тэглээд, яг түрээсэлж байгаа аж ахуйн нэгжүүдэд нь тэр ажлын байртай нь үзээд ингээд явсан бол бас ямар хэмжээний тооцоо хийгдсэн юм байна уу, үгүй юу гэсэн ийм З асуулт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Хүрэлбаатар сайд эхлээд хариулъя.</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Раднаасэд гишүүний асуултад хариулъя. Нийгмийн даатгалын шимтгэлийг  6 сарын хугацаанд тэглэж байгаа. Нийтдээ хичнээн хүн хамаарах вэ гэхээр, нийтдээ нийгмийн даатгалын шимтгэлийг төлж байгаа 910 мянган хүн байгаа. Үүнээс төрийн байгууллагад ажиллаж байгаа 187 мянган хүнийг хасах учиртай. Дахиад төрийн өмчит болон төрийн өмчийн оролцоотой аж ахуйн нэгжүүдэд, үүнд бас орон нутгийн өмчийг бас оролцуулсан байгаа,  ажиллаж байгаа 80 мянган хүнийг оруулаад үзэх ёстой. Ингээд үзэхээр цаана нь 640 мянган хүнд энэ нээлттэй байгаа. Жишээлбэл, энэ арга хэмжээг зарлангуут Мобиком корпораци бол энэ хөнгөлөлтөд хамрагдахгүй гэдгээ олон нийтэд хэлсэн. Мобиком корпорацид талархаж байгаа гэх мэтчилэнгээр энэ хөнгөлөлтийг бид нар авахгүй гэдгийг бичгээр биш ч гэсэн амаар илэрхийлээд байгаа хэд хэдэн аж ахуйн нэгж Сангийн яаманд мэдэгдээд байгаа. </w:t>
      </w:r>
    </w:p>
    <w:p>
      <w:pPr>
        <w:pStyle w:val="style0"/>
        <w:jc w:val="both"/>
      </w:pPr>
      <w:r>
        <w:rPr/>
      </w:r>
    </w:p>
    <w:p>
      <w:pPr>
        <w:pStyle w:val="style0"/>
        <w:jc w:val="both"/>
      </w:pPr>
      <w:r>
        <w:rPr>
          <w:rFonts w:ascii="Arial" w:hAnsi="Arial"/>
          <w:lang w:val="mn-MN"/>
        </w:rPr>
        <w:tab/>
        <w:t>Бид нар энэ 640-өөсөө доошоо орох байх. Энэ корона вирусээс бий болж байгаа энэ сөрөг нөлөөг манай аж ахуйн нэгжүүд ч гэсэн бас хуваалцъя гэж байгаа юм билээ. Тэгэхээр энэ сайхан зөв санаачлагыг дэмжээд явна гэж талархаж байгаагаа илэрхийлье.</w:t>
      </w:r>
    </w:p>
    <w:p>
      <w:pPr>
        <w:pStyle w:val="style0"/>
        <w:jc w:val="both"/>
      </w:pPr>
      <w:r>
        <w:rPr/>
      </w:r>
    </w:p>
    <w:p>
      <w:pPr>
        <w:pStyle w:val="style0"/>
        <w:jc w:val="both"/>
      </w:pPr>
      <w:r>
        <w:rPr>
          <w:rFonts w:ascii="Arial" w:hAnsi="Arial"/>
          <w:lang w:val="mn-MN"/>
        </w:rPr>
        <w:tab/>
        <w:t>Хоёрдугаарт нь, түрээсийн талаар ийм тайлбар хэлмээр байна. Даваасүрэн сайд эрчим хүчтэй холбоотой нэмж хэлэх байх. Бид нар энэ түрээсийн төлбөр төлж байгаа аж ахуйн нэгжүүдийн хувьд ямар арга хэмжээ авсан бэ гэхээр тэр түрээслүүлдэг аж ахуйн нэгжүүдийг татвараас нь түрээсийн төлбөрийг буулгасан хэмжээгээр нь, бүрэн хэмжээгээр нь татварын хасагдах зардалд оруулж өгнө гэж тооцсон байгаа. Өөрөөр хэлбэл дараа нь тэр түрээсийн орлогоос олох татвараасаа тэр бүгдийг хасаад явах ийм боломжийг бүрдүүлээд өгсөн байгаа. 30 хувиар буулгалаа, түүнээс одоо жишээ нь  200 мянган төгрөг авсан бол түүнийг эргүүлээд татвар төлөх татвараасаа шингээгээд явчих ийм боломжийг нь бүрдүүлж өгч байгаа. Энэ дээр би бас хэлмээр байна. Нарантуул захын удирдлага нь бас хэлсэн. Энэ арга хэмжээг авч хэрэгжүүлээд, бид нар буулгаж байна Засийн газрын шийдвэрийг дэмжиж байна гэдгийг илэрхийлсэн. Тэгээд мөн ялгаагүй ард иргэд бүгдээрээ л, аж ахуйн нэгжүүд ч гэсэн энэ корона вирусын ард хамтдаа гарахын төлөө л хичээж байна гэж би ойлгож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Даваасүрэн сайд асуултад нэмж хариулъя.</w:t>
      </w:r>
    </w:p>
    <w:p>
      <w:pPr>
        <w:pStyle w:val="style0"/>
        <w:jc w:val="both"/>
      </w:pPr>
      <w:r>
        <w:rPr>
          <w:rFonts w:ascii="Arial" w:hAnsi="Arial"/>
          <w:lang w:val="mn-MN"/>
        </w:rPr>
        <w:tab/>
      </w:r>
    </w:p>
    <w:p>
      <w:pPr>
        <w:pStyle w:val="style0"/>
        <w:jc w:val="both"/>
      </w:pPr>
      <w:r>
        <w:rPr>
          <w:rFonts w:ascii="Arial" w:hAnsi="Arial"/>
          <w:lang w:val="mn-MN"/>
        </w:rPr>
        <w:tab/>
      </w:r>
      <w:r>
        <w:rPr>
          <w:rFonts w:ascii="Arial" w:hAnsi="Arial"/>
          <w:b/>
          <w:bCs/>
          <w:lang w:val="mn-MN"/>
        </w:rPr>
        <w:t>Ц.Даваасүрэн</w:t>
      </w:r>
      <w:r>
        <w:rPr>
          <w:rFonts w:ascii="Arial" w:hAnsi="Arial"/>
          <w:lang w:val="mn-MN"/>
        </w:rPr>
        <w:t xml:space="preserve">: Раднаасэд гишүүний асуултад хариулъя. Эрчим хүчний үйлдвэрлэлээрээ алдагдалтай явагддаг. 2018 онд 23 тэрбумын балансын алдагдалтай гарсан. Энэ жил 2019 оных 11 тэрбумын алдагдалтай гарч байгаа. Өөрөөр хэлбэл борлуулж байгаа орлого нь гарч байгаа зардлаа нөхдөггүй гэсэн үг. Нийтдээ эрчим хүчний үйлдвэрлэлийг явуулахын тулд 1 ихнаяд 80 тэрбум төгрөгийн зардал гарч байгаа юм. Хэрвээ одоо үүнийг  сард үзэх юм бол 1 сард 80-100 тэрбумын зардал гарч байна гэсэн үг. Ингэж байж эрчим хүч, дулааныг түгээж байна гэсэн үг. Энэ зардлыг гаргачих юм бол болно л доо. Тэгэхээр энэ зардлыг яаж гаргах вэ гэдгийг та бод. Хэрвээ сард 80 тэрбумыг улсын төсвөөс татаас өгчихдөг бол болно шүү дээ. </w:t>
      </w:r>
    </w:p>
    <w:p>
      <w:pPr>
        <w:pStyle w:val="style0"/>
        <w:jc w:val="both"/>
      </w:pPr>
      <w:r>
        <w:rPr/>
      </w:r>
    </w:p>
    <w:p>
      <w:pPr>
        <w:pStyle w:val="style0"/>
        <w:jc w:val="both"/>
      </w:pPr>
      <w:r>
        <w:rPr>
          <w:rFonts w:ascii="Arial" w:hAnsi="Arial"/>
          <w:lang w:val="mn-MN"/>
        </w:rPr>
        <w:tab/>
        <w:t>Одоо шөнийн тарифын хөнгөлөлт өвлийн З улирлынх нийлээд 23 тэрбум. Энэ чинь өөрөө үйлдвэрлэл явж байгаа учраас усаар үйлдвэрлэж байгаа биш учраас нөөцийг нь татахаас авахуулаад нөөцийн уурхай дээр гарч байгаа зардал, тэгээд энэ дээр ирээд гарч байгаа зардлыг нийлүүлээд харахад ийм л хэмжээний зардал болж байгаа юм. Төмөр замаар дамжина, ирээд энд үйлдвэрлэл явагдана. Хэрвээ яг энэ хөнгөлөлтийн асуудал яригдана гэвэл  80-100 тэрбум төгрөгийн татаасыг сар бүр олгох шаардлага гарна. З сар гэж үзэх юм бол 240-300 тэрбум төгрөгийн татаасыг улсаас гаргах болно. Тэгж байж нөгөө станцууд чинь ажиллана. Станцууд чинь ажиллахгүй бол дулаан, цахилгаанаа үйлдвэрлэж чадахгүй болно гэсэн үг. Оросоос дангаараа авч чадахгүй. Оросоос авч байгаа шугамын хүчин чадал бол 240 мг-ватт.</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Улаан сайд нэмж хариулах уу? </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xml:space="preserve">: Раднаасэд гишүүний асуултад хариулъя. Энэ жил ноолуур бэлтгэлийн ажил одоо эхэлж байна. Энэ жилийн ноолуурын зорилтод дундаж үнийг бид нар 100 мянга гэж зарласан байгаа. 2019 онд тушаасан ноолуурыг бид сар, сараар нь аваад дундажлаад үзэхэд 11 аймагт 100-110 мянган төгрөгөөр дундаж үнээр 11 аймагт авсан. 4 аймагт 95-100 мянган төгрөгөөр авсан. 5 аймагт 90-95 мянган төгрөгөөр авсан. 6 сард хаалтын ханш аймаг болгоноор өөр байсан. Хамгийн бага ханш Төв аймагт байсан 65 мянга, Завханд 75 мянга, Архангайд 65 мянга гэх жишээтэй. Ноолуур өөрөө чанараасаа, бэлтгэж байгаа хугацаанаасаа хамаарч ялгаатай үнэтэй. Ингээд улсын дунджаар 110 мянга байсан. Энэ жил бид нар энэ дунджийг 100 мянгаас буулгахгүй гэсэн зорилготой байгаа. Аймаг болгоноор босго үнэ тогтоосон байгаа, доод үнийг. Энэ бол ноднингийн авсан ноолуурын үнээс нэмэх, хасах 5 хувийн хэлбэлзлийн дотор бид нар тооцож байгаа. </w:t>
      </w:r>
    </w:p>
    <w:p>
      <w:pPr>
        <w:pStyle w:val="style0"/>
        <w:jc w:val="both"/>
      </w:pPr>
      <w:r>
        <w:rPr/>
      </w:r>
    </w:p>
    <w:p>
      <w:pPr>
        <w:pStyle w:val="style0"/>
        <w:jc w:val="both"/>
      </w:pPr>
      <w:r>
        <w:rPr>
          <w:rFonts w:ascii="Arial" w:hAnsi="Arial"/>
          <w:lang w:val="mn-MN"/>
        </w:rPr>
        <w:tab/>
        <w:t xml:space="preserve">Одоо бол ноолуур бэлтгэлийн ажил эхэлж байна. Энэ жилийн ноолуур сайн ноолуур гарсан. Зүүн аймгуудад ноолуураа үндсэндээ З аймаг авсан байгаа. Энэ жилийн ноолуур чанар сайтай байгаа. Үндэсний үйлдвэрүүдийг энэ жил бид нар зориуд бодлогоор дэмжиж 300 тэрбум төгрөгийн хөнгөлөлттэй зээлийг Хөгжлийн банкнаас олгуулахаар Сангийн яам, Хөгжлийн банк, Хүнс хөдөө аж ахуйн яам гэрээ байгуулаад үндсэн нөхцөлөө тохирсон. 300 тэрбум төгрөгийн зээл олгоно. Энэ зээл эцсийн хэрэглэгч буюу бэлтгэн нийлүүлэгчдэд З хувийн хүүтэй очно. 3 хувь хүртэлх хэмжээний хөнгөлөлтийг Засгийн газар хариуцна. Энд 30 тэрбум төгрөгийг зарцуулахаар байгаа. </w:t>
      </w:r>
    </w:p>
    <w:p>
      <w:pPr>
        <w:pStyle w:val="style0"/>
        <w:jc w:val="both"/>
      </w:pPr>
      <w:r>
        <w:rPr/>
      </w:r>
    </w:p>
    <w:p>
      <w:pPr>
        <w:pStyle w:val="style0"/>
        <w:jc w:val="both"/>
      </w:pPr>
      <w:r>
        <w:rPr>
          <w:rFonts w:ascii="Arial" w:hAnsi="Arial"/>
          <w:lang w:val="mn-MN"/>
        </w:rPr>
        <w:tab/>
        <w:t xml:space="preserve">Өнөөдөр Хөгжлийн банк, арилжааны банкууд гэрээ байгуулах ажлууд хийгдээд явж байна. Ингээд арилжааны банкуудтай гэрээ байгуулсны дараа бид нар үйлдвэрүүдийг зарлана. Ингээд орон нутагт үйлдвэрүүд өөрсдөө ноолуураа төлөөлөгчдөөрөө дамжуулаад бэлдэнэ. Ингэхдээ үйлдвэр малчидтайгаа гэрээ байгуулна. Орон нутгийн хүнс хөдөө аж ахуйн байгууллага энэ дээр хамтарч оролцоно. Ингээд үндэсний үйлдвэрүүдэд тушаасан ноолуурын үнийг бид нар малчдын дансанд нь шууд хийх зорилготой ийм схем ажиллуулахаар ажиллаж байна. </w:t>
      </w:r>
    </w:p>
    <w:p>
      <w:pPr>
        <w:pStyle w:val="style0"/>
        <w:jc w:val="both"/>
      </w:pPr>
      <w:r>
        <w:rPr/>
      </w:r>
    </w:p>
    <w:p>
      <w:pPr>
        <w:pStyle w:val="style0"/>
        <w:jc w:val="both"/>
      </w:pPr>
      <w:r>
        <w:rPr>
          <w:rFonts w:ascii="Arial" w:hAnsi="Arial"/>
          <w:lang w:val="mn-MN"/>
        </w:rPr>
        <w:tab/>
        <w:t>Энэ жилийн өгч байгаа зээл өөрөө онцгой дэмжлэгийн ийм зээл байгаа. Банкны сонгодог шалгуураар явбал өнөөдөр манайд банкны зээл аваад ноолуураа бэлдчих хэмжээний үйлдвэр З-хан байгаа. Бусад нь барьцаа хөрөнгө хүрэхгүй байгаа. Тийм учраас энэ жил барьцаа хөрөнгөнд нь бид нар бэлдсэн ноолуурыг барьцаалах ийм журмаар явж байна. Ийм учраас малчдаас авсан ноолуурын үнийг шууд малчдын дансанд нь хийх зарчмаар явна.</w:t>
      </w:r>
    </w:p>
    <w:p>
      <w:pPr>
        <w:pStyle w:val="style0"/>
        <w:jc w:val="both"/>
      </w:pPr>
      <w:r>
        <w:rPr/>
      </w:r>
    </w:p>
    <w:p>
      <w:pPr>
        <w:pStyle w:val="style0"/>
        <w:jc w:val="both"/>
      </w:pPr>
      <w:r>
        <w:rPr>
          <w:rFonts w:ascii="Arial" w:hAnsi="Arial"/>
          <w:lang w:val="mn-MN"/>
        </w:rPr>
        <w:tab/>
        <w:t>Хоёрдугаарт нь, манай ноолуур бэлддэг, боловсруулдаг үйлдвэрүүд маань бүгд өнгөрсөн жилийнхээ зээлийг төлж чадаагүй байгаа. Тийм учраас бид бас үүнийг зээлийн төлбөрт суутгуулчихгүй байх асуудал дээр анхаарч байна. Зарим үйлдвэрийн газрууд  ерөөсөө зээл авах шаардлага хангахгүй ийм үйлдвэрүүд байгаа. Тэр битгий хэл хууль хяналтын байгууллагаас энэ үйлдвэрүүдэд зээл өгөх боломжгүй гэсэн жагсаалт хүртэл бидэнд ирсэн байгаа. Тэгэхээр энэ энэ байдлуудыг бид харгалзан үзээд энэ ноолуурыг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Улаан сайдад 1 минут нэмье.</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Тийм учраас энэ жилээс бид нар энэ ноолуурыг зохицуулалттайгаар төрийн байгууллагуудын хяналт дор малчдаас бэлтгээд, малчдад ноолуурынх нь санхүүжилтийг шууд өгнө. Үйлдвэрүүд малчдаас шууд ноолуур авна. Ингэснээр бид нар хоёр үндсэн зорилгыг шийдэхийг зорьж байгаа. Нэгдүгээрт, малчдын орлогыг өнгөрсөн жилийнх нь түвшинд нь хадгалж үлдэх. Хоёрдугаарт нь,  боловсруулах үйлдвэр  маань түүхий эдтэй болох учраас ажлын байраа хадгалж үлдэх, ингээд үйлдвэрлэлээ явуулах бололцоог хангана гэсэн ийм зохицуулалттай энэ жилийн зохион байгуулалтын ажлыг явуулж байна.</w:t>
      </w:r>
    </w:p>
    <w:p>
      <w:pPr>
        <w:pStyle w:val="style0"/>
        <w:jc w:val="both"/>
      </w:pPr>
      <w:r>
        <w:rPr/>
      </w:r>
    </w:p>
    <w:p>
      <w:pPr>
        <w:pStyle w:val="style0"/>
        <w:jc w:val="both"/>
      </w:pPr>
      <w:r>
        <w:rPr>
          <w:rFonts w:ascii="Arial" w:hAnsi="Arial"/>
          <w:lang w:val="mn-MN"/>
        </w:rPr>
        <w:tab/>
        <w:t>Яг одоо гэрээ хэлцэл хийгдэх, үйлдвэрүүдээ зарлах шатандаа явж байна. Ингээд 7 хоногийн дараагаас орон нутгаас нь  бид ноолууруудыг бодитойгоор хүлээж аваад эхэлнэ. Ийм графиктай ажиллаж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Раднаасэд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Ш.Раднаасэд</w:t>
      </w:r>
      <w:r>
        <w:rPr>
          <w:rFonts w:ascii="Arial" w:hAnsi="Arial"/>
          <w:lang w:val="mn-MN"/>
        </w:rPr>
        <w:t xml:space="preserve">: Одоо энэ хөл хорио тогтоосонтой холбогдуулаад нэгдүгээрт. Хоёрдугаарт, олон ажлын байрууд хаагдсантай холбоотой олон хүмүүс гэртээ өдрийг өнгөрүүлж байгаа. Эрчим хүчний хэрэглээ өсөж байгаа байх. Даваасүрэн сайдын хэлдгээр үнэхээр Монгол Улсын хэмжээнд 80-100 тэрбум  орчим төгрөгийн эрчим хүчний хэрэглээ явагддаг юм бол, энэ дотор аж ахуйн нэгж, төрийн байгууллага, айл өрх гээд ингээд ялгарахаар дахиад багасах байх. Энэ айл өрхүүдийн эрчим хүчийг ядаж З сар тэглэж болдоггүй юм болов уу? Би бол түрээслэгчдийн нийгмийн даатгал, татвараас чөлөөлнө гэдгээс илүү хүнд нь очсон ийм л бодитой юм болох болов уу гэж хараад байна. Одоо энэ тогтоол дээр ийм нэмэлт оруулах боломж байна уу?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Раднаасэд гишүүд дахиад нэмэлт 1 минут өгье.</w:t>
      </w:r>
    </w:p>
    <w:p>
      <w:pPr>
        <w:pStyle w:val="style0"/>
        <w:jc w:val="both"/>
      </w:pPr>
      <w:r>
        <w:rPr/>
      </w:r>
    </w:p>
    <w:p>
      <w:pPr>
        <w:pStyle w:val="style0"/>
        <w:jc w:val="both"/>
      </w:pPr>
      <w:r>
        <w:rPr>
          <w:rFonts w:ascii="Arial" w:hAnsi="Arial"/>
          <w:lang w:val="mn-MN"/>
        </w:rPr>
        <w:tab/>
      </w:r>
      <w:r>
        <w:rPr>
          <w:rFonts w:ascii="Arial" w:hAnsi="Arial"/>
          <w:b/>
          <w:bCs/>
          <w:lang w:val="mn-MN"/>
        </w:rPr>
        <w:t>Ш.Раднаасэд</w:t>
      </w:r>
      <w:r>
        <w:rPr>
          <w:rFonts w:ascii="Arial" w:hAnsi="Arial"/>
          <w:lang w:val="mn-MN"/>
        </w:rPr>
        <w:t xml:space="preserve">: Улаан сайд аа, энэ аймагт тэд байсан, тэр аймагт тийм байсан ноолуур үнэ гээд байна. Яг энэ аймагт ийм үнээр авна. Говь-Алтай аймагт өнгөрсөн жилийн ханш 85-86 мянга байсан байх. Тэгэхээр энэ дээр нэмэх нь 5 хувь, эсхүл хасах нь  5 хувь ч гэдэг юм уу, тэдээс тэдийн хооронд авна. Аймаг бүрээр нь гаргаад олон нийтэд ил болгочих оо. Тэгээд аж ахуйн нэгжүүддээ зээлээ өгсөн бол тэр хэмжээгээр шахах, ийм юмыг явуулахгүй бол наадах чинь малчдын данс  уруу орно гээд орохгүй, сүүлдээ ноосны урамшуулал шиг ийм байдалд оччих вий. Ноолуураа өгөөд явуулчихдаг, нөгөө мөнгө нь ордоггүй, түмэн бичиг цаас бүрдүүлж байж ингэ, тэг, өг гэдэг. Тэгээд нөгөө захиргааны хүнд сурталд дарагдаад, малчид чинь залхдаг. Яг 6-7 сарын үеэр наадах чинь мөнгө нэхсэн ард иргэдийн их том юм болно шүү. Ийм зовлонтой юм болох гээд байх шиг харагдах юм. Аймаг бүрээр нь зарлах ийм боломж байна уу, үгүй юу?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Улаан сайд хариулъя.</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Би түрүүн хэлсэн. Аймаг бүрээр доод үнийг тогтоочихсон байгаа. Одоо бэлтгэн нийлүүлэгчидтэй яам бодлогын гэрээ байгуулна. Ингээд үүнийгээ зарлана, аймаг бүрээр зарлана. Бодлогын гэрээндээ тусгана. Малчдаас ноолуураа авлаа гэдэг энэ сигнал баталгаажаад, тухайн сумын хүнс, хөдөө аж ахуйн албад баталгаажхад л түүний санхүүжилт шууд малчны дансанд орно. Тэгээд үйлдвэр нь ноолуураа аваад явна. Тийм учраас ноолуураа хүнд өгөөд явуулна, сүүлд нь мөнгө төгрөгөө тооцно гэсэн асуудал гарахгүй гэж бид нар зохион байгуулахаар ийм схем хийгээд ажиллаж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Даваасүрэн сайд Раднаасэд гишүүний асуултад нэмж хариулъя.</w:t>
      </w:r>
    </w:p>
    <w:p>
      <w:pPr>
        <w:pStyle w:val="style0"/>
        <w:jc w:val="both"/>
      </w:pPr>
      <w:r>
        <w:rPr/>
      </w:r>
    </w:p>
    <w:p>
      <w:pPr>
        <w:pStyle w:val="style0"/>
        <w:jc w:val="both"/>
      </w:pPr>
      <w:r>
        <w:rPr>
          <w:rFonts w:ascii="Arial" w:hAnsi="Arial"/>
          <w:lang w:val="mn-MN"/>
        </w:rPr>
        <w:tab/>
      </w:r>
      <w:r>
        <w:rPr>
          <w:rFonts w:ascii="Arial" w:hAnsi="Arial"/>
          <w:b/>
          <w:bCs/>
          <w:lang w:val="mn-MN"/>
        </w:rPr>
        <w:t>Ц.Даваасүрэн</w:t>
      </w:r>
      <w:r>
        <w:rPr>
          <w:rFonts w:ascii="Arial" w:hAnsi="Arial"/>
          <w:lang w:val="mn-MN"/>
        </w:rPr>
        <w:t>: Раднаасэд гишүүний тодруулгад хариулъя. Тэгэхээр яг нийтдээ гарч байгаа эрчим хүчний үйлдвэрлэл явуулж байгаа 1 сарын зардал дунджаар 80 тэрбум гэж байна шүү дээ. Тэгэхээр  80 тэрбум чинь өөрөө борлуулалтаасаа алдагдалтай байдаг учраас 80 тэрбумыг төсвөөс гаргаж байж энэ чинь цахилгаан, дулаанаа үйлдвэрлэнэ шүү дээ. Тэгэхээр сард төсвөөс 70-80 тэрбум төгрөгийг гаргаад эрчим хүчний үйлдвэрлэл явуулна гэдэг бол бас хүнд байх л даа. Тэгэх л шаардлага гарна шүү дээ, зогсоож болохгүй. Одоо энэ чинь нүүрс олборлохоос эхлээд цахилгаан, дулаан үйлдвэрлээд гарах хүртэл гарч байгаа зардал тэр гэсэн үг шүү дээ. Нийтдээ цахилгааны өртөг нь шингээд гарч байгаа. Энэ хэмжээний мөнгийг гаргаж байж нөгөө станцууд чинь нүүрснийхээ мөнгийг төлнө. Тэгээд ажилчдынхаа цалин хөлс, засвар үйлчилгээг явуулна гээд үзэхээр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Даваасүрэн сайдад нэмэлт 1 минут өгье.</w:t>
        <w:tab/>
      </w:r>
    </w:p>
    <w:p>
      <w:pPr>
        <w:pStyle w:val="style0"/>
        <w:jc w:val="both"/>
      </w:pPr>
      <w:r>
        <w:rPr/>
      </w:r>
    </w:p>
    <w:p>
      <w:pPr>
        <w:pStyle w:val="style0"/>
        <w:jc w:val="both"/>
      </w:pPr>
      <w:r>
        <w:rPr>
          <w:rFonts w:ascii="Arial" w:hAnsi="Arial"/>
          <w:lang w:val="mn-MN"/>
        </w:rPr>
        <w:tab/>
      </w:r>
      <w:r>
        <w:rPr>
          <w:rFonts w:ascii="Arial" w:hAnsi="Arial"/>
          <w:b/>
          <w:bCs/>
          <w:lang w:val="mn-MN"/>
        </w:rPr>
        <w:t>Ц.Даваасүрэн</w:t>
      </w:r>
      <w:r>
        <w:rPr>
          <w:rFonts w:ascii="Arial" w:hAnsi="Arial"/>
          <w:lang w:val="mn-MN"/>
        </w:rPr>
        <w:t>: . . .80-аад тэрбум болох юм. Тэр 80-аад тэрбумыг олгож байж л нөгөө эрчим хүч нь дулаан цахилгаанаа үйлдвэрлэнэ. Ингэж бодохоор З сар гэхээр 200 хэдэн тэрбумыг төсвөөс гаргана гэдэг бол энэ хэцүү л дээ. Одоо зөвхөн шөнийн тарифын өвлийн хөнгөлөлт чинь 23 тэрбум төгрөг байдгийг бид нар бүрэн төлж чаддаггүй шүү дээ. Одоо болтол 6 тэрбум төгрөгийн авлагатай явж байгаа систем.</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Нарантуяа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З.Нарантуяа</w:t>
      </w:r>
      <w:r>
        <w:rPr>
          <w:rFonts w:ascii="Arial" w:hAnsi="Arial"/>
          <w:lang w:val="mn-MN"/>
        </w:rPr>
        <w:t>: Баярлалаа. Засгийн газраас оруулж ирж байгаа энэ Их Хурлын тогтоолын төслийг агуулгаар нь дэмжиж байгаа. Энэ цар тахалтай холбоотой өнөөдрийн үүсээд байгаа нөхцөл байдалд Засгийн газар, Улсын онцгой байдлын комисс, Эрүүл мэндийн яам гээд бүх талаараа иргэд, аж ахуйн нэгжүүд сайн ажиллаж байгаа. Тэгээд энэ тогтоол дээр иргэдийн эрүүл мэндийг хамгаалах, иргэдийн орлогыг хангах, ажлын байрын чиглэлийг хангах,  эдийн засгийн идэвхжлийг сайжруулъя гэсэн 4 чиглэлээр тодорхой заалтууд орж ирсэн байгааг дэмжиж байгаа юм.</w:t>
      </w:r>
    </w:p>
    <w:p>
      <w:pPr>
        <w:pStyle w:val="style0"/>
        <w:jc w:val="both"/>
      </w:pPr>
      <w:r>
        <w:rPr/>
      </w:r>
    </w:p>
    <w:p>
      <w:pPr>
        <w:pStyle w:val="style0"/>
        <w:jc w:val="both"/>
      </w:pPr>
      <w:r>
        <w:rPr>
          <w:rFonts w:ascii="Arial" w:hAnsi="Arial"/>
          <w:lang w:val="mn-MN"/>
        </w:rPr>
        <w:tab/>
        <w:t>Ер нь энэ тогтоол илүү сайн оновчтой арга хэмжээгээр баяжуулах, илүү хүртээлтэй цагаа олсон арга хэмжээг энэ тогтоолд тусгахын тулд ажил хэрэгч санал гаргахын тулд хэд хэдэн зүйлийг тодруулах хэрэгтэй болоод байна. Тэгэхээр миний асуултад яг тоогоор нь тодорхой хариулж өгнө үү гэж хүсэж байна.</w:t>
      </w:r>
    </w:p>
    <w:p>
      <w:pPr>
        <w:pStyle w:val="style0"/>
        <w:jc w:val="both"/>
      </w:pPr>
      <w:r>
        <w:rPr/>
      </w:r>
    </w:p>
    <w:p>
      <w:pPr>
        <w:pStyle w:val="style0"/>
        <w:jc w:val="both"/>
      </w:pPr>
      <w:r>
        <w:rPr>
          <w:rFonts w:ascii="Arial" w:hAnsi="Arial"/>
          <w:lang w:val="mn-MN"/>
        </w:rPr>
        <w:tab/>
        <w:t>Нийт 5.1 ихнаяд төгрөгийн санхүүжилт бүхий багц арга хэмжээг авч хэрэгжүүлнэ гэж Ерөнхий сайд мэдэгдсэн. Яг одоо энэ оруулж ирж байгаа төслийн хүрээнд тэр багц арга хэмжээ болгоных нь санхүүжилтийг тооцоод үзэхээр би бол гаргаж чадахгүй байгаа. Яагаад гэвэл нэлээн олон юм тодорхой биш байгаа учраас, та бүхэн энэ дээр тодорхой тооцоолол хэлж өгнө үү. Жишээлбэл, нийт аж ахуйн нэгжийн орлогын албан татвараас 2.7 ихнаяд төгрөгийг төсвийн орлогод төвлөрүүлнэ, татварын орлогыг бүрдүүлнэ гэж тооцсон. Энэ хувь хүмүүсийнх нь 1 ихнаяд гаруй юм билээ. Одоогийн энэ хөнгөлөлт яг хэдэн хүнд очих гээд байгаа юм? Хэдэн төгрөгийн татварын орлогыг чөлөөлж өгөх гээд байгаа юм бэ? Мөнгөн дүнгээр нь хэлээч.</w:t>
      </w:r>
    </w:p>
    <w:p>
      <w:pPr>
        <w:pStyle w:val="style0"/>
        <w:jc w:val="both"/>
      </w:pPr>
      <w:r>
        <w:rPr/>
      </w:r>
    </w:p>
    <w:p>
      <w:pPr>
        <w:pStyle w:val="style0"/>
        <w:jc w:val="both"/>
      </w:pPr>
      <w:r>
        <w:rPr>
          <w:rFonts w:ascii="Arial" w:hAnsi="Arial"/>
          <w:lang w:val="mn-MN"/>
        </w:rPr>
        <w:tab/>
        <w:t xml:space="preserve">Сая бас асуулт давхацлаа. Нийгмийн даатгалын чиглэлтэй холбоотой 640 орчим мянган хүн хамрагдах гэж байна гэж Хүрэлбаатар сайд хэлсэн. Яг энэ тогтоолын төсөл дээр чинь сайн дурын даатгуулагч гэсэн байгаа. Сайн дурын даатгуулагч гэх юм бол Төсвийн хуулиараа 240 орчим тэрбум төгрөгийн шимтгэл төлж байгаа хүн байдаг гэж би ойлгодог. Би буруу ойлгож байж магадгүй. Тэгэхдээ энэ тоонууд чинь бас зөрөөд байгаа юм биш үү. </w:t>
      </w:r>
    </w:p>
    <w:p>
      <w:pPr>
        <w:pStyle w:val="style0"/>
        <w:jc w:val="both"/>
      </w:pPr>
      <w:r>
        <w:rPr/>
      </w:r>
    </w:p>
    <w:p>
      <w:pPr>
        <w:pStyle w:val="style0"/>
        <w:jc w:val="both"/>
      </w:pPr>
      <w:r>
        <w:rPr>
          <w:rFonts w:ascii="Arial" w:hAnsi="Arial"/>
          <w:lang w:val="mn-MN"/>
        </w:rPr>
        <w:tab/>
        <w:t>Гуравдугаарт, дотоодын худалдан авалт, аж ахуйн нэгжүүдийн борлуулалт ямар байгаа юм бэ? Ямар тооцоог үндэслэж та бүхэн энэ хэдэн аж ахуйн нэгжийг хамарна гэж энэ 200 мянган төгрөгийг хэдэн хүнд өгнө гэж тооцоолоод байгаа юм бэ?</w:t>
      </w:r>
    </w:p>
    <w:p>
      <w:pPr>
        <w:pStyle w:val="style0"/>
        <w:jc w:val="both"/>
      </w:pPr>
      <w:r>
        <w:rPr/>
      </w:r>
    </w:p>
    <w:p>
      <w:pPr>
        <w:pStyle w:val="style0"/>
        <w:jc w:val="both"/>
      </w:pPr>
      <w:r>
        <w:rPr>
          <w:rFonts w:ascii="Arial" w:hAnsi="Arial"/>
          <w:lang w:val="mn-MN"/>
        </w:rPr>
        <w:tab/>
        <w:t>Төрийн шийдвэрээр хаагдаж байгаа, тэр ажлаа хадгалж байгаа гэж яриад байгаа шүү дээ. Энэ чинь эргээд ажилгүйдлийн тэтгэмжийн эх үүсвэртэйгээ яаж уялдах юм бэ? Төсвийн хуульд ажилгүйдлийн тэтгэмжийн хэмжээг миний санаж байгаагаар 51.1 тэрбумаар баталсан. Хэдэн хүн ажилгүйдлийн тэтгэмж өгөх хэмжээний мөнгө вэ? Цаашдаа энэ тогтоолын төсөл дээр ажилгүйдлийн тэтгэмжийн сангаа зузаатгах тухай юм оруулж ирэхгүй юм уу? Зөвхөн энэ хүмүүст 200-г өгөөд болчих юм уу гэдэг ийм асуулт байна.</w:t>
      </w:r>
    </w:p>
    <w:p>
      <w:pPr>
        <w:pStyle w:val="style0"/>
        <w:jc w:val="both"/>
      </w:pPr>
      <w:r>
        <w:rPr/>
      </w:r>
    </w:p>
    <w:p>
      <w:pPr>
        <w:pStyle w:val="style0"/>
        <w:jc w:val="both"/>
      </w:pPr>
      <w:r>
        <w:rPr>
          <w:rFonts w:ascii="Arial" w:hAnsi="Arial"/>
          <w:lang w:val="mn-MN"/>
        </w:rPr>
        <w:tab/>
        <w:t>Дээр нь бизнесийн салбар дээр яг хичнээн аж ахуйн нэгж дампуураад байна, ажлын байраа хэдэн хэдэн хүн алдаад байна вэ? Түрүүн танилцуулга дээрээ сайд хэлсэн. Ер нь хүмүүс ажлын байраа алдах, одоо бол цалингүй чөлөөнд орчихсон, цаашдаа ажилгүй болох магадлал өндөр байгаа гэсэн. Ямар тооцоог хаанахын гаргасан тооцоон дээр үндэслэж та нар энэ 200 гэдэг арга хэмжээг авч байгаа вэ, энэ хангалттай юу? Цаашдаа үргэлжлэхээр үүнээс илүү олон аж ахуйн нэгжүүд хаалгаа барих ийм нөхцөл байдал бий болсон байна. Бодит секторынхон чинь Худалдаа аж үйлдвэрийн танхим их өөр тоо гаргаж байна. Энэ дээр бас ямар тооцоонууд байгаа гэдгийг хэлж өгмөөр байна.</w:t>
      </w:r>
    </w:p>
    <w:p>
      <w:pPr>
        <w:pStyle w:val="style0"/>
        <w:jc w:val="both"/>
      </w:pPr>
      <w:r>
        <w:rPr/>
      </w:r>
    </w:p>
    <w:p>
      <w:pPr>
        <w:pStyle w:val="style0"/>
        <w:jc w:val="both"/>
      </w:pPr>
      <w:r>
        <w:rPr>
          <w:rFonts w:ascii="Arial" w:hAnsi="Arial"/>
          <w:lang w:val="mn-MN"/>
        </w:rPr>
        <w:tab/>
        <w:t xml:space="preserve">Эцсийн асуултыг Улаан сайдад хандъя. Сая ярьж байна. Бид нар малчдынхаа ноолуурыг авна гээд. Ноолуурыг мэдээж авах хэрэгтэй. Яагаад гэвэл малчдын орлого олдог хоёрхон сезоны бүтээгдэхүүн байдаг.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Нарантуяа гишүүнд нэмэлт 1 минут өгье.</w:t>
      </w:r>
    </w:p>
    <w:p>
      <w:pPr>
        <w:pStyle w:val="style0"/>
        <w:jc w:val="both"/>
      </w:pPr>
      <w:r>
        <w:rPr/>
      </w:r>
    </w:p>
    <w:p>
      <w:pPr>
        <w:pStyle w:val="style0"/>
        <w:jc w:val="both"/>
      </w:pPr>
      <w:r>
        <w:rPr>
          <w:rFonts w:ascii="Arial" w:hAnsi="Arial"/>
          <w:lang w:val="mn-MN"/>
        </w:rPr>
        <w:tab/>
      </w:r>
      <w:r>
        <w:rPr>
          <w:rFonts w:ascii="Arial" w:hAnsi="Arial"/>
          <w:b/>
          <w:bCs/>
          <w:lang w:val="mn-MN"/>
        </w:rPr>
        <w:t>З.Нарантуяа</w:t>
      </w:r>
      <w:r>
        <w:rPr>
          <w:rFonts w:ascii="Arial" w:hAnsi="Arial"/>
          <w:lang w:val="mn-MN"/>
        </w:rPr>
        <w:t>: Тэгэхээр 1 кг ноолуурыг 100 мянгаар гэж тооцож байгаа. Та бүхний төсөөлж байгаа, гаргах гэж байгаа зардал чинь 300 тэрбум. Тэгэхээр хэдэн малчинд өгөх мөнгө гэж тооцоолж байна вэ, нэгдүгээрт.</w:t>
      </w:r>
    </w:p>
    <w:p>
      <w:pPr>
        <w:pStyle w:val="style0"/>
        <w:jc w:val="both"/>
      </w:pPr>
      <w:r>
        <w:rPr/>
      </w:r>
    </w:p>
    <w:p>
      <w:pPr>
        <w:pStyle w:val="style0"/>
        <w:jc w:val="both"/>
      </w:pPr>
      <w:r>
        <w:rPr>
          <w:rFonts w:ascii="Arial" w:hAnsi="Arial"/>
          <w:lang w:val="mn-MN"/>
        </w:rPr>
        <w:tab/>
        <w:t xml:space="preserve">Хоёрдугаарт, авсан ноолуураа цаашаа яах юм бэ, Монголбанк алтыг аваад валютын сандаа нөөцлөөд хадгалчихдаг. Та бүхэн авсан ноолуураа цааш нь яах вэ, эхний шатанд энэ асуултуудыг асууя. Тэгээд хамгийн сүүлд тогтоолын төслийн З дугаар заалт дээр байгаа эдийн засгийг идэвхжүүлэх арга хэмжээ гээд З арга хэмжээ төлөвлөсөн байна. Энэ З арга хэмжээг аваад эдийн засаг идэвхжинэ гэхэд Ерөнхий сайд, Засгийн газар хир их итгэл үнэмшилтэй байгаа вэ? З арга хэмжээг би хэлье. Нэгдүгээр арга хэмжээ бол энэ үйлдвэр, үйлчилгээний газруудын хэвийн үйл ажиллагааг үргэлжлүүлэх боломжоор хангана гэж байгаа юм. Энэ боломж гэдэг дотроо юуг  агуулж байгаа вэ? Ямар боломжийн тухай ярьж байгааг хэлж өгнө үү? </w:t>
      </w:r>
    </w:p>
    <w:p>
      <w:pPr>
        <w:pStyle w:val="style0"/>
        <w:jc w:val="both"/>
      </w:pPr>
      <w:r>
        <w:rPr/>
      </w:r>
    </w:p>
    <w:p>
      <w:pPr>
        <w:pStyle w:val="style0"/>
        <w:jc w:val="both"/>
      </w:pPr>
      <w:r>
        <w:rPr>
          <w:rFonts w:ascii="Arial" w:hAnsi="Arial"/>
          <w:lang w:val="mn-MN"/>
        </w:rPr>
        <w:tab/>
        <w:t xml:space="preserve">Хоёрдугаарт,  эдийн засгаа төрөлжүүлнэ, дэмжинэ . . .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Нарантуяа гишүүнд 1 минут нэмж өгье.</w:t>
      </w:r>
    </w:p>
    <w:p>
      <w:pPr>
        <w:pStyle w:val="style0"/>
        <w:jc w:val="both"/>
      </w:pPr>
      <w:r>
        <w:rPr/>
      </w:r>
    </w:p>
    <w:p>
      <w:pPr>
        <w:pStyle w:val="style0"/>
        <w:jc w:val="both"/>
      </w:pPr>
      <w:r>
        <w:rPr>
          <w:rFonts w:ascii="Arial" w:hAnsi="Arial"/>
          <w:lang w:val="mn-MN"/>
        </w:rPr>
        <w:tab/>
      </w:r>
      <w:r>
        <w:rPr>
          <w:rFonts w:ascii="Arial" w:hAnsi="Arial"/>
          <w:b/>
          <w:bCs/>
          <w:lang w:val="mn-MN"/>
        </w:rPr>
        <w:t>З.Нарантуяа</w:t>
      </w:r>
      <w:r>
        <w:rPr>
          <w:rFonts w:ascii="Arial" w:hAnsi="Arial"/>
          <w:lang w:val="mn-MN"/>
        </w:rPr>
        <w:t xml:space="preserve">: Тэгэхээр энэ гадаадын зээл тусламжаар хэрэгжиж байгаа идэвхжүүлж байгаа. Нэгдүгээрт та нар эдийн засгаа төрөлжүүлнэ, дэмжинэ гэж байна. Эдийн засгийн аль салбарыг яаж ямар замаар төрөлжүүлэх гэж байгаагаа хэлж өгнө үү. </w:t>
      </w:r>
    </w:p>
    <w:p>
      <w:pPr>
        <w:pStyle w:val="style0"/>
        <w:jc w:val="both"/>
      </w:pPr>
      <w:r>
        <w:rPr/>
      </w:r>
    </w:p>
    <w:p>
      <w:pPr>
        <w:pStyle w:val="style0"/>
        <w:jc w:val="both"/>
      </w:pPr>
      <w:r>
        <w:rPr>
          <w:rFonts w:ascii="Arial" w:hAnsi="Arial"/>
          <w:lang w:val="mn-MN"/>
        </w:rPr>
        <w:tab/>
        <w:t>Хоёрдугаарт, ажлын байрыг бий болгохыг дэмжинэ гэж байна. Энэ төслүүдийн үр дүнд хичнээн ажлын байрыг хаана хаана бий болгох гэж байгаагаа яг тоогоор нь хэлж өгнө үү.</w:t>
      </w:r>
    </w:p>
    <w:p>
      <w:pPr>
        <w:pStyle w:val="style0"/>
        <w:jc w:val="both"/>
      </w:pPr>
      <w:r>
        <w:rPr/>
      </w:r>
    </w:p>
    <w:p>
      <w:pPr>
        <w:pStyle w:val="style0"/>
        <w:jc w:val="both"/>
      </w:pPr>
      <w:r>
        <w:rPr>
          <w:rFonts w:ascii="Arial" w:hAnsi="Arial"/>
          <w:lang w:val="mn-MN"/>
        </w:rPr>
        <w:tab/>
        <w:t>Гуравдугаарт, нийгмийн халамжийн үйлчилгээг сайжруулна гэж байна. Халамжийн үйлчилгээний аль хэсэг дээр нь ямар төсөл, хөтөлбөрийн хэдэн төгрөгний санхүүжилт тавигдаад байгаагаа тодорхой хэлж өгнө үү.</w:t>
      </w:r>
    </w:p>
    <w:p>
      <w:pPr>
        <w:pStyle w:val="style0"/>
        <w:jc w:val="both"/>
      </w:pPr>
      <w:r>
        <w:rPr/>
      </w:r>
    </w:p>
    <w:p>
      <w:pPr>
        <w:pStyle w:val="style0"/>
        <w:jc w:val="both"/>
      </w:pPr>
      <w:r>
        <w:rPr>
          <w:rFonts w:ascii="Arial" w:hAnsi="Arial"/>
          <w:lang w:val="mn-MN"/>
        </w:rPr>
        <w:tab/>
        <w:t>Тэгээд эцсийн дүндээ та 5.1-ийнхээ задаргааг маш тодорхой надад ойлгомжтойгоор, тоотойгоор, тооцоотойгоор хэлж  өгнө үү гэж хүсэж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Хүрэлбаатар сайд хариулъя. </w:t>
      </w:r>
    </w:p>
    <w:p>
      <w:pPr>
        <w:pStyle w:val="style0"/>
        <w:jc w:val="both"/>
      </w:pPr>
      <w:r>
        <w:rPr/>
      </w:r>
    </w:p>
    <w:p>
      <w:pPr>
        <w:pStyle w:val="style0"/>
        <w:jc w:val="both"/>
      </w:pPr>
      <w:r>
        <w:rPr>
          <w:rFonts w:ascii="Arial" w:hAnsi="Arial"/>
          <w:lang w:val="mn-MN"/>
        </w:rPr>
        <w:tab/>
        <w:t>Баасанхүү, Нарантуяа, Раднаасэд гишүүд ээ, одоо өнөөдөр энэ хэлэлцэх эсэхийг Байнгын хороо, үдээс хойш чуулганаар оруулаад шийдэгдэх байх гэж бодож байна. Маргааш өглөөнөөс эхлээд ажлын хэсэг яг энэ асуудлаар ажлын хэсэг гарна. Тийм учраас ажлын хэсэгт тооцоо судалгаатай ийм саналууд байвал тухайн үед нь өгөөрэй.</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Нарантуяа гишүүний асуултад хариулъя. Энэ нийгмийн даатгалын шимтгэлийг чөлөөлсөн арга хэмжээ нийт нийгмийн даатгалын шимтгэл төлдөг хүмүүсийн 70 хувьд нь хүрч байгаа. Өчигдөр Ерөнхийлөгч 10 хувь гээд 7 дахин бага тоо хэлж байна. Тэгэхээр энэ 70 хувьд нь гэсэн ийм тооцоог би хэлье. Нийтдээ үүнд зарцуулах хөрөнгө нь 794 тэрбум төгрөг байгаа. Энэ бол аж ахуйн нэгж, компаниуд дээр ажиллаж байгаа хүмүүсийн төлөх нийгмийн даатгалын шимтгэл. Үүнээс  гадна сайн дураараа нийгмийн даатгалын шимтгэлийг төлдөг хүмүүс байдаг. Үүний тоо нь Нийгмийн даатгалын ерөнхий газар дээр байдаг бүртгэл дээр 186 мянган хүн байдаг. Үүнээс тооцоо хийгээд бид нар 240-өөд тэрбум төгрөгийг эндээс шийдэгдэнэ гэж үзэж байгаа юм. 200 мянган төгрөгийг яаж шийдэх вэ  гэхээр энэ үйл ажиллагаа нь зогссон, төрийн шийдвэрээр үйл ажиллагаа нь зогссон боловч ажлын байраа хадгалж байгаа аж ахуйн нэгжүүдэд олгоно гэж үзэж байгаа юм. Яг өнөөдрийн байдлаар бид нар нөхцөл байдал цаашдаа яаж өрнөж явахыг хэн ч мэдэхгүй байгаа. Хичнээн салбарынхан нэмэгдэж орж ирэхийг ч бид нар хэлж мэдэхгүй байгаа. Яагаад гэвэл энэ дэлхийн хамгийн өндөр хөгжилтэй тэргүүний  гэдэг Америк нь ч тэр, европ нь ч тэр энэ крона вирусынхаа халдварыг алдчихсан. Эдийн засгийнхаа арга хэмжээнүүдийг яаж авч хэрэгжүүлэхээ ч гүйцэд сайн авч тодорхойлж чадахгүй ийм л байдалтай байгаа.</w:t>
      </w:r>
    </w:p>
    <w:p>
      <w:pPr>
        <w:pStyle w:val="style0"/>
        <w:jc w:val="both"/>
      </w:pPr>
      <w:r>
        <w:rPr/>
      </w:r>
    </w:p>
    <w:p>
      <w:pPr>
        <w:pStyle w:val="style0"/>
        <w:jc w:val="both"/>
      </w:pPr>
      <w:r>
        <w:rPr>
          <w:rFonts w:ascii="Arial" w:hAnsi="Arial"/>
          <w:lang w:val="mn-MN"/>
        </w:rPr>
        <w:tab/>
        <w:t xml:space="preserve">Тэгэхээр бидний хувьд бүгдийг урьдчилж хардаг хүмүүс биш учраас энэ салбар яаж мэдэгддэгийг, хир хэмжээгээр нэмэгдэх вэ, яаж хамрагдах вэ гэдгийг үнэхээр сайн хэлж мэдэхгүй байгаа юм. Гэхдээ энэ арга хэмжээг бид нар салбараар нь  заагаад төрийн шийдвэрээр үйл ажиллагааг нь зогсоосон хүмүүсүүддээ үүнийг эхний ээлжинд олгоод явна гэсэн ийм байдал уруу орж байгаа гэдгийг хэлье. </w:t>
      </w:r>
    </w:p>
    <w:p>
      <w:pPr>
        <w:pStyle w:val="style0"/>
        <w:jc w:val="both"/>
      </w:pPr>
      <w:r>
        <w:rPr/>
      </w:r>
    </w:p>
    <w:p>
      <w:pPr>
        <w:pStyle w:val="style0"/>
        <w:jc w:val="both"/>
      </w:pPr>
      <w:r>
        <w:rPr>
          <w:rFonts w:ascii="Arial" w:hAnsi="Arial"/>
          <w:lang w:val="mn-MN"/>
        </w:rPr>
        <w:tab/>
        <w:t>Үүний дараагаар эдийн засгийн үйл ажиллагааг идэвхжүүлэх ямар арга хэмжээнүүдийг авах вэ гэж байна. Бид нар бусад дэлхийн улс орнууд яг энэ ковид-19-ийн хувьд корона вирусын халдвар цар тахал тархсан энэ үед эдийн засгийг идэвхжүүлэх ямар арга хэмжээнүүд авч байгаа вэ? Хамгаалах чиглэлээр ямар арга хэмжээнүүд авч байгаа вэ гэдгийг бид нар нэлээн сайн судалж үзэж байгаа. Ингэхээр үндсэндээ гол 2-3 арга хэмжээний нэг нь  үндсэн суурь эдийн засгийн салбаруудаа авч хамгаалах гэдэг ийм л арга хэмжээ байгаа юм. Тийм учраас нэгдүгээрт нь энэ экспортын салбараа авч хамгаалах чиглэлээр энэ зогсоод байсан нүүрсний экспортыг эхлүүлэх чиглэлээр нэлээд эрчимтэй ажиллаж байна. Яг өчигдрийн байдлаар 4 боомтоор 211 машин нүүрс гарсан байна. Цаашдаа энэ арга хэмжээг бид нар нэлээн идэвхтэй нэмэгдүүлээд цаашаа явах шаардлагатай гэж үзэж байна.</w:t>
      </w:r>
    </w:p>
    <w:p>
      <w:pPr>
        <w:pStyle w:val="style0"/>
        <w:jc w:val="both"/>
      </w:pPr>
      <w:r>
        <w:rPr/>
      </w:r>
    </w:p>
    <w:p>
      <w:pPr>
        <w:pStyle w:val="style0"/>
        <w:jc w:val="both"/>
      </w:pPr>
      <w:r>
        <w:rPr>
          <w:rFonts w:ascii="Arial" w:hAnsi="Arial"/>
          <w:lang w:val="mn-MN"/>
        </w:rPr>
        <w:tab/>
        <w:t>Бид нарын хувьд нэг сайн мэдээ юу вэ гэхээр  БНХАУ-д энэ үйлдвэрлэлийн индекс нэлээд хурдацтай өсөж эхэлж байгаа дээр нэлээд горьдлого төрүүлж байгаа гэдгийг би хэлье. Хэвийн үйл ажиллагаа гэдэг нь юу вэ гэхээр бусад орнуудын хувьд яаж байна вэ гэхээр, одоо жишээ нь 40 ширээтэй ресторан байлаа гэж үзэхэд 20 ширээн дээр нь үйлчилгээ үзүүлдэг . .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Хүрэлбаатар сайдад 1 минут нэмж өгье.</w:t>
      </w:r>
    </w:p>
    <w:p>
      <w:pPr>
        <w:pStyle w:val="style0"/>
        <w:jc w:val="both"/>
      </w:pPr>
      <w:r>
        <w:rPr>
          <w:rFonts w:ascii="Arial" w:hAnsi="Arial"/>
          <w:lang w:val="mn-MN"/>
        </w:rPr>
        <w:tab/>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 . .ариутгал халдварыг нэлээн сайн хийдэг, орж ирж үйлчлүүлэгчийн халууныг шалгадаг, гарыг ариутгаад оруулдаг гэх мэтийн ийм арга хэмжээнүүдийг аваад, энэ үйлдвэр үйлчилгээний газруудыг ажиллуулж байгаа юм билээ. Ялангуяа БНХАУ-д ийм төрлийн арга хэмжээнүүдийг авч байгаа. Үүнийг бид нар бас улс орон даяараа авч хэрэгжүүлэх ёстой. Тэгвэл иргэдийн хувьд ч гэсэн ресторанд ороход тайван айх айдасгүй, болгоомжлолгүй орох ийм боломж  нь бүрдэнэ гэж үзэж, ийм холбогдох арга хэмжээнүүдийг авч хэрэгжүүлэх ёстой. Ер нь энэ корона вирусын үргэлжлэх хугацааг бид 1 жил гэж тооцож байгаа учраас энэ нөхцөл байдалд дасаж амьдрах ёстой. </w:t>
      </w:r>
    </w:p>
    <w:p>
      <w:pPr>
        <w:pStyle w:val="style0"/>
        <w:jc w:val="both"/>
      </w:pPr>
      <w:r>
        <w:rPr/>
      </w:r>
    </w:p>
    <w:p>
      <w:pPr>
        <w:pStyle w:val="style0"/>
        <w:jc w:val="both"/>
      </w:pPr>
      <w:r>
        <w:rPr>
          <w:rFonts w:ascii="Arial" w:hAnsi="Arial"/>
          <w:lang w:val="mn-MN"/>
        </w:rPr>
        <w:tab/>
        <w:t>Сонгуулийн З сард зориулсан янз бүрийн арга хэмжээнүүд биш, бид илүүтэйгээр бид нар энэ корона вирусын үргэлжлэх хугацаанд авч хэрэгжүүлэх арга хэмжээгээ бодож төлөвлөж байгаа гэдгийг би хэлье.</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Нарантуяа гишүүний бусад асуултуудад нэмж хариулах тоонууд байна уу? Хүрэлбаатар сайдад дахиад микрофон өгье.</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гадаадын зээл тусламжийн хувьд бид нар нийтдээ Сангийн яамны хувьд 720 сая долларын 14 төслийг хэрэгжүүлэх гэрээ хэлцлийг хийгээд дуусгачихсан. Зарим нь одоо энд Их Хуралд өргөн мэдүүлчихсэн, одоо хэлэлцэх шатандаа явж байгаа гэдгийг хэлье. Энэ нь хөдөө аж ахуй, дэд бүтэц зэрэг ажлын байр, эдийн засгийг олон төрөлжүүлэхэд шаардлагатай ийм төслүүд байгаа гэдгийг хэлье.</w:t>
      </w:r>
    </w:p>
    <w:p>
      <w:pPr>
        <w:pStyle w:val="style0"/>
        <w:jc w:val="both"/>
      </w:pPr>
      <w:r>
        <w:rPr/>
      </w:r>
    </w:p>
    <w:p>
      <w:pPr>
        <w:pStyle w:val="style0"/>
        <w:jc w:val="both"/>
      </w:pPr>
      <w:r>
        <w:rPr>
          <w:rFonts w:ascii="Arial" w:hAnsi="Arial"/>
          <w:lang w:val="mn-MN"/>
        </w:rPr>
        <w:tab/>
        <w:t>Үүнээс гадна бид нар Азийн хөгжлийн банк, Дэлхийн банк, Олон улсын валютын сантай мөн гэрээ хэлцлүүдийг идэвхтэй хийж байгаа. Тухайлбал Азийн хөгжлийн банк яаж байгаа вэ гэхээр 200 сая доллар буюу 550 гаруй тэрбум төгрөгийг төсвийн дэмжлэг болгож өгөхөөр тохиролцоод холбогдох гэрээ хэлцлийг Их Хуралд ирүүлчихсэн. Өнөөдөр энэ хуралдааны төгсгөлөөр би хэлэлцэнэ гэж итгэж байна. Энэ нь нийт хүртэх хэмжээ нь 300 хүрсэн байгаа. Эрүүл мэнд дээр нь ажлын байрыг хадгалах чиглэлээр нэмэлт эх үүсвэрийг оруулж ирсэн байна. Дэлхийн банктай төсвийн дэмжлэг болгох 60 сая долларын асуудлыг яриад явж байна. Олон улсын валютын сангаас бид нар холбогдох зээлийг авах чиглэлээр нэлээд идэвхтэй ажиллаад явж байгаа гэдгийг хэлмээр байна.</w:t>
      </w:r>
    </w:p>
    <w:p>
      <w:pPr>
        <w:pStyle w:val="style0"/>
        <w:jc w:val="both"/>
      </w:pPr>
      <w:r>
        <w:rPr/>
      </w:r>
    </w:p>
    <w:p>
      <w:pPr>
        <w:pStyle w:val="style0"/>
        <w:jc w:val="both"/>
      </w:pPr>
      <w:r>
        <w:rPr>
          <w:rFonts w:ascii="Arial" w:hAnsi="Arial"/>
          <w:lang w:val="mn-MN"/>
        </w:rPr>
        <w:tab/>
        <w:t>Ингээд энэ бүх эх үүсвэрүүдийг бид нар яагаад авч хэрэгжүүлээд байгаа вэ гэхээр юу ч гэсэн санхүүжилтийнхээ эх үүсвэрүүдийг бид нар яг өнөөгийн нөхцөл байдалд баталгаажуулж авах учиртай. Эх үүсвэрээ баталгаажуулаад авахгүй бол дараа нь 2016 оны сонгуулийн өмнө сандраад жилийн 11 хувийн хүүтэй долларын буюу 300 ч билүү, 500 сая долларын зээл авдаг шиг ийм цаг нь шахагдаж, өндөр өртөгтэй санхүүгийн эх үүсвэр авах ийм байдал уруу орох учраас бид нар 30-40 жилийн хугацаатай хямд бага хүүтэй ийм зээлүүдийг баталгаажуулж авах чиглэлээр нэлээд эрчимтэй ажиллаж байгаа. Тийм ч учраас Их Хурал дээр энэ бүгдийг богинохон хугацаанд баталж өгөөч гэдэг байдлаар яаралтай горимоор оруулсан байгаа. Баярлалаа.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Батнасан гишүүн асуултаа асууя.</w:t>
      </w:r>
    </w:p>
    <w:p>
      <w:pPr>
        <w:pStyle w:val="style0"/>
        <w:jc w:val="both"/>
      </w:pPr>
      <w:r>
        <w:rPr/>
      </w:r>
    </w:p>
    <w:p>
      <w:pPr>
        <w:pStyle w:val="style0"/>
        <w:jc w:val="both"/>
      </w:pPr>
      <w:r>
        <w:rPr>
          <w:rFonts w:ascii="Arial" w:hAnsi="Arial"/>
          <w:b/>
          <w:bCs/>
          <w:i w:val="false"/>
          <w:iCs w:val="false"/>
          <w:lang w:val="mn-MN"/>
        </w:rPr>
        <w:tab/>
        <w:t>О.Батнасан</w:t>
      </w:r>
      <w:r>
        <w:rPr>
          <w:rFonts w:ascii="Arial" w:hAnsi="Arial"/>
          <w:i/>
          <w:iCs/>
          <w:lang w:val="mn-MN"/>
        </w:rPr>
        <w:t xml:space="preserve">: </w:t>
      </w:r>
      <w:r>
        <w:rPr>
          <w:rFonts w:ascii="Arial" w:hAnsi="Arial"/>
          <w:i w:val="false"/>
          <w:iCs w:val="false"/>
          <w:lang w:val="mn-MN"/>
        </w:rPr>
        <w:t xml:space="preserve">Гишүүдийнхээ амгаланг айлтгая. Эдийн засгийн арга хэмжээ авч байгаа Их Хурлын тогтоолын төслийг дэмжиж байгаа. Ялангуяа манай Засгийн газар, Энхтүвшин даргатай Улсын онцгой комисс, Сарангэрэл сайдтай Эрүүл мэндийн яамныхан маш сайн ажиллаж байгаа. Иргэд ч талархалтай байна. </w:t>
      </w:r>
    </w:p>
    <w:p>
      <w:pPr>
        <w:pStyle w:val="style0"/>
        <w:jc w:val="both"/>
      </w:pPr>
      <w:r>
        <w:rPr/>
      </w:r>
    </w:p>
    <w:p>
      <w:pPr>
        <w:pStyle w:val="style0"/>
        <w:jc w:val="both"/>
      </w:pPr>
      <w:r>
        <w:rPr>
          <w:rFonts w:ascii="Arial" w:hAnsi="Arial"/>
          <w:i w:val="false"/>
          <w:iCs w:val="false"/>
          <w:lang w:val="mn-MN"/>
        </w:rPr>
        <w:tab/>
        <w:t>Төрийн албан хаагчдын хувьд нийгмийн даатгалын шимтгэл, хувь хүний орлогын албан татвараас чөлөөлж болохгүй юм. Энэ чинь улсын төсөв гэж цаана нь нэг зүйл байгаа учраас юм болгон дээр хоморголон ингэж дайраад байвал  төвөгтэй л дээ. Харин төрийн албан хаагчид, яам, тамгын газрынхан тэр цахимаар ажил хийх боломжийг нь зарим ажилтнууддаа олгох хэрэгтэй. Зүгээр ирээд ширээний ард суугаад, үнэхээр бизнес наймаа нь ч явахгүй байгаа, эдийн засгийн асуудлууд нь явахгүй байгаа учраас ажлын ачаалал маш багатай болж байгаа юм. Сургууль, цэцэрлэг тун ачаалал багатай ажиллаж байгаа учраас энэ дээр харин болгоомжтой хандах хэрэгтэй.</w:t>
      </w:r>
    </w:p>
    <w:p>
      <w:pPr>
        <w:pStyle w:val="style0"/>
        <w:jc w:val="both"/>
      </w:pPr>
      <w:r>
        <w:rPr/>
      </w:r>
    </w:p>
    <w:p>
      <w:pPr>
        <w:pStyle w:val="style0"/>
        <w:jc w:val="both"/>
      </w:pPr>
      <w:r>
        <w:rPr>
          <w:rFonts w:ascii="Arial" w:hAnsi="Arial"/>
          <w:i w:val="false"/>
          <w:iCs w:val="false"/>
          <w:lang w:val="mn-MN"/>
        </w:rPr>
        <w:tab/>
        <w:t xml:space="preserve">Ганц нэг малчинтай уулзсан. Дараагийн асуудал ноолуурын асуудал байгаа юм, Улаан сайд аа. Монгол Улс жилдээ 10 мянга орчим тонн буюу 100 мянган төгрөгөөр бодохоор юм бол 1 ихнаяд төгрөгтэй тэнцэх хэмжээний ноолуур самнаж авдаг юм байна. Монгол Улсын олж байгаа мөнгөний 10 хувь. Тэгэхээр дотоодын зах зээл чинь  10 мянган тонн-оос 1 мянган тонн л байгаа юм.  Та бол дотоод зах зээл, үйлдвэрүүд, аж ахуйн нэгжүүд гэж яриад байгаа юм. Цаана нь байгаа 9 мянган орчим тонныг яах вэ? Энэ бол гадаад зах  зээлд гаргахаас өөр аргагүй болоод байгаа юм. Ноолуур чухал л даа. Энэ чинь 1 ихнаяд төгрөгийн орлого олно гэдэг чинь малчдад хичнээн их амьдралын эх үүсвэр болох нь тодорхой шүү дээ. </w:t>
      </w:r>
    </w:p>
    <w:p>
      <w:pPr>
        <w:pStyle w:val="style0"/>
        <w:jc w:val="both"/>
      </w:pPr>
      <w:r>
        <w:rPr/>
      </w:r>
    </w:p>
    <w:p>
      <w:pPr>
        <w:pStyle w:val="style0"/>
        <w:jc w:val="both"/>
      </w:pPr>
      <w:r>
        <w:rPr>
          <w:rFonts w:ascii="Arial" w:hAnsi="Arial"/>
          <w:i w:val="false"/>
          <w:iCs w:val="false"/>
          <w:lang w:val="mn-MN"/>
        </w:rPr>
        <w:tab/>
        <w:t xml:space="preserve">Дээр нь тэр З хувийн хүүтэй мөнгө. З хувийн хүүтэй мөнгийг өгөхдөө шууд өгмөөр байгаа юм аж ахуйн нэгжүүдэд. Хаашдаа Хөгжлийн банк чинь мөнгө өгөхдөө эрсдэлийн болон бизнесийн үнэлгээг хийдэг, хяналт, шалгалтаа явуулчихдаг. Тэр аж ахуйн нэгжид хичнээн тонн ноолуур хадгалагдаж байна, хэдэн төгрөгийн ноолуур авахаар байна. Энэ мөнгийг шууд З хувийн хүүтэй нь өгч, энэ хувийн хэвшлийг дэмжих хэрэгтэй. Ноолууран дээр ингээд гарцгүй болчхоод байгаа юм. 9 мянга орчим тонн ноолуурыг яах юм бэ? Гадагшаа зарна гэвэл одоо эртхэн зарах хэрэгтэй. Ажиллаад байгаа, судлаад байгааг мэдэж байгаа. Гэхдээ ноолуур чинь гараад эхэлчихсэн. Өчигдөр Хэнтий аймагт гэхэд 1 кг ноолуур 50-55 мянган төгрөгөөр бараг авахгүй байна гэж байна. Баруун аймгуудын ноолуур угаасаа хожуухан гардаг. Хэнтий аймагт  50 мянгаар гарч байгаа бол баруун аймагт 40 мянгаар л гарна. Нэмэх, хасах 5 хувь гэж байдаггүй юм. Угаасаа 20-30 мянган төгрөгийн доогуур байдаг юм. Ноднин бол 20 мянган төгрөгийн доогуур байсан. </w:t>
      </w:r>
    </w:p>
    <w:p>
      <w:pPr>
        <w:pStyle w:val="style0"/>
        <w:jc w:val="both"/>
      </w:pPr>
      <w:r>
        <w:rPr/>
      </w:r>
    </w:p>
    <w:p>
      <w:pPr>
        <w:pStyle w:val="style0"/>
        <w:jc w:val="both"/>
      </w:pPr>
      <w:r>
        <w:rPr>
          <w:rFonts w:ascii="Arial" w:hAnsi="Arial"/>
          <w:i w:val="false"/>
          <w:iCs w:val="false"/>
          <w:lang w:val="mn-MN"/>
        </w:rPr>
        <w:tab/>
        <w:t xml:space="preserve">Тэгэхээр энэ малчдын амьжиргааг дэмжих үнэт баялгаа яаж хурдхан шиг ажил болгох вэ гэдгийг бодох хэрэгтэй. Дотоодын аж ахуйн нэгжүүд чинь ихэдлээ гэхэд л 1000 тонн гэдэг чинь 1 аймаг дунджаар 500 тонн ноолуур гаргадаг юм байна. 2 аймгийн ноолуурыг аваад л зогсож байгаа юм. Цаана нь ямар гарц байна вэ  гэдгийг та  нар хэлж өгөөч. </w:t>
      </w:r>
    </w:p>
    <w:p>
      <w:pPr>
        <w:pStyle w:val="style0"/>
        <w:jc w:val="both"/>
      </w:pPr>
      <w:r>
        <w:rPr/>
      </w:r>
    </w:p>
    <w:p>
      <w:pPr>
        <w:pStyle w:val="style0"/>
        <w:jc w:val="both"/>
      </w:pPr>
      <w:r>
        <w:rPr>
          <w:rFonts w:ascii="Arial" w:hAnsi="Arial"/>
          <w:i w:val="false"/>
          <w:iCs w:val="false"/>
          <w:lang w:val="mn-MN"/>
        </w:rPr>
        <w:tab/>
        <w:t>Дараагийн асуудал бол эрчим хүчний хувьд манай Сангийн яам, Эрчим хүчний яамныхан, Даваасүрэн сайд мундаг ажиллаж байгаа. Эрдэнэбүрэнгийн усан цахилгаан станцын асуудал. Одоо энэ төрийн З өндөрлөг буюу Үндэсний аюулгүй байдлын зөвлөлийнхөн анхаарлаа хандуулж, энэ ажил бэлэн болчихсон байгаа. ТЭЗҮ нь хийгдчихсэн. Одоо өөр цөөхөн  механик ажил Хятадын талтай тохирохоор байгаа, энэ асуудал дээр анхаарлаа хандуулбал зүгээр юм байна гэж бодож байна. Баярлалаа.</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Б.Чойжилсүрэн</w:t>
      </w:r>
      <w:r>
        <w:rPr>
          <w:rFonts w:ascii="Arial" w:hAnsi="Arial"/>
          <w:i w:val="false"/>
          <w:iCs w:val="false"/>
          <w:lang w:val="mn-MN"/>
        </w:rPr>
        <w:t>: Батнасан гишүүний асуултад Улаан сайд хариулъя.</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Ч.Улаан</w:t>
      </w:r>
      <w:r>
        <w:rPr>
          <w:rFonts w:ascii="Arial" w:hAnsi="Arial"/>
          <w:i w:val="false"/>
          <w:iCs w:val="false"/>
          <w:lang w:val="mn-MN"/>
        </w:rPr>
        <w:t xml:space="preserve">: ноолууртай холбоотой асуултад хариулъя. Түрүүн Нарантуяа гишүүн хичнээн малчинд энэ З00 тэрбум төгрөг очих юм бэ гэж асуугаад байна. Тэгээд цаашаа яах вэ гээд. Энэ жилийн хувьд 233 мянган малчин өр 10.2 мянган тонн ноолуур бэлтгэх юм. Болж өгдөг бол 233 мянгад бүгдэд нь хүрээсэй гэж бодож байгаа. Гэхдээ энэ тийм биш. Яагаад гэвэл бид нар энэ 300 тэрбум төгрөгөөр гарч байгаа ноолуурын 30 хувийг л авч чадна. Цаана үлдэж багйаа 70 хувь нь гадаадын хөрөнгө оруулагчид авдаг ийм уламжлалтай, үүгээрээ л явна. </w:t>
      </w:r>
    </w:p>
    <w:p>
      <w:pPr>
        <w:pStyle w:val="style0"/>
        <w:jc w:val="both"/>
      </w:pPr>
      <w:r>
        <w:rPr/>
      </w:r>
    </w:p>
    <w:p>
      <w:pPr>
        <w:pStyle w:val="style0"/>
        <w:jc w:val="both"/>
      </w:pPr>
      <w:r>
        <w:rPr>
          <w:rFonts w:ascii="Arial" w:hAnsi="Arial"/>
          <w:i w:val="false"/>
          <w:iCs w:val="false"/>
          <w:lang w:val="mn-MN"/>
        </w:rPr>
        <w:tab/>
        <w:t>Авсан ноолуураа хаана яаж шингээх гээд байгаа юм бэ гээд. 300 тэрбумыг зараад дунджаар 3 мянган тонн ноолуур авна гэж тооцож байна. Үүнийгээ болоод  ер нь  10 мянган тонн ноолуураа бүгдийг угаачих анхан шатны боловсруулалт хийчих хүчин чадал бүрэн байгаа. Тийм учраас 10 мянган тонн ноолуураа бол угаана. Одоо үүнийг дотоодын үйлдвэр авсан ч бай, гадаадын хөрөнгө оруулагч авсан ч бай бүгдийг угаана. Ингэж байж экспорт гаргах ийм зохицуулалтыг хийж өгнө. Эхний нэгдүгээр шат энэ.</w:t>
      </w:r>
    </w:p>
    <w:p>
      <w:pPr>
        <w:pStyle w:val="style0"/>
        <w:jc w:val="both"/>
      </w:pPr>
      <w:r>
        <w:rPr/>
      </w:r>
    </w:p>
    <w:p>
      <w:pPr>
        <w:pStyle w:val="style0"/>
        <w:jc w:val="both"/>
      </w:pPr>
      <w:r>
        <w:rPr>
          <w:rFonts w:ascii="Arial" w:hAnsi="Arial"/>
          <w:i w:val="false"/>
          <w:iCs w:val="false"/>
          <w:lang w:val="mn-MN"/>
        </w:rPr>
        <w:tab/>
        <w:t>Хоёрдугаар шат, хялгасыг нь ялгаад самнах хүчин чадал манайд 5200 тонн ноолуурыг самнах хүчин чадал байгаа. Тийм учраас бид ямар ч байсан энэ самнах үйлдвэрт энэ 3000 тонныг бүрэн самнана. Самнасан ноолуураар эцсийн сүлжмэл хийдэг хүчин чадал гэхэд 3.2 мянган тонн ноолуурыг сүлжмэл хийчих ийм хүчин чадал бэлэн байгаа. Тийм учраас энэ үйлдвэрүүдийн авсан 3000 тонн бүгдээрээ яваад сүлжмэл болох ийм боломжтой тооцоо байгаа. Ингэж бид нар тооцож байна.</w:t>
      </w:r>
    </w:p>
    <w:p>
      <w:pPr>
        <w:pStyle w:val="style0"/>
        <w:jc w:val="both"/>
      </w:pPr>
      <w:r>
        <w:rPr/>
      </w:r>
    </w:p>
    <w:p>
      <w:pPr>
        <w:pStyle w:val="style0"/>
        <w:jc w:val="both"/>
      </w:pPr>
      <w:r>
        <w:rPr>
          <w:rFonts w:ascii="Arial" w:hAnsi="Arial"/>
          <w:i w:val="false"/>
          <w:iCs w:val="false"/>
          <w:lang w:val="mn-MN"/>
        </w:rPr>
        <w:tab/>
        <w:t>3000 тонноос цаана үлдэж байгаа 7000 тонн дээр бид нар ноолуурын дуудлага худалдаа зохион байгуулна. Ингэхдээ бололцооны зохицуулалтуудыг бид хийж өгнө. Дундаж үнийг бид зарласан байгаа. Одоо бидэнд гадаадын биржүүдээс мэдээлэл, эрэлт хүсэлтүүд ирж байгаа. Ер нь ноолуур бэлдье. Төдий хэмжээний эх үүсвэр баталгаатай байна. Ер нь дундаж үнээ бид нар тооцож авах бололцоо байна гэсэн ийм анхны сигналууд байгаа. Тийм учраас  бид эхний шатанд гарч байгаа чанар сайтай энэ ноолуураа үндэсний үйлдвэрүүддээ авахуулчих юмсан зорилготой байна.</w:t>
      </w:r>
    </w:p>
    <w:p>
      <w:pPr>
        <w:pStyle w:val="style0"/>
        <w:jc w:val="both"/>
      </w:pPr>
      <w:r>
        <w:rPr/>
      </w:r>
    </w:p>
    <w:p>
      <w:pPr>
        <w:pStyle w:val="style0"/>
        <w:jc w:val="both"/>
      </w:pPr>
      <w:r>
        <w:rPr>
          <w:rFonts w:ascii="Arial" w:hAnsi="Arial"/>
          <w:i w:val="false"/>
          <w:iCs w:val="false"/>
          <w:lang w:val="mn-MN"/>
        </w:rPr>
        <w:tab/>
        <w:t>Одоо шууд гадаадын хөрөнгө оруулагч нарыг оруулах бололцоо байхгүй байгаа. Онцгой дэглэмтэй үед та нар мэдэж байгаа. Тийм учраас одоо энэ хөрөнгө мөнгөө оруулах, гадаадын хөрөнгө оруулагчид орж ирэх асуудалд нэлээн хугацаа шаардана. Харин энэ хугацаанд бид нар дотоодынхоо үйлдвэрүүдэд энэ ноолуураа аль болохоор түлхүү бэлдэх юмсан гэсэн ийм зорилготой байна. Мэдээж ноолуурын зээл авах гэж байгаа аж ахуйн нэгж болгоны нэр дээр данс нээж түүнд нь байршуулна шүү дээ. Үйлдвэрийнх нь дансанд хийж өгнө. Харин энэ данснаас нь малчдын данс уруу . . . /хугацаа дуусав/.</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Б.Чойжилсүрэн</w:t>
      </w:r>
      <w:r>
        <w:rPr>
          <w:rFonts w:ascii="Arial" w:hAnsi="Arial"/>
          <w:i w:val="false"/>
          <w:iCs w:val="false"/>
          <w:lang w:val="mn-MN"/>
        </w:rPr>
        <w:t>: Хүрэлбаатар сайд Батнасан гишүүний асуултад хариулъя.</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Ч.Хүрэлбаатар</w:t>
      </w:r>
      <w:r>
        <w:rPr>
          <w:rFonts w:ascii="Arial" w:hAnsi="Arial"/>
          <w:i w:val="false"/>
          <w:iCs w:val="false"/>
          <w:lang w:val="mn-MN"/>
        </w:rPr>
        <w:t>: Эрдэнэбүрэнгийн усан цахилгаан станцын талаар техник эдийн засгийн үндэслэл дууссан. Сангийн яам бол Хятадын холбогдох байгууллагуудад бүгдийг хүргүүлчихсэн байж байгаа. Одоо байгаль орчны үнэлгээ хийх ийм ажил үлдсэн. Үүнийг Эрчим хүчний яаман дээр энэ ажлыг зохион байгуулаад явж байгаа. Манайхаас бүх зөвшөөрөл өгөгдсөн байгаа. Хятадын талаас одоохондоо хариу ирээгүй байгаа.</w:t>
      </w:r>
    </w:p>
    <w:p>
      <w:pPr>
        <w:pStyle w:val="style0"/>
        <w:jc w:val="both"/>
      </w:pPr>
      <w:r>
        <w:rPr/>
      </w:r>
    </w:p>
    <w:p>
      <w:pPr>
        <w:pStyle w:val="style0"/>
        <w:jc w:val="both"/>
      </w:pPr>
      <w:r>
        <w:rPr>
          <w:rFonts w:ascii="Arial" w:hAnsi="Arial"/>
          <w:i w:val="false"/>
          <w:iCs w:val="false"/>
          <w:lang w:val="mn-MN"/>
        </w:rPr>
        <w:tab/>
        <w:t>Зээл нь техник эдийн засгийн үндэслэлийг үзээд бидэнд хариу мэдэгдэнэ. Тэгээд бид нар хүлээгээд сууж байна. Өнөөдрийг хүртэл ярьсан гэрээ хэлцлээр үүнийг Хятадын тал дэмжиж байгаа.</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 xml:space="preserve">Б.Чойжилсүрэн: </w:t>
      </w:r>
      <w:r>
        <w:rPr>
          <w:rFonts w:ascii="Arial" w:hAnsi="Arial"/>
          <w:i w:val="false"/>
          <w:iCs w:val="false"/>
          <w:lang w:val="mn-MN"/>
        </w:rPr>
        <w:t>Батнасан гишүүн тодруулъя.</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О.Батнасан</w:t>
      </w:r>
      <w:r>
        <w:rPr>
          <w:rFonts w:ascii="Arial" w:hAnsi="Arial"/>
          <w:i w:val="false"/>
          <w:iCs w:val="false"/>
          <w:lang w:val="mn-MN"/>
        </w:rPr>
        <w:t>: Эрдэнэбүрэнгийн усан цахилгаан станцын хувьд Хятадын талтайгаа Сангийн яам ч байдаг юм уу, нэлээн асууж ажилламаар байна. Миний авсан мэдээллээр бол хариуцаж байгаа газар нь ажилд ороод 2-3 долоо хонож байгаа юм шиг байна, Хятад талдаа төрийн байгууллагын ажил гацаанд байгаа. Одоо ажил нь нэлээн жигдэрч байгаа учраас цаг алдмааргүй байгаа юм. Үнэхээр дотооддоо байгаа зүйл байхгүйгээс болоод ингэж байгаа шүү дээ. Сая эрчим хүчний талаар ярихад бидэнд дотоодын эх үүсвэр гэж байхгүй. Наад нүүрсний цахилгаан станц чинь хэдэн цаг галлаж байж эрчим хүчээ гаргах вэ, 6-7 цаг, усаа халаана гэдэг бол. Ийм дэвшилтэд технологитой шинэ тутам усан цахилгаан станц манайд яаралтай ажлаа эхэлмээр байгаа юм.</w:t>
      </w:r>
    </w:p>
    <w:p>
      <w:pPr>
        <w:pStyle w:val="style0"/>
        <w:jc w:val="both"/>
      </w:pPr>
      <w:r>
        <w:rPr/>
      </w:r>
    </w:p>
    <w:p>
      <w:pPr>
        <w:pStyle w:val="style0"/>
        <w:jc w:val="both"/>
      </w:pPr>
      <w:r>
        <w:rPr>
          <w:rFonts w:ascii="Arial" w:hAnsi="Arial"/>
          <w:i w:val="false"/>
          <w:iCs w:val="false"/>
          <w:lang w:val="mn-MN"/>
        </w:rPr>
        <w:tab/>
        <w:t xml:space="preserve">Улаан сайдын хувьд гадаадын хөрөнгө оруулагчдыг оруулж ирнэ гэвэл бүтэхгүй ээ, Улаан сайд аа. Би ч бас олон жил гадаадын хөрөнгө оруулагчидтай ажиллаж байсан компаний захирал. Цахим гэж сайхан юм байгаа. </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Б.Чойжилсүрэн</w:t>
      </w:r>
      <w:r>
        <w:rPr>
          <w:rFonts w:ascii="Arial" w:hAnsi="Arial"/>
          <w:i w:val="false"/>
          <w:iCs w:val="false"/>
          <w:lang w:val="mn-MN"/>
        </w:rPr>
        <w:t>: Даваасүрэн сайд Батнасан гишүүний тодруулгад хариулъя.</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Ц.Даваасүрэн</w:t>
      </w:r>
      <w:r>
        <w:rPr>
          <w:rFonts w:ascii="Arial" w:hAnsi="Arial"/>
          <w:i w:val="false"/>
          <w:iCs w:val="false"/>
          <w:lang w:val="mn-MN"/>
        </w:rPr>
        <w:t>: Эрдэнэбүрэнгийн усан цахилгаан станцын хувьд Батнасан гишүүн ээ, ТЭЗҮ боловсруулагдаад Хятадын талд хүлээлгээд өгчихсөн байгаа шүү дээ. Худалдааны яам гэдэг нь тэр ТЭЗҮ-д үнэлэлт, дүгнэлт өгөх ёстой юм  байна. Тэгээд Худалдааны яаман дээр нэлээн удаан саатсан юм байна. Худалдааны яам  нь сая энэ корона вирустай холбогдоод ч тэгсэн байх. Тэгэхдээ тэд нар компани гаргаж шалгаруулсан юм байна. Тэр компани нь бас газар дээр нь ирээд ингээд ТЭЗҮ хэрхэн зөв хийгдэж үү гэсэн судалгааг хийх юм билээ. Тэгэхээр манайд чинь хоригтой болчихсон байгаа учраас үүнээс шалтгаалж удах юм байна. Тэр шалгарсан компани нь энэ ТЭЗҮ-гийн нарийвчилсан судалгаан дээр үнэлэлт, дүгнэлт өгнө гэсэн ийм чиглэлийг өгсөн байна. Элчин сайдын яам байнга ажиллаж байгаа.</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 xml:space="preserve">Б.Чойжилсүрэн: </w:t>
      </w:r>
      <w:r>
        <w:rPr>
          <w:rFonts w:ascii="Arial" w:hAnsi="Arial"/>
          <w:i w:val="false"/>
          <w:iCs w:val="false"/>
          <w:lang w:val="mn-MN"/>
        </w:rPr>
        <w:t>Гишүүд асуулт асууж, хариулт авлаа. Үг хэлэх гишүүдийн нэрсийг авъя. Оюунхорол гишүүнээр тасалъя. Мөнхбат гишүүн үг хэлье.</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Ж.Мөнхбат</w:t>
      </w:r>
      <w:r>
        <w:rPr>
          <w:rFonts w:ascii="Arial" w:hAnsi="Arial"/>
          <w:i w:val="false"/>
          <w:iCs w:val="false"/>
          <w:lang w:val="mn-MN"/>
        </w:rPr>
        <w:t>: Төсвийн байнгын хороон дээр энэ ковид-19 өвчний үеэр авах эдийн засгийн арга хэмжээний талаар хэлэлцэж байгаа.  Сангийн сайдын оруулж ирж танилцуулж байгаа Засгийн газраас оруулж ирж байгаа энэ асуудал зөв ажил гэж бодож байгаа. Тийм учраас дэмжинэ. Ер нь үүнийг нөхцөл байдал хүндэрсэн ийм онцгой нөхцөл байдал түүхэндээ анх удаа Монгол Улсад үүсэж байгаа байх, дэлхий нийтэд ч гэсэн. Тийм учраас ард иргэдийнхээ энэ аюулгүй амар тайван байдал, эдийн засаг, бизнесийнх нь эрсдэлийг хадгалах, хамгаалах, амьдралын хэвийн байх бүх нөхцөл байдлыг хангахын төлөө ажиллах нь төрийн үүрэг. Тийм учраас Ерөнхий сайдын мэдээлэл хийж танилцуулсан, Засгийн газраас оруулж ирж энэ Сангийн сайдын танилцуулж байгаа энэ асуудлууд зөв. Ер нь нэмж шийдэж өгөх боломж байдаг бол Их Хурал дээр нэмээд шийдээд өгөхөд ч болохгүй юм байхгүй гэсэн ийм байр суурьтай байгаа. Цаашдаа энэ зээлийн хүүг бууруулах, ипотекийн зээлийн эргэн төлөх хугацааг хойшлуулах арга хэмжээнүүд зөндөө бий.</w:t>
      </w:r>
    </w:p>
    <w:p>
      <w:pPr>
        <w:pStyle w:val="style0"/>
        <w:jc w:val="both"/>
      </w:pPr>
      <w:r>
        <w:rPr/>
      </w:r>
    </w:p>
    <w:p>
      <w:pPr>
        <w:pStyle w:val="style0"/>
        <w:jc w:val="both"/>
      </w:pPr>
      <w:r>
        <w:rPr>
          <w:rFonts w:ascii="Arial" w:hAnsi="Arial"/>
          <w:i w:val="false"/>
          <w:iCs w:val="false"/>
          <w:lang w:val="mn-MN"/>
        </w:rPr>
        <w:tab/>
        <w:t>Ялангуяа хөдөөгийн малчдын хаварт учирдаг нэг асуудал ноолуур асуудал байгаа. Тийм учраас ноолуурын үнийг тодорхой хэмжээнд байлгана гээд Хөдөө аж ахуйн сайд маань мэдэгдэл хийчихсэн. Тийм учраас энэ ноолуурын үнийг энэ хэмжээндээ байлгах энэ ажлаа сайн хариуцаж хийгээрэй гэдгийг Хөдөө аж ахуйн сайдад онцолж хэлье гэж бодож байна.</w:t>
      </w:r>
    </w:p>
    <w:p>
      <w:pPr>
        <w:pStyle w:val="style0"/>
        <w:jc w:val="both"/>
      </w:pPr>
      <w:r>
        <w:rPr/>
      </w:r>
    </w:p>
    <w:p>
      <w:pPr>
        <w:pStyle w:val="style0"/>
        <w:jc w:val="both"/>
      </w:pPr>
      <w:r>
        <w:rPr>
          <w:rFonts w:ascii="Arial" w:hAnsi="Arial"/>
          <w:i w:val="false"/>
          <w:iCs w:val="false"/>
          <w:lang w:val="mn-MN"/>
        </w:rPr>
        <w:tab/>
        <w:t>Яг үнэндээ энэ хөдөөгийн малчдын амьдрал хэдэн ноос ноолуур, хэдэн мал, мах, арьс ширэн дээрээ л оршин тогтнож байгаа гол эх үүсвэр нь энэ байгаа. Зээл авчихсан, өрөө дарна гэж байдаг. Хүүхдийнхээ гэр орныг бэлтгэхээс авахуулаад энэ ноолууртай холбоотой хөдөөгийн малчид, хөдөөгийн ард түмний дунд байдаг олон асуудлыг шийддэг энэ цаг хугацаа бол ганц бизнесийн том орлогуудынх нэг нь бол энэ ноолуурын асуудал байгаа. Тийм учраас энэ дээр онцгойлон анхаарч, яг энэ тооцоолол, сая Байнгын хороон дээр Улаан сайд тайлбар тавьж байна. Энэ мэдээлэл, тайлбартай холбоотой арга хэмжээнүүдийг зохицуулж аваарай гэдгийг хэлье гэж ингэж бодож байна.</w:t>
      </w:r>
    </w:p>
    <w:p>
      <w:pPr>
        <w:pStyle w:val="style0"/>
        <w:jc w:val="both"/>
      </w:pPr>
      <w:r>
        <w:rPr/>
      </w:r>
    </w:p>
    <w:p>
      <w:pPr>
        <w:pStyle w:val="style0"/>
        <w:jc w:val="both"/>
      </w:pPr>
      <w:r>
        <w:rPr>
          <w:rFonts w:ascii="Arial" w:hAnsi="Arial"/>
          <w:i w:val="false"/>
          <w:iCs w:val="false"/>
          <w:lang w:val="mn-MN"/>
        </w:rPr>
        <w:tab/>
        <w:t>Одоо улс төрждөг цаг хугацаа бишээ. Эдийн засгийн талаар авч байгаа энэ ажил арга хэмжээнүүдийг улс төржүүлдэг ч цаг хугацаа биш. Тийм учраас энэ Засгийн газраас оруулж ирж байгаа зүйлийг Их Хурал яаралтай хурдан батлаад, шийдээд ингээд цаашаа явах нь зөв гэсэн ийм зүйлийг хэлье гэж ингэж бодож байна.  Ялангуяа ард түмний нийт массад очиж байгаа, олон айл, гэр бүл, иргэдийн өмнө тулгамдаж байгаа энэ шийдэж байгаа шийдлүүд бол нэг хоногийн  ч гэсэн өмнө ард иргэддээ хүрч, ажил хэрэг болох ёстой гэсэн ийм байр суурьтай байгаа. Тэгээд дэмжиж байгаа гэдгээ илэрхийлье.</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Б.Чойжилсүрэн</w:t>
      </w:r>
      <w:r>
        <w:rPr>
          <w:rFonts w:ascii="Arial" w:hAnsi="Arial"/>
          <w:i w:val="false"/>
          <w:iCs w:val="false"/>
          <w:lang w:val="mn-MN"/>
        </w:rPr>
        <w:t>: Баасанхүү гишүүн үг хэлье.</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О.Баасанхүү</w:t>
      </w:r>
      <w:r>
        <w:rPr>
          <w:rFonts w:ascii="Arial" w:hAnsi="Arial"/>
          <w:i w:val="false"/>
          <w:iCs w:val="false"/>
          <w:lang w:val="mn-MN"/>
        </w:rPr>
        <w:t>: Мэдээж хэлье. Хэлэлцээд түрүүний хэлдгээр төрийн өмчийн оролцооны компани, төсвийн байгууллагын ажилчдыг энэ хөнгөлөлтөд хамруулах талаар арга хэмжээ авмаар байна. Саяхан Ардчилсан намын зүгээс 1 сая 200 мянган төгрөгийг иргэн болгонд өгье гэсэн тийм мэдэгдэл хийхийг хараад зарим хүмүүс шоолоод байх шиг байна билээ. Дэлхий даяар бодлогоор хүн уруу хандаж байгаа болохоос баян хүн нь улам баяжаад, ядуу хүн нь улам ядуурах тийм бодлого яваагүй. Дэлхий даяар хүн болгонд иргэн бүртээ тодорхой хэмжээний мөнгөн дэмжлэг үзүүлж байгаа. Бид өнөөдөр инфляцитай үед мөнгө тараах нь буруу байхаа, харин иймэрхүү хөнгөлөлт чөлөөлөлт үзүүлэх замаар ядаж ипотект нь дэмжлэг болчихсон, цалингийн зээлд нь дэмжлэг болчихсон, өр авлагад нь дэмжлэг болсон, гэр бүлд нь 20 хувийн дэмжлэг болсон байдлаар ингээд аль алиныг нь оруулсан нь зөв байхаа.</w:t>
      </w:r>
    </w:p>
    <w:p>
      <w:pPr>
        <w:pStyle w:val="style0"/>
        <w:jc w:val="both"/>
      </w:pPr>
      <w:r>
        <w:rPr/>
      </w:r>
    </w:p>
    <w:p>
      <w:pPr>
        <w:pStyle w:val="style0"/>
        <w:jc w:val="both"/>
      </w:pPr>
      <w:r>
        <w:rPr>
          <w:rFonts w:ascii="Arial" w:hAnsi="Arial"/>
          <w:i w:val="false"/>
          <w:iCs w:val="false"/>
          <w:lang w:val="mn-MN"/>
        </w:rPr>
        <w:tab/>
        <w:t xml:space="preserve">Тэгэхгүй болохоор өнөөдөр яг энэ байдлаараа бол энэ нь төрийн албан хаагчдыг ялгаварлан гадуурхаж байгаа, төрийн өмчийн оролцооны компаниудыг ялгаварлан гадуурхаж байгаа, яам, агентлагийн өөрсдийнхөө шахааны 60 тэрбумаар оруулчихсан ганц нэг ажилчдаар өөрсдийгөө дүгнэхээ болио. Тэд нарыгаа харангуутаа -өө энэ нөхдүүд бол миний шахааны хүн, би тэжээчихнэ, тийм учраас больчихно гэж бодоод байх хэрэггүй шүү. Би бол баталгаатай хэлж байна. Миний хэлээд байгаа санаа бол багш, эмч, жирийн төрийн албан хаагч, тэр байтугай Их Хурлын Тамгын газрын жирийн ажилчид хүртэл энд хамрагдана, хамрагдах ёстой, үүрэгтэй. Хаалтан дотор Их Хурлын гишүүд, Засгийн газрын гишүүн хамрагдахгүй гэж байж болно биз. Тэдний бас хамаарал бүхий этгээдүүд хамаарахгүй гэж болно биз. Түүнээс биш жирийн иргэдийг битгий ингээрэй. </w:t>
      </w:r>
    </w:p>
    <w:p>
      <w:pPr>
        <w:pStyle w:val="style0"/>
        <w:jc w:val="both"/>
      </w:pPr>
      <w:r>
        <w:rPr/>
      </w:r>
    </w:p>
    <w:p>
      <w:pPr>
        <w:pStyle w:val="style0"/>
        <w:jc w:val="both"/>
      </w:pPr>
      <w:r>
        <w:rPr>
          <w:rFonts w:ascii="Arial" w:hAnsi="Arial"/>
          <w:i w:val="false"/>
          <w:iCs w:val="false"/>
          <w:lang w:val="mn-MN"/>
        </w:rPr>
        <w:tab/>
        <w:t>Мөнгө тарааснаас л дээр гэж би яриад байна шүү дээ. Та нар өнөөдөр банкны зээлийн хүүг тэглэ гэж банкуудыг шахаад дийлэхгүй байгаа, чадахгүй байгаа. Монголбанкны ерөнхийлөгчийг дуудаад ирэхгүй байгаа, утсаа авахгүй байгаа. Өнөөдөр ийм төртэй байж болохгүй шүү. Одоо энэ коронавирус цаашаа хэдий хэмжээгээр үргэлжлэх нь тодорхойгүй, төсөв мөнгө нь яах нь тодорхойгүй ийм байгаа үед гарц байна шүү дээ. Төсвөө 9 хувиар л тодотгочих л доо. Тэгээд нийт иргэд бүгд хамрагдана. Тэр дотроо 60 тэрбумынхаа шахааны хүмүүсээ хасчих л даа. Тэгэхээр аяндаа энэ тоо чинь аяндаа хөнгөрөөд эхэлнэ. 20-30 мянган хүнийг намын бодлогоор та нар ажилд оруулчихсан байдаг. Түүгээрээ өнөөдөр төрийн албан хаагч гэж бүгдийг харах хэрэггүй ээ. 190 мянган төрийн албан хаагч байгаа. Дээрээс нь төрийн өмчийн оролцооны гээд төмөр замчид, уул уурхайчдаа та нар өнөөдөр бас энэ хөнгөлөлтөд оруулах хэрэгтэй. Нэг айлд үсрээд 2 хүн ажилладаг юм шүү дээ, энэ ажлын байр чинь олдохгүй байна. Нэг нь хувийн хэвшилд, нэг нь төрийн байгууллага. Тэгээд төрийн байгууллага нь өнөөдөр 750 мянган төгрөгийн цалинтай, түүнийхээ 20 хувийг нь хасаад гар дээрээ 600 мянган төгрөг авдаг. Түүнийг нь өнөөдөр цалингийн зээл, ипотекийн зээл гээд хамаг юм уруу нь орчихно. Нөгөө дэх нь хувийн хэвшил нь дампуурчихсан байна. Тэгээд одоо яах вэ?  Ийм ноцтой байж болохгүй. Тэгсэн хирнээ ичихгүй шахаа хийдэг тендерчдийгээ оруулъя, түүнийгээ хөнгөлье гээд байдаг. Мэдэж л байгаа шүү дээ, бид нар та нарын жагсаалтыг мэдэж л байгаа шүү дээ.</w:t>
      </w:r>
    </w:p>
    <w:p>
      <w:pPr>
        <w:pStyle w:val="style0"/>
        <w:jc w:val="both"/>
      </w:pPr>
      <w:r>
        <w:rPr/>
      </w:r>
    </w:p>
    <w:p>
      <w:pPr>
        <w:pStyle w:val="style0"/>
        <w:jc w:val="both"/>
      </w:pPr>
      <w:r>
        <w:rPr>
          <w:rFonts w:ascii="Arial" w:hAnsi="Arial"/>
          <w:i w:val="false"/>
          <w:iCs w:val="false"/>
          <w:lang w:val="mn-MN"/>
        </w:rPr>
        <w:tab/>
        <w:t>Энэ төсвийг 2 ихнаядын алдагдалтай хийчихсэн, тийшээ оруулах гээд. Тэгээд 300 тэрбумын асуудлыг их ярих юмаа. Би бас ичээд байх юм. Ерөнхийлөгч болж төрсөн бол ямар гоё вэ? Ерөнхийлөгч болонгуутаа энэ ноос ноолуур гэж хэлээд тодорхой компанийг дэмжих гэж энэ мөнгийг шахаж оруулж байгааг мэдэж байна шүү дээ, та нарыг. Монгол жижигхэн, Монгол жижигхэн. Улс төрчид цөөхөн. Тэгээд тэр 300 тэрбумыг хаашаа оруулах гэж байгаа нь малчдад хүртээл ч байхгүй. Малчдынхаа гар дээр нөхөн төлбөр болгоод өг л дөө, тэгвэл. Ноолуур өгсөн хүн 50 мянгаар бол 50-ыг нөхөөд өг л дөө. Тийм л 100 мянгаар авах гэж байгаа юм бол. Одоо наад Эмээлтийн зах дээр чинь ерөөсөө  50-60 мянгаас хэтрэхгүй байна. Цаашдаа хэрхэх нь ойлгомжгүй. Хэдэн компанид өгөх гэж Монгол Улсын Ерөнхийлөгч Халтмаагийн Баттулгын өмнө очиж сөгдөн мөргөж байгаагаа өнөөдөр 300 тэрбумыг гаргаж байгаа ач холбогдол болгохоо болио. Та нарын ахыг мэдэж л байна шүү дээ, ичиж амьдарцгаа.</w:t>
      </w:r>
    </w:p>
    <w:p>
      <w:pPr>
        <w:pStyle w:val="style0"/>
        <w:jc w:val="both"/>
      </w:pPr>
      <w:r>
        <w:rPr/>
      </w:r>
    </w:p>
    <w:p>
      <w:pPr>
        <w:pStyle w:val="style0"/>
        <w:jc w:val="both"/>
      </w:pPr>
      <w:r>
        <w:rPr>
          <w:rFonts w:ascii="Arial" w:hAnsi="Arial"/>
          <w:i w:val="false"/>
          <w:iCs w:val="false"/>
          <w:lang w:val="mn-MN"/>
        </w:rPr>
        <w:tab/>
        <w:t>Тийм учраас төрийн албан хаагч, төсвийн байгууллагын ажилчдыг хөнгөлөх шаардлагатай гэж би онцлон хэлж байна шүү. Тэр чинь хамгийн чухал байна шүү. Түүнээс биш 300 тэрбумаар халхавчлаад өнөөдөр жирийн иргэдийг ялгаварлан гадуурхах юм бол ажил хаялт явагдана шүү. Үүнийг би хариуцлагатайгаар хэлж байна.</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Б.Чойжилсүрэн</w:t>
      </w:r>
      <w:r>
        <w:rPr>
          <w:rFonts w:ascii="Arial" w:hAnsi="Arial"/>
          <w:i w:val="false"/>
          <w:iCs w:val="false"/>
          <w:lang w:val="mn-MN"/>
        </w:rPr>
        <w:t>: Оюунхорол гишүүн үг хэлье.</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Д.Оюунхорол</w:t>
      </w:r>
      <w:r>
        <w:rPr>
          <w:rFonts w:ascii="Arial" w:hAnsi="Arial"/>
          <w:i w:val="false"/>
          <w:iCs w:val="false"/>
          <w:lang w:val="mn-MN"/>
        </w:rPr>
        <w:t>: Монгол Улсын Засгийн газраас оруулж ирж байгаа коронавирусын халдварын үед, цар тахлын үед иргэдийн эрүүл мэнд, орлогыг хамгаалах, ажлын байрыг хадгалах, эдийн засгийг идэвхжүүлэх багц арга хэмжээг бүхэлд нь зарчмын хувьд дэмжиж байгаа. Өнөөдөр дэлхий даяар корона хурдтай тэлж байгаа, энэ нь мутацид орж байгаа вирусын аюул, гамшгийн талаар дэлхий нийтээрээ ярьж хэлэлцэж байна. Өдөртөө хэдэн мянгаараа халдвар авч байна, нас барж байна. Өнөөдөр жишээлбэл дэлхийн 211 оронд 1 сая 347803 хүн халдвар авсан гэж тоо нь асар хурдтай нэмэгдэж байна. 277402 хүн эдгэрсэн, 74807 хүн нас барлаа гэсэн ийм хамгийн сүүлийн үеийн статистикийг сая Эрүүл мэндийн яам, Онцгой байдлынхан мэдээлэл хийж зарлаж байна. Үүнийг сонсоод үнэхээр сэтгэл зовж байна. Дэлхий даяараа л ер нь барьц алдаж, сэтгэл түгшиж байгаа ийм цаг үед Монгол Улсын Засгийн газар яаралтай  энэ цар тахлын аюул дэгдсэн ийм хүнд үед цаг хугацаа алдахгүйгээр ямар асуудлуудыг шийдвэрлэх боломжтой вэ гэдэг асуудлаа оруулж ирж байгаа нь зарчмын хувьд зөв юмаа гэж бодож байна.</w:t>
      </w:r>
    </w:p>
    <w:p>
      <w:pPr>
        <w:pStyle w:val="style0"/>
        <w:jc w:val="both"/>
      </w:pPr>
      <w:r>
        <w:rPr/>
      </w:r>
    </w:p>
    <w:p>
      <w:pPr>
        <w:pStyle w:val="style0"/>
        <w:jc w:val="both"/>
      </w:pPr>
      <w:r>
        <w:rPr>
          <w:rFonts w:ascii="Arial" w:hAnsi="Arial"/>
          <w:i w:val="false"/>
          <w:iCs w:val="false"/>
          <w:lang w:val="mn-MN"/>
        </w:rPr>
        <w:tab/>
        <w:t>Энэ үед бид нар ямар нэгэн улс төр хийж, хэн нэг нь ашиг хонжоо олох, эсхүл ямар нэг байдлаар бие бие уруугаа дайрах шаардлагагүй. Аль болохоор эвлэлдэн нэгдэж, зөвшилцөж, ойлголцож асуудлыг шийдэж, яг хүнд хүрчихээр тийм хүн төвтэй төрийн бодлого шийдвэрийг яаралтай гаргах цаг үе бол Монгол Улсын Их Хурлын өмнө тулсан гэж бодож байна. Тийм учраас энэ шийдвэрүүдээ бид нар яаралтай гаргах хэрэгтэй.</w:t>
      </w:r>
    </w:p>
    <w:p>
      <w:pPr>
        <w:pStyle w:val="style0"/>
        <w:jc w:val="both"/>
      </w:pPr>
      <w:r>
        <w:rPr/>
      </w:r>
    </w:p>
    <w:p>
      <w:pPr>
        <w:pStyle w:val="style0"/>
        <w:jc w:val="both"/>
      </w:pPr>
      <w:r>
        <w:rPr>
          <w:rFonts w:ascii="Arial" w:hAnsi="Arial"/>
          <w:i w:val="false"/>
          <w:iCs w:val="false"/>
          <w:lang w:val="mn-MN"/>
        </w:rPr>
        <w:tab/>
        <w:t>Үнэхээр өнөөдөр коронавирусын үед хөл хорио тавигдсан байгаа, мөн иргэдийн орлого буурч байгаа, ажлын байрууд тодорхой хэмжээгээр хадгалж үлдэх ийм зайлшгүй шаардлага, ажлын байраа алдах, орлого нь буурах, нөгөө талаас эдийн засгийг идэвхжүүлэх зайлшгүй цогц арга хэмжээг авч, холбогдох хуулиудад яаралтай шуурхай ажиллаж, өөрчлөлт оруулах зайлшгүй шаарлагууд гарч байна гэж бодож байна.</w:t>
      </w:r>
    </w:p>
    <w:p>
      <w:pPr>
        <w:pStyle w:val="style0"/>
        <w:jc w:val="both"/>
      </w:pPr>
      <w:r>
        <w:rPr/>
      </w:r>
    </w:p>
    <w:p>
      <w:pPr>
        <w:pStyle w:val="style0"/>
        <w:jc w:val="both"/>
      </w:pPr>
      <w:r>
        <w:rPr>
          <w:rFonts w:ascii="Arial" w:hAnsi="Arial"/>
          <w:i w:val="false"/>
          <w:iCs w:val="false"/>
          <w:lang w:val="mn-MN"/>
        </w:rPr>
        <w:tab/>
        <w:t>Баасанхүү гишүүн бас яриад байх шиг байна. Нийгмийн даатгалын шимтгэлээс чөлөөлөх, ажилгүйдлийн даатгалын сангаас дэмжлэг үзүүлэхдээ аж ахуйн нэгж, иргэдийг  аль болохоор ялгаварлахгүй байх талд анхаараач гэсэн ийм саналыг ярьж байна. Энэ саналыг ч гэсэн бид МАН бүлэг дээрээ ярилцсан. Тийм учраас өнөөдөр Байнгын хорооныхоо шийдвэрийг хэлэлцэхээр гаргасны дараа Чойжилсүрэн гишүүн ээ, ажлын хэсэг гаргаж, ер нь энэ нийгмийн даатгалын шимтгэлээс чөлөөлөх, ажилгүйдлийн даатгалын сангаас мөнгийг олгохдоо хэрхэн яаж олгох вэ гэдэг асуудлыг илүү нарийвчилж ярих ийм зайлшгүй шаардлага байна. Зөвхөн орлого нь буурсан аж ахуйн нэгжид энэ тэтгэлгийг олгоё гээд ингээд ярих юм бол бас цаана үлдэх магадлалтай хохирох ийм хүмүүсийн тоо гарч магадгүй.</w:t>
      </w:r>
    </w:p>
    <w:p>
      <w:pPr>
        <w:pStyle w:val="style0"/>
        <w:jc w:val="both"/>
      </w:pPr>
      <w:r>
        <w:rPr/>
      </w:r>
    </w:p>
    <w:p>
      <w:pPr>
        <w:pStyle w:val="style0"/>
        <w:jc w:val="both"/>
      </w:pPr>
      <w:r>
        <w:rPr>
          <w:rFonts w:ascii="Arial" w:hAnsi="Arial"/>
          <w:i w:val="false"/>
          <w:iCs w:val="false"/>
          <w:lang w:val="mn-MN"/>
        </w:rPr>
        <w:tab/>
        <w:t>Тийм учраас ажлын хэсэг шинээр гаргаад энэ талаар ярьж байж асуудлыг шийдэх нь зөв байх гэж бодож байна. Жишээлбэл, төрийн өмчийн их, дээд сургуулиудыг энэ нийгмийн даатгалын шимтгэл болон бусад төрлийн татваруудад хамруулах асуудал орхигдсон байгаа. Жишээлбэл өнөөдөр энд улсын төсвөөс ямар ч мөнгө төгрөг авдаггүй, бүх зардал, орлогоо өөрсдөө олж, өөрсдөө шийддэг энэ байгууллагууд өнөөдөр цахимаар үйл ажиллагаа явуулж, үйл ажиллагаа нь доголдол орж байгаа талаар гомдол, саналаа ирүүлж байгаа. Тэгэхээр энэ асуудалд анхаарах ёстой гэсэн ийм байр суурьтай байна.</w:t>
      </w:r>
    </w:p>
    <w:p>
      <w:pPr>
        <w:pStyle w:val="style0"/>
        <w:jc w:val="both"/>
      </w:pPr>
      <w:r>
        <w:rPr/>
      </w:r>
    </w:p>
    <w:p>
      <w:pPr>
        <w:pStyle w:val="style0"/>
        <w:jc w:val="both"/>
      </w:pPr>
      <w:r>
        <w:rPr>
          <w:rFonts w:ascii="Arial" w:hAnsi="Arial"/>
          <w:i w:val="false"/>
          <w:iCs w:val="false"/>
          <w:lang w:val="mn-MN"/>
        </w:rPr>
        <w:tab/>
        <w:t>Тийм учраас ажлын хэсэг байгуулж илүү чамбайруулж, сайжруулж энэ асуудлыг шийдвэрлээд явах нь зүйтэй гэж үзэж байна. Баярлалаа.</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Б.Чойжилсүрэн</w:t>
      </w:r>
      <w:r>
        <w:rPr>
          <w:rFonts w:ascii="Arial" w:hAnsi="Arial"/>
          <w:i w:val="false"/>
          <w:iCs w:val="false"/>
          <w:lang w:val="mn-MN"/>
        </w:rPr>
        <w:t xml:space="preserve">: Оюунхорол гишүүнд баярлалаа. </w:t>
      </w:r>
    </w:p>
    <w:p>
      <w:pPr>
        <w:pStyle w:val="style0"/>
        <w:jc w:val="both"/>
      </w:pPr>
      <w:r>
        <w:rPr/>
      </w:r>
    </w:p>
    <w:p>
      <w:pPr>
        <w:pStyle w:val="style0"/>
        <w:jc w:val="both"/>
      </w:pPr>
      <w:r>
        <w:rPr>
          <w:rFonts w:ascii="Arial" w:hAnsi="Arial"/>
          <w:i w:val="false"/>
          <w:iCs w:val="false"/>
          <w:lang w:val="mn-MN"/>
        </w:rPr>
        <w:tab/>
        <w:t xml:space="preserve">Гишүүд үг хэлж дууслаа. </w:t>
      </w:r>
    </w:p>
    <w:p>
      <w:pPr>
        <w:pStyle w:val="style0"/>
        <w:jc w:val="both"/>
      </w:pPr>
      <w:r>
        <w:rPr/>
      </w:r>
    </w:p>
    <w:p>
      <w:pPr>
        <w:pStyle w:val="style0"/>
        <w:jc w:val="both"/>
      </w:pPr>
      <w:r>
        <w:rPr>
          <w:rFonts w:ascii="Arial" w:hAnsi="Arial"/>
          <w:lang w:val="mn-MN"/>
        </w:rPr>
        <w:tab/>
        <w:t>Коронавируст халдвар /С</w:t>
      </w:r>
      <w:r>
        <w:rPr>
          <w:rFonts w:ascii="Arial" w:hAnsi="Arial"/>
          <w:lang w:val="en-US"/>
        </w:rPr>
        <w:t>ovid</w:t>
      </w:r>
      <w:r>
        <w:rPr>
          <w:rFonts w:ascii="Arial" w:hAnsi="Arial"/>
          <w:lang w:val="mn-MN"/>
        </w:rPr>
        <w:t>-19/-ын цар тахлын үед иргэдийн эрүүл мэнд, орлогыг хамгаалах, ажлын байрыг хадгалах, эдийн засгийг идэвхжүүлэх багц арга хэмжээний тухай Улсын Их Хурлын тогтоолын төсөл болон Аж ахуйн нэгжийн орлогын албан татвараас хөнгөлөх,  чөлөөлөх тухай, Татварын алданги, торгуулиас чөлөөлөх тухай, Хувь хүний орлогын албан татвараас чөлөөлөх тухай, Гаалийн албан татвараас чөлөөлөх тухай, Нэмэгдсэн өртгийн албан татвараас чөлөөлөх тухай, Нийгмийн даатгалын шимтгэлээс чөлөөлөх, ажилгүйдлийн даатгалын сангаас дэмжлэг үзүүлэх тухай, Нийгмийн даатгалын шимтгэл төлөгчийг торгох шийтгэл, алдангиас чөлөөлөх тухай, Олон Улсын гэрээний тухай хуульд нэмэлт оруулах тухай хуулийн төслүүдийн үзэл баримтлалыг дэмжих нь зүйтэй гэсэн саналаар санал хураалт явуулъя.</w:t>
      </w:r>
    </w:p>
    <w:p>
      <w:pPr>
        <w:pStyle w:val="style0"/>
        <w:jc w:val="both"/>
      </w:pPr>
      <w:r>
        <w:rPr/>
      </w:r>
    </w:p>
    <w:p>
      <w:pPr>
        <w:pStyle w:val="style0"/>
        <w:jc w:val="both"/>
      </w:pPr>
      <w:r>
        <w:rPr>
          <w:rFonts w:ascii="Arial" w:hAnsi="Arial"/>
          <w:lang w:val="mn-MN"/>
        </w:rPr>
        <w:tab/>
        <w:t>Санал хураалтад 15 гишүүн оролцож, 73.3 хувийн саналаар дэмжигдлээ.</w:t>
      </w:r>
    </w:p>
    <w:p>
      <w:pPr>
        <w:pStyle w:val="style0"/>
        <w:jc w:val="both"/>
      </w:pPr>
      <w:r>
        <w:rPr/>
      </w:r>
    </w:p>
    <w:p>
      <w:pPr>
        <w:pStyle w:val="style0"/>
        <w:jc w:val="both"/>
      </w:pPr>
      <w:r>
        <w:rPr>
          <w:rFonts w:ascii="Arial" w:hAnsi="Arial"/>
          <w:lang w:val="mn-MN"/>
        </w:rPr>
        <w:tab/>
        <w:t>Техникийн саатлын улмаас Мөнхбат гишүүний саналыг дэмжсэнээр тооцъё.</w:t>
      </w:r>
    </w:p>
    <w:p>
      <w:pPr>
        <w:pStyle w:val="style0"/>
        <w:jc w:val="both"/>
      </w:pPr>
      <w:r>
        <w:rPr/>
      </w:r>
    </w:p>
    <w:p>
      <w:pPr>
        <w:pStyle w:val="style0"/>
        <w:jc w:val="both"/>
      </w:pPr>
      <w:r>
        <w:rPr>
          <w:rFonts w:ascii="Arial" w:hAnsi="Arial"/>
          <w:lang w:val="mn-MN"/>
        </w:rPr>
        <w:tab/>
        <w:t>Хуулийн төслүүдийн үзэл баримтлалыг хэлэлцсэн талаар Байнгын хорооноос гарах санал, дүгнэлтийг Улсын Их Хурлын гишүүн Мөнхбат Улсын Их Хурлын чуулганы нэгдсэн хуралдаанд танилцуулъя.</w:t>
      </w:r>
    </w:p>
    <w:p>
      <w:pPr>
        <w:pStyle w:val="style0"/>
        <w:jc w:val="both"/>
      </w:pPr>
      <w:r>
        <w:rPr/>
      </w:r>
    </w:p>
    <w:p>
      <w:pPr>
        <w:pStyle w:val="style0"/>
        <w:jc w:val="both"/>
      </w:pPr>
      <w:r>
        <w:rPr>
          <w:rFonts w:ascii="Arial" w:hAnsi="Arial"/>
          <w:lang w:val="mn-MN"/>
        </w:rPr>
        <w:tab/>
        <w:t>Уг асуудлыг хэлэлцэж дууслаа.</w:t>
      </w:r>
    </w:p>
    <w:p>
      <w:pPr>
        <w:pStyle w:val="style0"/>
        <w:jc w:val="both"/>
      </w:pPr>
      <w:r>
        <w:rPr/>
      </w:r>
    </w:p>
    <w:p>
      <w:pPr>
        <w:pStyle w:val="style0"/>
        <w:jc w:val="both"/>
      </w:pPr>
      <w:r>
        <w:rPr/>
        <w:tab/>
      </w:r>
      <w:r>
        <w:rPr>
          <w:rFonts w:ascii="Arial" w:hAnsi="Arial"/>
          <w:b/>
          <w:bCs/>
          <w:i/>
          <w:iCs/>
          <w:lang w:val="mn-MN"/>
        </w:rPr>
        <w:t>Хоёр. Төрийн аудитын хуулийн шинэчилсэн найруулгын төсөл болон хамт өргөн мэдүүлсэн хуулийн төслүүд</w:t>
      </w:r>
      <w:r>
        <w:rPr>
          <w:rFonts w:ascii="Arial" w:hAnsi="Arial"/>
          <w:lang w:val="mn-MN"/>
        </w:rPr>
        <w:t xml:space="preserve"> /</w:t>
      </w:r>
      <w:r>
        <w:rPr>
          <w:rFonts w:ascii="Arial" w:hAnsi="Arial"/>
          <w:i/>
          <w:iCs/>
          <w:lang w:val="mn-MN"/>
        </w:rPr>
        <w:t>Улсын Их Хурлын гишүүн Л.Энх-Амгалан нарын 6 гишүүн 2020.03.27-ны өдөр өргөн мэдүүлсэн,</w:t>
      </w:r>
      <w:r>
        <w:rPr>
          <w:rFonts w:ascii="Arial" w:hAnsi="Arial"/>
          <w:b/>
          <w:bCs/>
          <w:i/>
          <w:iCs/>
          <w:lang w:val="mn-MN"/>
        </w:rPr>
        <w:t xml:space="preserve"> хэлэлцэх эсэх</w:t>
      </w:r>
      <w:r>
        <w:rPr>
          <w:rFonts w:ascii="Arial" w:hAnsi="Arial"/>
          <w:i/>
          <w:iCs/>
          <w:lang w:val="mn-MN"/>
        </w:rPr>
        <w:t>/</w:t>
      </w:r>
    </w:p>
    <w:p>
      <w:pPr>
        <w:pStyle w:val="style0"/>
        <w:jc w:val="both"/>
      </w:pPr>
      <w:r>
        <w:rPr/>
      </w:r>
    </w:p>
    <w:p>
      <w:pPr>
        <w:pStyle w:val="style0"/>
        <w:jc w:val="both"/>
      </w:pPr>
      <w:r>
        <w:rPr>
          <w:rFonts w:ascii="Arial" w:hAnsi="Arial"/>
          <w:i/>
          <w:iCs/>
          <w:lang w:val="mn-MN"/>
        </w:rPr>
        <w:tab/>
      </w:r>
      <w:r>
        <w:rPr>
          <w:rFonts w:ascii="Arial" w:hAnsi="Arial"/>
          <w:i w:val="false"/>
          <w:iCs w:val="false"/>
          <w:lang w:val="mn-MN"/>
        </w:rPr>
        <w:t>Ажлын хэсгийг танилцуулъя. Монгол Улсын Ерөнхий аудиторын орлогч О.Тэнгис, Үндэсний Аудитын газрын Стратегийн удирдлагын газрын захирал бөгөөд Тэргүүлэх аудитор Б.Бундхорол, мөн газрын Нийцлийн аудитын газрын захирал бөгөөд Тэргүүлэх аудитор С.Энхбаатар, Стратегийн удирдлагын газрын аудитын менежер Х.Баярмаа нар оролцож байна.</w:t>
      </w:r>
    </w:p>
    <w:p>
      <w:pPr>
        <w:pStyle w:val="style0"/>
        <w:jc w:val="both"/>
      </w:pPr>
      <w:r>
        <w:rPr/>
      </w:r>
    </w:p>
    <w:p>
      <w:pPr>
        <w:pStyle w:val="style0"/>
        <w:jc w:val="both"/>
      </w:pPr>
      <w:r>
        <w:rPr>
          <w:rFonts w:ascii="Arial" w:hAnsi="Arial"/>
          <w:i w:val="false"/>
          <w:iCs w:val="false"/>
          <w:lang w:val="mn-MN"/>
        </w:rPr>
        <w:tab/>
        <w:t>Төсөл санаачлагчлийн илтгэлийг Улсын Их Хурлын дэд дарга Энх-Амгалан  танилцуулъя.</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Л.Энх-Амгалан</w:t>
      </w:r>
      <w:r>
        <w:rPr>
          <w:rFonts w:ascii="Arial" w:hAnsi="Arial"/>
          <w:i w:val="false"/>
          <w:iCs w:val="false"/>
          <w:lang w:val="mn-MN"/>
        </w:rPr>
        <w:t>: Байнгын хорооны гишүүдийнхээ энэ өглөөний амар амгаланг айлтгая.</w:t>
      </w:r>
    </w:p>
    <w:p>
      <w:pPr>
        <w:pStyle w:val="style0"/>
        <w:jc w:val="both"/>
      </w:pPr>
      <w:r>
        <w:rPr/>
      </w:r>
    </w:p>
    <w:p>
      <w:pPr>
        <w:pStyle w:val="style0"/>
        <w:jc w:val="both"/>
      </w:pPr>
      <w:r>
        <w:rPr>
          <w:rFonts w:ascii="Arial" w:hAnsi="Arial"/>
          <w:i w:val="false"/>
          <w:iCs w:val="false"/>
          <w:lang w:val="mn-MN"/>
        </w:rPr>
        <w:tab/>
        <w:t xml:space="preserve">Улсын Их Хурлын нэр бүхий гишүүдээс Төрийн аудитын тухай хуулийн шинэчилсэн найруулгын хуулийн төслийг өргөн барьж байгаа. Ингээд бид нар энэ хуулийн төслийг боловсруулаад Хууль тогтоомжийн хуулийн дагуу тавигдах ёстой шаардлагын дагуу бүх шаардлагуудыг биелүүлсэн. Мөн Монгол Улсын Засгийн газраас санал авсан байгаа. </w:t>
      </w:r>
    </w:p>
    <w:p>
      <w:pPr>
        <w:pStyle w:val="style0"/>
        <w:jc w:val="both"/>
      </w:pPr>
      <w:r>
        <w:rPr/>
      </w:r>
    </w:p>
    <w:p>
      <w:pPr>
        <w:pStyle w:val="style0"/>
        <w:jc w:val="both"/>
      </w:pPr>
      <w:r>
        <w:rPr>
          <w:rFonts w:ascii="Arial" w:hAnsi="Arial"/>
          <w:i w:val="false"/>
          <w:iCs w:val="false"/>
          <w:lang w:val="mn-MN"/>
        </w:rPr>
        <w:tab/>
        <w:t xml:space="preserve">Ингээд Монгол Улсын </w:t>
      </w:r>
      <w:r>
        <w:rPr>
          <w:rFonts w:ascii="Arial" w:hAnsi="Arial"/>
          <w:sz w:val="24"/>
          <w:lang w:val="mn-MN"/>
        </w:rPr>
        <w:t>Их Хурлаас 2019 оны 11 дүгээр сарын 14-ний өдөр баталсан Монгол Улсын Үндсэн хуульд оруулах нэмэлт, өөрчлөлтөд Монгол Улсын Үндсэн хуулийн Хорин тавдугаар зүйлийн 1 дэх хэсгийн 7 дахь заалтад Төрийн санхүү, төсвийн хяналтыг хараат бусаар хэрэгжүүлэх байгууллагын бүрэн эрх, зохион байгуулалт, үйл ажиллагааны журмыг хуулиар тогтооно гэж нэмсэн байгаа.</w:t>
      </w:r>
    </w:p>
    <w:p>
      <w:pPr>
        <w:pStyle w:val="style17"/>
        <w:spacing w:after="0" w:before="0"/>
        <w:contextualSpacing w:val="false"/>
        <w:jc w:val="both"/>
      </w:pPr>
      <w:r>
        <w:rPr/>
      </w:r>
    </w:p>
    <w:p>
      <w:pPr>
        <w:pStyle w:val="style17"/>
        <w:spacing w:after="0" w:before="0"/>
        <w:contextualSpacing w:val="false"/>
        <w:jc w:val="both"/>
      </w:pPr>
      <w:r>
        <w:rPr>
          <w:rFonts w:ascii="Arial" w:hAnsi="Arial"/>
          <w:sz w:val="24"/>
          <w:lang w:val="mn-MN"/>
        </w:rPr>
        <w:tab/>
        <w:t xml:space="preserve">Монгол Улсын Үндсэн хуульд оруулсан нэмэлт, өөрчлөлтийн агуулга, үзэл санаанд холбогдох хууль тогтоомжийг нийцүүлж, эрх зүйн шинэтгэлийг хэрэгжүүлэх зорилтын хүрээнд Улсын Их Хурлаас 2020 оны 02 дугаар </w:t>
      </w:r>
      <w:r>
        <w:rPr>
          <w:rFonts w:ascii="Arial" w:hAnsi="Arial"/>
          <w:i w:val="false"/>
          <w:iCs w:val="false"/>
          <w:sz w:val="24"/>
          <w:lang w:val="mn-MN"/>
        </w:rPr>
        <w:t>“Монгол Улсын Үндсэн хуульд оруулсан нэмэлт, өөрчлөлтөд хууль тогтоомжийг нийцүүлэх, түүнтэй холбогдуулан авах арга хэмжээний тухай”</w:t>
      </w:r>
      <w:r>
        <w:rPr>
          <w:rFonts w:ascii="Arial" w:hAnsi="Arial"/>
          <w:sz w:val="24"/>
          <w:lang w:val="mn-MN"/>
        </w:rPr>
        <w:t xml:space="preserve"> тогтоолыг баталсан. Тус тогтоолын хавсралтын 1.2.5-д “төрийн санхүү, төсвийн </w:t>
      </w:r>
      <w:r>
        <w:rPr>
          <w:rFonts w:ascii="Arial" w:hAnsi="Arial"/>
          <w:color w:val="000000"/>
          <w:sz w:val="24"/>
          <w:lang w:val="mn-MN"/>
        </w:rPr>
        <w:t>хяналт /аудит/-</w:t>
      </w:r>
      <w:r>
        <w:rPr>
          <w:rFonts w:ascii="Arial" w:hAnsi="Arial"/>
          <w:sz w:val="24"/>
          <w:lang w:val="mn-MN"/>
        </w:rPr>
        <w:t xml:space="preserve">ыг хараат бусаар хэрэгжүүлэх байгууллагын бүрэн эрх, зохион байгуулалт, үйл ажиллагааны журмыг хуулиар тогтоох;”, 1.2.6-д “төрийн нийтийн өмчийг зохистой ашиглах, зарцуулахад тавих хяналтыг боловсронгуй болгох.” гэсэн үзэл баримтлалын чиглэл баримтлахаар тусгасан. </w:t>
      </w:r>
    </w:p>
    <w:p>
      <w:pPr>
        <w:pStyle w:val="style17"/>
        <w:spacing w:after="0" w:before="0"/>
        <w:contextualSpacing w:val="false"/>
        <w:jc w:val="both"/>
      </w:pPr>
      <w:r>
        <w:rPr/>
      </w:r>
    </w:p>
    <w:p>
      <w:pPr>
        <w:pStyle w:val="style17"/>
        <w:spacing w:after="0" w:before="0"/>
        <w:contextualSpacing w:val="false"/>
        <w:jc w:val="both"/>
      </w:pPr>
      <w:r>
        <w:rPr>
          <w:rFonts w:ascii="Arial" w:hAnsi="Arial"/>
        </w:rPr>
        <w:tab/>
      </w:r>
      <w:r>
        <w:rPr>
          <w:rFonts w:ascii="Arial" w:hAnsi="Arial"/>
          <w:lang w:val="mn-MN"/>
        </w:rPr>
        <w:t>Бид нарын боловсруулсан Төрийн аудитын тухай хууль нь Үндсэн хуулийн  шинэ өөрчлөлт болон Үндсэн  хуулийн шинэ өөрчлөлтийг хэрэгжүүлэх Улсын Их Хурлын тогтоолын үзэл баримтлалт нийцсэн. Ингээд 6 бүлэгтэй, 44 зүйлтэй ийм хуулийн төслийг бид нар өргөн барьж байна.</w:t>
      </w:r>
    </w:p>
    <w:p>
      <w:pPr>
        <w:pStyle w:val="style17"/>
        <w:spacing w:after="0" w:before="0"/>
        <w:contextualSpacing w:val="false"/>
        <w:jc w:val="both"/>
      </w:pPr>
      <w:r>
        <w:rPr/>
      </w:r>
    </w:p>
    <w:p>
      <w:pPr>
        <w:pStyle w:val="style17"/>
        <w:spacing w:after="0" w:before="0"/>
        <w:contextualSpacing w:val="false"/>
        <w:jc w:val="both"/>
      </w:pPr>
      <w:r>
        <w:rPr>
          <w:rFonts w:ascii="Arial" w:hAnsi="Arial"/>
          <w:lang w:val="mn-MN"/>
        </w:rPr>
        <w:tab/>
        <w:t>Хэд хэдэн онцлог байгааг би дурдъя. Өмнө нь өнөөдрийг хүртэл хэрэгжиж ирсэн энэ Төрийн аудитын тухай хуульд ернь цаашдаа төрийн аудитын байгууллагын олон улсад баримталдаг зарчмууд байдаг. Энэ зарчмууд дээр гол гол зарчмууд нь орж чадаагүй байсан юм билээ. Тийм учраас  бид нар энэ өргөн барьж байгаа энэ Төрийн аудитын тухай хууль дээр цаашдаа төрийн аудитыг хараат бус байлгах, мөн төрийн аудитын олон улсын нийтлэг стандартад нийцсэн байх зарчим, мөн мэдээллээр бүрэн хангагдах зарчим гэх мэтчилэнгээр өмнө нь Төрийн аудитын тухай хуульд зохицуулагдаагүй байсан ийм зарчмуудыг бид нар шинээр тусгаж өгсөн гэдгийг дурдахыг хүсэж байна.</w:t>
      </w:r>
    </w:p>
    <w:p>
      <w:pPr>
        <w:pStyle w:val="style17"/>
        <w:spacing w:after="0" w:before="0"/>
        <w:contextualSpacing w:val="false"/>
        <w:jc w:val="both"/>
      </w:pPr>
      <w:r>
        <w:rPr/>
      </w:r>
    </w:p>
    <w:p>
      <w:pPr>
        <w:pStyle w:val="style17"/>
        <w:spacing w:after="0" w:before="0"/>
        <w:contextualSpacing w:val="false"/>
        <w:jc w:val="both"/>
      </w:pPr>
      <w:r>
        <w:rPr>
          <w:rFonts w:ascii="Arial" w:hAnsi="Arial"/>
          <w:sz w:val="24"/>
          <w:lang w:val="mn-MN"/>
        </w:rPr>
        <w:tab/>
        <w:t>Хоёрдугаарт нь, Нийтийн өмчийг хууль ёсны дагуу арвилан хэмнэлттэй, үр ашигтай, үр нөлөөтэйгөөр төлөвлөх, хуваарилах, ашиглах, зарцуулахад хяналт тавих, түүнчлэн төрийн санхүүгийн удирдлага сайжрах үндэс бүрдэнэ гэж үзэж байгаа.</w:t>
      </w:r>
    </w:p>
    <w:p>
      <w:pPr>
        <w:pStyle w:val="style17"/>
        <w:spacing w:after="0" w:before="0"/>
        <w:contextualSpacing w:val="false"/>
        <w:jc w:val="both"/>
      </w:pPr>
      <w:r>
        <w:rPr/>
      </w:r>
    </w:p>
    <w:p>
      <w:pPr>
        <w:pStyle w:val="style17"/>
        <w:spacing w:after="0" w:before="0"/>
        <w:contextualSpacing w:val="false"/>
        <w:jc w:val="both"/>
      </w:pPr>
      <w:r>
        <w:rPr>
          <w:rFonts w:ascii="Arial" w:hAnsi="Arial"/>
          <w:sz w:val="24"/>
          <w:lang w:val="mn-MN"/>
        </w:rPr>
        <w:tab/>
        <w:t xml:space="preserve"> Гуравдугаарт нь, Төрийн аудитын байгууллагын бүрэн эрх, зохион байгуулалт, үйл ажиллагааны журам тодорхой болж, төрийн санхүү, төсвийн хяналтын хүрээнд хамаарахгүй чиг үүргийг төрийн аудитын байгууллагад бусад хуулиар нэмэгдүүлэхгүй байх асуудлыг Монгол Улсын Үндсэн хуулийн нэмэлт, өөрчлөлтөд нийцүүлсэн боловсруулсан.</w:t>
      </w:r>
    </w:p>
    <w:p>
      <w:pPr>
        <w:pStyle w:val="style17"/>
        <w:spacing w:after="0" w:before="0"/>
        <w:contextualSpacing w:val="false"/>
        <w:jc w:val="both"/>
      </w:pPr>
      <w:r>
        <w:rPr/>
      </w:r>
    </w:p>
    <w:p>
      <w:pPr>
        <w:pStyle w:val="style17"/>
        <w:spacing w:after="0" w:before="0"/>
        <w:contextualSpacing w:val="false"/>
        <w:jc w:val="both"/>
      </w:pPr>
      <w:r>
        <w:rPr>
          <w:rFonts w:ascii="Arial" w:hAnsi="Arial"/>
          <w:sz w:val="24"/>
          <w:lang w:val="mn-MN"/>
        </w:rPr>
        <w:tab/>
        <w:t>Дөрөвт нь, Аудитын төлөвлөлт, төлөвлөгөөт бус аудит хийх эрх зүйн орчныг бүрдүүлнэ. Энэ бол Үндсэн хуульд орсон нэмэлт, өөрчлөлтийн дагуу Улсын Их Хурал, Улсын Их Хурлын гишүүдийн тодорхой хэсэг нь санаачлаад, тодорхой тусгай хороо байгуулах ийм нөхцөл үүссэн тохиолдолд Төрийн аудитын байгууллагын төлөвлөгөөт бус аудит хийх ийм эрх зүйн орчныг бүрдүүлж өгч байгаа.</w:t>
      </w:r>
    </w:p>
    <w:p>
      <w:pPr>
        <w:pStyle w:val="style17"/>
        <w:spacing w:after="0" w:before="0"/>
        <w:contextualSpacing w:val="false"/>
        <w:jc w:val="both"/>
      </w:pPr>
      <w:r>
        <w:rPr/>
      </w:r>
    </w:p>
    <w:p>
      <w:pPr>
        <w:pStyle w:val="style17"/>
        <w:spacing w:after="0" w:before="0"/>
        <w:contextualSpacing w:val="false"/>
        <w:jc w:val="both"/>
      </w:pPr>
      <w:r>
        <w:rPr>
          <w:rFonts w:ascii="Arial" w:hAnsi="Arial"/>
          <w:sz w:val="24"/>
          <w:lang w:val="mn-MN"/>
        </w:rPr>
        <w:tab/>
        <w:t xml:space="preserve">Төрийн аудитын байгууллага үр дүнтэй, үр ашигтай аудит хийх шинжлэх ухааны ололт, орчин үеийн мэдээллийн технологийн арга, хэлбэрийг үйл ажиллагаандаа нэвтрүүлэх, төрийн аудитын олон улсын стандартыг баримтлах эрх зүйн орчныг бүрдүүлэхээр энэ шинээр хуулиар зохицуулагдана гэж бодож байгаа. 2020 оны 1 сард ийм үндэсний стандарттай болсон юм билээ, манайх. Энэ стандартаа энэ хуульдаа оруулах ийм зайлшгүй шаардлага байгаа гэж үзэж байгаа гэх мэтчилэнгээр 12 төрлийн өмнө болон одоо хүртэл мөрдөгдөж байгаа энэ Төрийн аудитын хуульд зохицуулагдаагүй байсан энэ эрх зүйн зохицуулалтуудыг бид нар хийсэн ийм онцлогтой хууль болсон гэж бодож байна. </w:t>
      </w:r>
    </w:p>
    <w:p>
      <w:pPr>
        <w:pStyle w:val="style17"/>
        <w:spacing w:after="0" w:before="0"/>
        <w:contextualSpacing w:val="false"/>
        <w:jc w:val="both"/>
      </w:pPr>
      <w:r>
        <w:rPr/>
      </w:r>
    </w:p>
    <w:p>
      <w:pPr>
        <w:pStyle w:val="style17"/>
        <w:spacing w:after="0" w:before="0"/>
        <w:contextualSpacing w:val="false"/>
        <w:jc w:val="both"/>
      </w:pPr>
      <w:r>
        <w:rPr>
          <w:rFonts w:ascii="Arial" w:hAnsi="Arial"/>
          <w:sz w:val="24"/>
          <w:lang w:val="mn-MN"/>
        </w:rPr>
        <w:tab/>
        <w:t>Анхаарал тавьсан Байнгын хорооны гишүүддээ баярлалаа. Тодорхой асуулт байвал хариулъя.</w:t>
      </w:r>
    </w:p>
    <w:p>
      <w:pPr>
        <w:pStyle w:val="style17"/>
        <w:spacing w:after="0" w:before="0"/>
        <w:contextualSpacing w:val="false"/>
        <w:jc w:val="both"/>
      </w:pPr>
      <w:r>
        <w:rPr/>
      </w:r>
    </w:p>
    <w:p>
      <w:pPr>
        <w:pStyle w:val="style0"/>
        <w:jc w:val="both"/>
      </w:pPr>
      <w:r>
        <w:rPr>
          <w:rFonts w:ascii="Arial" w:hAnsi="Arial"/>
          <w:i/>
          <w:iCs/>
          <w:lang w:val="mn-MN"/>
        </w:rPr>
        <w:tab/>
      </w:r>
      <w:r>
        <w:rPr>
          <w:rFonts w:ascii="Arial" w:hAnsi="Arial"/>
          <w:b/>
          <w:bCs/>
          <w:i w:val="false"/>
          <w:iCs w:val="false"/>
          <w:lang w:val="mn-MN"/>
        </w:rPr>
        <w:t>Б.Чойжилсүрэн:</w:t>
      </w:r>
      <w:r>
        <w:rPr>
          <w:rFonts w:ascii="Arial" w:hAnsi="Arial"/>
          <w:i w:val="false"/>
          <w:iCs w:val="false"/>
          <w:lang w:val="mn-MN"/>
        </w:rPr>
        <w:t xml:space="preserve"> Энх-Амгалан даргад баярлалаа. Хуулийн төслийн үзэл баримтлалын талаар асуулт асуух гишүүдийн нэрсийг авъя. Баттөмөр гишүүнээр тасалъя. Батнасан гишүүн асуултаа асууя.</w:t>
      </w:r>
    </w:p>
    <w:p>
      <w:pPr>
        <w:pStyle w:val="style0"/>
        <w:jc w:val="both"/>
      </w:pPr>
      <w:r>
        <w:rPr/>
      </w:r>
    </w:p>
    <w:p>
      <w:pPr>
        <w:pStyle w:val="style0"/>
        <w:jc w:val="both"/>
      </w:pPr>
      <w:r>
        <w:rPr>
          <w:rFonts w:ascii="Arial" w:hAnsi="Arial"/>
          <w:i/>
          <w:iCs/>
          <w:lang w:val="mn-MN"/>
        </w:rPr>
        <w:tab/>
      </w:r>
      <w:r>
        <w:rPr>
          <w:rFonts w:ascii="Arial" w:hAnsi="Arial"/>
          <w:b/>
          <w:bCs/>
          <w:i w:val="false"/>
          <w:iCs w:val="false"/>
          <w:lang w:val="mn-MN"/>
        </w:rPr>
        <w:t>О.Батнасан</w:t>
      </w:r>
      <w:r>
        <w:rPr>
          <w:rFonts w:ascii="Arial" w:hAnsi="Arial"/>
          <w:i/>
          <w:iCs/>
          <w:lang w:val="mn-MN"/>
        </w:rPr>
        <w:t xml:space="preserve">: </w:t>
      </w:r>
      <w:r>
        <w:rPr>
          <w:rFonts w:ascii="Arial" w:hAnsi="Arial"/>
          <w:i w:val="false"/>
          <w:iCs w:val="false"/>
          <w:lang w:val="mn-MN"/>
        </w:rPr>
        <w:t>Үндсэн хуулийн нэмэлт, өөрчлөлттэй холбоотойгоор энэ хуулийн шинэчилсэн найруулга орж ирж байна гэж ойлгож байна. Энэ зөв л дөө. Аудитын байгууллага бол араа шүдтэй болох ёстой. Төрийн мөнгө хөрөнгийн зарцуулалт дээр хяналт тавьдаг гол газар. Аудитын дүгнэлт зөвлөмж гаргадаг. Хуулийн төслийг дэмжиж байгаа. Товчхон 2 асуулт асууя. Хэлэлцэх эсэх нь явж байгаа учраас.</w:t>
      </w:r>
    </w:p>
    <w:p>
      <w:pPr>
        <w:pStyle w:val="style0"/>
        <w:jc w:val="both"/>
      </w:pPr>
      <w:r>
        <w:rPr/>
      </w:r>
    </w:p>
    <w:p>
      <w:pPr>
        <w:pStyle w:val="style0"/>
        <w:jc w:val="both"/>
      </w:pPr>
      <w:r>
        <w:rPr>
          <w:rFonts w:ascii="Arial" w:hAnsi="Arial"/>
          <w:i w:val="false"/>
          <w:iCs w:val="false"/>
          <w:lang w:val="mn-MN"/>
        </w:rPr>
        <w:tab/>
        <w:t>Энэ зөвлөмж, дүгнэлтийг хууль хяналтын байгууллага ашиглаж болж байгаа юу, энэ жаахан өрөөсгөл юм шиг байна. Ийм нэг зүйл байна.</w:t>
      </w:r>
    </w:p>
    <w:p>
      <w:pPr>
        <w:pStyle w:val="style0"/>
        <w:jc w:val="both"/>
      </w:pPr>
      <w:r>
        <w:rPr/>
      </w:r>
    </w:p>
    <w:p>
      <w:pPr>
        <w:pStyle w:val="style0"/>
        <w:jc w:val="both"/>
      </w:pPr>
      <w:r>
        <w:rPr>
          <w:rFonts w:ascii="Arial" w:hAnsi="Arial"/>
          <w:i w:val="false"/>
          <w:iCs w:val="false"/>
          <w:lang w:val="mn-MN"/>
        </w:rPr>
        <w:tab/>
        <w:t>Дараа нь аудитын байгууллага аж ахуйн нэгж, хувь хүнтэй хамтран ажилладаг л даа, аудит хийхэд. Туслалцаа авдаг гэсэн үг. Хувийн хэвшилтэй хамтран ажилладаг, зөвлөмж гаргадаг. Энэ зөвлөмж, дүгнэлтийг хянан баталгаажуулах талд ямар дэвшил гарч байна вэ, энэ хууль дээр. Ийм 2 асуулт байна. Баярлалаа.</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Б.Чойжилсүрэн</w:t>
      </w:r>
      <w:r>
        <w:rPr>
          <w:rFonts w:ascii="Arial" w:hAnsi="Arial"/>
          <w:i w:val="false"/>
          <w:iCs w:val="false"/>
          <w:lang w:val="mn-MN"/>
        </w:rPr>
        <w:t>: Улсын Их Хурлын дэд дарга Энх-Амгалан асуултад хариулъя.</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Л.Энх-Амгалан</w:t>
      </w:r>
      <w:r>
        <w:rPr>
          <w:rFonts w:ascii="Arial" w:hAnsi="Arial"/>
          <w:i w:val="false"/>
          <w:iCs w:val="false"/>
          <w:lang w:val="mn-MN"/>
        </w:rPr>
        <w:t>: Батнасан гишүүний асуултад хариулъя. Энэ аудитын байгууллагын одоо яг ингээд гаргаж байгаа зөвлөмж, актуудын хэрэгжилтийн талаар, хэрэгжилтийг хангуулах чиглэлээр ийм эрх зүйн зохицуулалт дутуу байсан юм билээ. Энэ хуульд ганцхан зөвлөмж гаргаад орхичих биш, тэр зөрчил гаргасан, төрд хохирол учруулсан энэ бүх зохицуулалтуудынхаа араас нийцлийн аудит гэж байгаа. Одоо энэ чинь гүйцэтгэлийн аудит, санхүүгийн аудит, одоо бид нарын энэ хуульд оруулж ирж байгаа нь нийцлийн аудит. Нийцлийн аудит гэдэг нь хэрэгжиж байгаа хууль тогтоомжуудын хэрэгжилт хангалтуудыг тэр хяналтуудыг сайжруулах чиглэлд байгаа.</w:t>
      </w:r>
    </w:p>
    <w:p>
      <w:pPr>
        <w:pStyle w:val="style0"/>
        <w:jc w:val="both"/>
      </w:pPr>
      <w:r>
        <w:rPr/>
      </w:r>
    </w:p>
    <w:p>
      <w:pPr>
        <w:pStyle w:val="style0"/>
        <w:jc w:val="both"/>
      </w:pPr>
      <w:r>
        <w:rPr>
          <w:rFonts w:ascii="Arial" w:hAnsi="Arial"/>
          <w:i w:val="false"/>
          <w:iCs w:val="false"/>
          <w:lang w:val="mn-MN"/>
        </w:rPr>
        <w:tab/>
        <w:t>Тийм учраас өнөөдрийн энэ дээр орж ирж байгаа хамгийн гол зохицуулалт бол зөвхөн дүгнэлт гаргаад орхичих биш, дүгнэлтийнхээ дагуу  тэр хэрэгжилтийг хангах, нэмж хяналт дээр чиг үүргүүдийг нэмж байгаа ийм зохицуулалтууд энэ хуульд орж өгсөн байгаа. Үүгээрээ бас нэг өөр онцлогтой юм бол төрийн аудит хэн нэгэн албан хаагчийн буруу шийдвэрээр төрд тодорхой хохирол учирсан тохиолдолд төрийн нэрийн өмнөөс тэр хохирлыг шүүхэд нэхэмжлэх энэ зохицуулалтууд энэ хуульд тусгаж өгсөн байгаа.</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Б.Чойжилсүрэн</w:t>
      </w:r>
      <w:r>
        <w:rPr>
          <w:rFonts w:ascii="Arial" w:hAnsi="Arial"/>
          <w:i w:val="false"/>
          <w:iCs w:val="false"/>
          <w:lang w:val="mn-MN"/>
        </w:rPr>
        <w:t>: Ажлын хэсгээс Батнасан гишүүний асуултад нэмж хариулъя.</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С.Энхбаатар</w:t>
      </w:r>
      <w:r>
        <w:rPr>
          <w:rFonts w:ascii="Arial" w:hAnsi="Arial"/>
          <w:i w:val="false"/>
          <w:iCs w:val="false"/>
          <w:lang w:val="mn-MN"/>
        </w:rPr>
        <w:t>: Гишүүний асуултад хариулъя. Хувь хүн зөвлөх шинжээчийн гаргасан дүгнэлтийг хянан баталгаажих чиглэлээр эрх зүйн орчин ямар түвшинд байгаа вэ гэж асуусан. Энэ хуулийн төсөл дээр зөвлөх шинжээчийг аудитын үйл ажиллагаанд татан оролцуулах эрх зүйн орчин нээгдэж байгаа. Энд нарийн мэргэжил шаардсан зөвхөн Үндэсний аудитын газрын аудиторууд аудит хийх хүрээндээ дүгнэлт гаргах ийм боломжгүй. Нарийн мэргэжил шаардсан тохиолдолд бид лабораторийн шинжилгээ болон зөвлөх шинжээчийг аудитын үйл ажиллагаанд татан оролцуулж, уг дүгнэлтийг аудитдаа ашиглах ийм боломж энэ хуулийн төсөлд тусгагдаж орж ирсэн байгаа.</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Б.Чойжилсүрэн</w:t>
      </w:r>
      <w:r>
        <w:rPr>
          <w:rFonts w:ascii="Arial" w:hAnsi="Arial"/>
          <w:i w:val="false"/>
          <w:iCs w:val="false"/>
          <w:lang w:val="mn-MN"/>
        </w:rPr>
        <w:t>: Батнасан гишүүн тодруулъя.</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О.Батнасан</w:t>
      </w:r>
      <w:r>
        <w:rPr>
          <w:rFonts w:ascii="Arial" w:hAnsi="Arial"/>
          <w:i w:val="false"/>
          <w:iCs w:val="false"/>
          <w:lang w:val="mn-MN"/>
        </w:rPr>
        <w:t>: Наад аудитын байгууллага чинь Үндсэн хуулийн нэмэлт, өөрчлөлтөөр хараат бус болж байгаа юм. Тэгээд хараат бус болно гээд ёстой Цэц шиг дээр хөх тэнгэр байна гэдэг шиг ингэж ажиллаж болохгүй гэж л ийм асуултыг асуугаад байгаа юм. Би өөрөөс чинь ингэж асуусан. Хувийн аудитын хувийн хэвшлүүд байдаг, аж ахуйн нэгжүүд. Тэд нарын гаргасан зөвлөмж, дүгнэлт дээр та нар ямар шалгуур тавьж байгаа вэ? Ямар хяналт тавих вэ гэж асууж байгаа юм. Зүгээр нэг цаас бичиж ирээд өгөөд бай, бид нар баталгаажуулаад байя гэж болохгүй  шүү дээ. Тэгэхээр энэ хуульд чинь тийм шалгуур орсон байх ёстой. Та нарыг хараат бус ажиллуулна гэдэг чинь өөрөө ажлын өндөр шаардлага тавина гэсэн үг шүү дээ, тийм учраас асуугаад байгаа юм. Түүн дээр чинь доголдол гараад байдаг. Би ажлын хэсгийг нь ахалж ажиллаж байсан. Танайд бол тайлбаруудаа хүргүүлсэн байгаа. Баярлалаа.</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Б.Чойжилсүрэн</w:t>
      </w:r>
      <w:r>
        <w:rPr>
          <w:rFonts w:ascii="Arial" w:hAnsi="Arial"/>
          <w:i w:val="false"/>
          <w:iCs w:val="false"/>
          <w:lang w:val="mn-MN"/>
        </w:rPr>
        <w:t xml:space="preserve">: Санал гэж ойлгоё. Амарзаяа гишүүн асуултаа асууя. </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Н.Амарзаяа</w:t>
      </w:r>
      <w:r>
        <w:rPr>
          <w:rFonts w:ascii="Arial" w:hAnsi="Arial"/>
          <w:i w:val="false"/>
          <w:iCs w:val="false"/>
          <w:lang w:val="mn-MN"/>
        </w:rPr>
        <w:t>: Баярлалаа. Үндсэн хуулийн нэмэлт, өөрчлөлтийн дагуу зайлшгүй шаардлагатай хууль тогтоомжийн өөрчлөлтийн гол асуудал энэ л дээ. Тэгээд Төрийн аудитын хуулийн шинэчилсэн найруулгын төслийн үзэл баримтлалыг дэмжиж байгаа. Хэд хэдэн асуулт байна.</w:t>
      </w:r>
    </w:p>
    <w:p>
      <w:pPr>
        <w:pStyle w:val="style0"/>
        <w:jc w:val="both"/>
      </w:pPr>
      <w:r>
        <w:rPr/>
      </w:r>
    </w:p>
    <w:p>
      <w:pPr>
        <w:pStyle w:val="style0"/>
        <w:jc w:val="both"/>
      </w:pPr>
      <w:r>
        <w:rPr>
          <w:rFonts w:ascii="Arial" w:hAnsi="Arial"/>
          <w:i w:val="false"/>
          <w:iCs w:val="false"/>
          <w:lang w:val="mn-MN"/>
        </w:rPr>
        <w:tab/>
        <w:t xml:space="preserve">Улсын Их Хурлаар  орж ирж байгаа энэ хууль тогтоомжууд байж байгаа. Энэ дээр Сангийн яамнаас л санхүүгийн чиг үүргийнх нь дагуу дүгнэлтүүд гардаг болохоос биш яг энэ хэрэгжилтийнх нь түвшинд, нийцлийнх нь түвшинд хууль эрх зүйн санхүү, төсвийн хүрээнд нийцэж байгаа эсэх талаар аудитаас дүгнэлт авдаггүй л дээ. Тэгэхээр Улсын Их Хурлаас баталдаг томилгоот гол  байгууллагын нэг бол Үндэсний аудитын газар байж байгаа. Тэгэхээр Үндэсний аудитын газраас энэ хуулийн шинэчилсэн найруулгад оруулаад Монгол Улсаар хэлэлцэж байгаа бүх хууль эрх зүйн орчны төсөв санхүүтэй холбоотой эрх зүйн зөвлөгөө дүгнэлтийг би бол Үндэсний аудитын газраас авах ёстой гэж бодож явдаг хүний нэг л дээ. Тэгэхээр энэ хуулийн зохицуулалт энэ шинэчилсэн найруулгаар орсон болов уу? </w:t>
      </w:r>
    </w:p>
    <w:p>
      <w:pPr>
        <w:pStyle w:val="style0"/>
        <w:jc w:val="both"/>
      </w:pPr>
      <w:r>
        <w:rPr/>
      </w:r>
    </w:p>
    <w:p>
      <w:pPr>
        <w:pStyle w:val="style0"/>
        <w:jc w:val="both"/>
      </w:pPr>
      <w:r>
        <w:rPr>
          <w:rFonts w:ascii="Arial" w:hAnsi="Arial"/>
          <w:i w:val="false"/>
          <w:iCs w:val="false"/>
          <w:lang w:val="mn-MN"/>
        </w:rPr>
        <w:tab/>
        <w:t>Хоёр дахь асуулт, одоо бид улсын төсвөө баталж байна. Тэгээд концессын гэрээ болон концессоор олгогдож байгаа гэх мэтчилэн олон ажлуудыг бид баталж байгаа. Эдгээрийн аудитын дүгнэлтүүдэд аудит хийдэг энэ үйл ажиллагааг Үндэсний аудит хийгээд байгаа. Гэтэл энэ нь өөрөө Сангийн яаман дээрээ дотоод аудитын байгууллага гээд байж байгаа. Асуудал болохоор Үндэсний аудитын газар уруу чихчихдэг, чиг үүрэг нь хаана нь тодорхой бус ийм хуулийн зохицуулалт шаардлагатай ийм төрийн аудитын чиг үүрэг орхигдоод байдаг. Үүнийг яг энэ шинэчилсэн найруулга, хууль эрх зүйн орчин дээр хэрхэн яаж тусгасан бэ? Энэ нь өөрөө зохицуулах ёстой асуудал мөнөөсөө мөн. Бид Улсын Их Хурлаараа төсвийг нь баталж байдаг. Нэгэнт баталчихсан төсөв учраас энэ төсвийн хэрэгжилт ямар түвшинд явж байгаа нь Үндэсний аудитын газрын хийх ёстой гол чиг үүрэг мөнөөсөө мөн. Гэтэл хууль эрх зүйн орчин дээрээ зохицуулалт байхгүйгээс болоод үл ойлголцол энэ дээр асуудал үүсдэг. Үүнийг хэрхэн яаж зохицуулж байгаа вэ гэсэн хоёр дахь асуулт.</w:t>
      </w:r>
    </w:p>
    <w:p>
      <w:pPr>
        <w:pStyle w:val="style0"/>
        <w:jc w:val="both"/>
      </w:pPr>
      <w:r>
        <w:rPr/>
      </w:r>
    </w:p>
    <w:p>
      <w:pPr>
        <w:pStyle w:val="style0"/>
        <w:jc w:val="both"/>
      </w:pPr>
      <w:r>
        <w:rPr>
          <w:rFonts w:ascii="Arial" w:hAnsi="Arial"/>
          <w:i w:val="false"/>
          <w:iCs w:val="false"/>
          <w:lang w:val="mn-MN"/>
        </w:rPr>
        <w:tab/>
        <w:t>Гурав дахь асуулт, Үндэсний аудитын газраас аудит хийж, бүх түвшиндээ энэ зөвлөмж дүгнэлтүүд гарч, шаардлагатай тохиолдолд акт тавьж, албан шаардлага хүргүүлдэг. Эдгээрийн хэрэгжилт төдийлөн сайн биелдэггүй. Үүнийг зайлшгүй биелүүлэх шаардлагатай байх ёстой. Тэгэхээр үүнийгээ хууль эрх зүйн орчиндоо шинэчилсэн найруулгадаа хэрхэн яаж бодитой тусгасан бэ? Үүнийг бүрэн тусгаж байж, энэ хууль эрх зүйн орчин төгс шийдэгдэх учиртай гэдэг ийм З асуултыг асууя. Шаардлагатай бол нэмэлт тайлбар өгье.</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Б.Чойжилсүрэн</w:t>
      </w:r>
      <w:r>
        <w:rPr>
          <w:rFonts w:ascii="Arial" w:hAnsi="Arial"/>
          <w:i w:val="false"/>
          <w:iCs w:val="false"/>
          <w:lang w:val="mn-MN"/>
        </w:rPr>
        <w:t>: Энх-Амгалан даргын микрофоныг өгье.</w:t>
      </w:r>
    </w:p>
    <w:p>
      <w:pPr>
        <w:pStyle w:val="style0"/>
        <w:jc w:val="both"/>
      </w:pPr>
      <w:r>
        <w:rPr>
          <w:rFonts w:ascii="Arial" w:hAnsi="Arial"/>
          <w:i w:val="false"/>
          <w:iCs w:val="false"/>
          <w:lang w:val="mn-MN"/>
        </w:rPr>
        <w:tab/>
      </w:r>
    </w:p>
    <w:p>
      <w:pPr>
        <w:pStyle w:val="style0"/>
        <w:jc w:val="both"/>
      </w:pPr>
      <w:r>
        <w:rPr>
          <w:rFonts w:ascii="Arial" w:hAnsi="Arial"/>
          <w:i w:val="false"/>
          <w:iCs w:val="false"/>
          <w:lang w:val="mn-MN"/>
        </w:rPr>
        <w:tab/>
      </w:r>
      <w:r>
        <w:rPr>
          <w:rFonts w:ascii="Arial" w:hAnsi="Arial"/>
          <w:b/>
          <w:bCs/>
          <w:i w:val="false"/>
          <w:iCs w:val="false"/>
          <w:lang w:val="mn-MN"/>
        </w:rPr>
        <w:t>Л.Энх-Амгалан</w:t>
      </w:r>
      <w:r>
        <w:rPr>
          <w:rFonts w:ascii="Arial" w:hAnsi="Arial"/>
          <w:i w:val="false"/>
          <w:iCs w:val="false"/>
          <w:lang w:val="mn-MN"/>
        </w:rPr>
        <w:t>: Бид нарын энэ боловсруулсан хуулийн төсөл дээр төрийн аудитын байгууллагын үйл ажиллагаа, ажиллах чиг баримжаа, зарчим, цаашид энэ Үндсэн хуульд хоёр том асуудлуудыг энэ аудитын хүрээнд хамрах хүрээг нь нэлээн өргөн болгосон юм билээ. Тэгэхээр Үндсэн хуулийн өөрчлөлтөөр төрийн санхүү, төсвийн хяналтыг төрийн аудитын байгууллага хийнэ гэж. Тэгэхээр бид нар төрийн санхүү, төсвийн хяналт гэж юу юм бэ гэдгийг энэ хууль дээр тодорхой болгож байгаа юм. Төрийн санхүү, төсвийн хяналт гэж төрийн санхүү, төсөв, нийтийн өмчтэй холбогдох хөтөлбөр, төсөл, арга хэмжээ, эргэж төлөгдөх нөхцөлөөр ашиглуулах үйл ажиллагаа, хувьчлал, дуудлага худалдаа, техник эдийн засгийн үндэслэл, хөрөнгө оруулалт, худалдан авах ажиллагаа, зээллэг, гадаад зээл, тусламж, хандив, санхүүгийн дэмжлэг, өрийн баталгаа, үнэт цаас, бүх төрлийн гэрээ хэлцэл болон бусад аливаа үйл ажиллагааны төлөвлөлт, гүйцэтгэл, ашиглалт, зарцуулалт, тайлагналтын үйл ажиллагаанд төрийн аудит хийнэ гэж байгаа.</w:t>
      </w:r>
    </w:p>
    <w:p>
      <w:pPr>
        <w:pStyle w:val="style0"/>
        <w:jc w:val="both"/>
      </w:pPr>
      <w:r>
        <w:rPr/>
      </w:r>
    </w:p>
    <w:p>
      <w:pPr>
        <w:pStyle w:val="style0"/>
        <w:jc w:val="both"/>
      </w:pPr>
      <w:r>
        <w:rPr>
          <w:rFonts w:ascii="Arial" w:hAnsi="Arial"/>
          <w:i w:val="false"/>
          <w:iCs w:val="false"/>
          <w:lang w:val="mn-MN"/>
        </w:rPr>
        <w:tab/>
        <w:t>Энэ бол хуучин бид нарын ойлголт байсан бол 7000 орчим төрийн байгууллагуудаа л үйл ажиллагаанд нь аудит хийх, санхүүд нь аудит хийх  ийм үйл ажиллагааны хувьд хумигдвал байсан бол саяны бидний Үндсэн хуульд хийсэн өөрчлөлтөөр бол Төрийн аудитын байгууллага чинь өөрөө Үндсэн хуулийн байгууллага болж байгаа. Үндсэн хуулийн байгууллага болж байгаагийн давуу тал нь парламентын засаглалын хяналт гэдэг бол угаасаа энэ төрийн аудитаар дамжиж хэрэгжих ийм зарчим олон улсад байдаг юм байна. Олон улсын аудитын эрх барих байгууллагуудын гаргасан зарчим, стандарт нь тухайн улс орны аудитын байгууллага нь Үндсэн хуулийн байгууллага болсон тохиолдолд жинхэнэ утгаар нь төрийн өмнөөс хэрэгжиж байгаа тэр хяналтыг хэрэгжүүлэх энэ боломж, эрх зүйн орчнууд нь бүрддэг гэсэн ийм зөвлөмжүүдийг өгдөг юм билээ. Тийм учраас бид нар энэ Үндсэн хуульд хийсэн өөрчлөлтөө одоо яг энэ хуульдаа нэлээн тодорхойлж өгсөн.</w:t>
      </w:r>
    </w:p>
    <w:p>
      <w:pPr>
        <w:pStyle w:val="style0"/>
        <w:jc w:val="both"/>
      </w:pPr>
      <w:r>
        <w:rPr/>
      </w:r>
    </w:p>
    <w:p>
      <w:pPr>
        <w:pStyle w:val="style0"/>
        <w:jc w:val="both"/>
      </w:pPr>
      <w:r>
        <w:rPr>
          <w:rFonts w:ascii="Arial" w:hAnsi="Arial"/>
          <w:i w:val="false"/>
          <w:iCs w:val="false"/>
          <w:lang w:val="mn-MN"/>
        </w:rPr>
        <w:tab/>
        <w:t>Хоёрдугаарт нь, төрийн нийтийн өмчийн асуудлаар бас энэ аудитын байгууллага тодорхой аудит хийх энэ эрх зүйн орчин нь энэ хуулиар бүрдэж байгаа юм. Төрийн нийтийн өмч гэдэг дээр нийтийн ашиг сонирхлын төлөө ашиглагдах, иргэдэд өмчлүүлснээс бусад газар, газрын хэвлий түүний баялаг ой, ус, ургамал, ан амьтны нөөц, эрдэнэсийн сан, төсвийн орлого, нийтийн болон тусгай сан, төрийн болон орон нутгийн өмчид хамаарах эдийн болон эдийн бус хөрөнгө, хуулиар нийтийн зохицуулалтаар ашиглах өмч хөрөнгөд хамаарах бусад хөрөнгө дээр аудит хийнэ  гэх мэтчилэнгээр ямар ч байсан энэ хууль маань батлагдаж гарах юм бол одоогийн байгаа энэ аудитын хуульд тодорхой шинэчлэлт,  эрх зүйн өөрчлөлтүүдийг хийж чадна. Энэ ажиллаж байгаа хүрээнүүд нь нэлээн өргөн хүрээтэй ажиллаж чадах ийм эрх зүйн боломжуудыг энэ хуулиараа өгч байгаа юм.</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Б.Чойжилсүрэн</w:t>
      </w:r>
      <w:r>
        <w:rPr>
          <w:rFonts w:ascii="Arial" w:hAnsi="Arial"/>
          <w:i w:val="false"/>
          <w:iCs w:val="false"/>
          <w:lang w:val="mn-MN"/>
        </w:rPr>
        <w:t>: Энх-Амгалан даргад баярлалаа. Ажлын хэсгийн микрофоныг өгье.</w:t>
      </w:r>
    </w:p>
    <w:p>
      <w:pPr>
        <w:pStyle w:val="style0"/>
        <w:jc w:val="both"/>
      </w:pPr>
      <w:r>
        <w:rPr>
          <w:rFonts w:ascii="Arial" w:hAnsi="Arial"/>
          <w:i w:val="false"/>
          <w:iCs w:val="false"/>
          <w:lang w:val="mn-MN"/>
        </w:rPr>
        <w:tab/>
      </w:r>
    </w:p>
    <w:p>
      <w:pPr>
        <w:pStyle w:val="style0"/>
        <w:jc w:val="both"/>
      </w:pPr>
      <w:r>
        <w:rPr>
          <w:rFonts w:ascii="Arial" w:hAnsi="Arial"/>
          <w:i w:val="false"/>
          <w:iCs w:val="false"/>
          <w:lang w:val="mn-MN"/>
        </w:rPr>
        <w:tab/>
      </w:r>
      <w:r>
        <w:rPr>
          <w:rFonts w:ascii="Arial" w:hAnsi="Arial"/>
          <w:b/>
          <w:bCs/>
          <w:i w:val="false"/>
          <w:iCs w:val="false"/>
          <w:lang w:val="mn-MN"/>
        </w:rPr>
        <w:t>О.Тэнгис:</w:t>
      </w:r>
      <w:r>
        <w:rPr>
          <w:rFonts w:ascii="Arial" w:hAnsi="Arial"/>
          <w:i w:val="false"/>
          <w:iCs w:val="false"/>
          <w:lang w:val="mn-MN"/>
        </w:rPr>
        <w:t xml:space="preserve"> Амарзаяа гишүүний асуултад хариулъя. Ер нь Үндэсний аудитын газраас аудитаа хийхээр акт, албан шаардлага гээд хуульд нийцүүлээд засварлах тийм чиг үүргийн ажлуудыг хуулиар хийдэг. Тэр нь хэрэгжихгүй хаягдчихаад байдаг ийм асуудлыг энэ хуулийн төсөл дээр зохицуулах зорилгоор Үндэсний аудитын газар тавигдаж байгаа акт, албан шаардлага, зөвлөмжийнхөө талаар веб сайт дээрээ тавьдаг. Түүний хэрэгжүүлэлтийг мөн дагуулаад тавьдаг. Тэгэхээр энэ нь нийтийн хяналтад тухайн акт, албан шаардлагын биелэлтийг хангуулах ажил мөн олон нийтийн хяналт уруу оруулж ирж байгаа юм. Тэгэхээр зэрэг энэ урьд нь явагдаж байснаас илүү сайн хэлбэрийг оруулж ирж байгаа юм.</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Б.Чойжилсүрэн</w:t>
      </w:r>
      <w:r>
        <w:rPr>
          <w:rFonts w:ascii="Arial" w:hAnsi="Arial"/>
          <w:i w:val="false"/>
          <w:iCs w:val="false"/>
          <w:lang w:val="mn-MN"/>
        </w:rPr>
        <w:t>: Баттөмөр гишүүн асуултаа асууя.</w:t>
      </w:r>
    </w:p>
    <w:p>
      <w:pPr>
        <w:pStyle w:val="style0"/>
        <w:jc w:val="both"/>
      </w:pPr>
      <w:r>
        <w:rPr>
          <w:rFonts w:ascii="Arial" w:hAnsi="Arial"/>
          <w:i w:val="false"/>
          <w:iCs w:val="false"/>
          <w:lang w:val="mn-MN"/>
        </w:rPr>
        <w:tab/>
      </w:r>
    </w:p>
    <w:p>
      <w:pPr>
        <w:pStyle w:val="style0"/>
        <w:jc w:val="both"/>
      </w:pPr>
      <w:r>
        <w:rPr>
          <w:rFonts w:ascii="Arial" w:hAnsi="Arial"/>
          <w:i w:val="false"/>
          <w:iCs w:val="false"/>
          <w:lang w:val="mn-MN"/>
        </w:rPr>
        <w:tab/>
      </w:r>
      <w:r>
        <w:rPr>
          <w:rFonts w:ascii="Arial" w:hAnsi="Arial"/>
          <w:b/>
          <w:bCs/>
          <w:i w:val="false"/>
          <w:iCs w:val="false"/>
          <w:lang w:val="mn-MN"/>
        </w:rPr>
        <w:t>Б.Баттөмөр</w:t>
      </w:r>
      <w:r>
        <w:rPr>
          <w:rFonts w:ascii="Arial" w:hAnsi="Arial"/>
          <w:i w:val="false"/>
          <w:iCs w:val="false"/>
          <w:lang w:val="mn-MN"/>
        </w:rPr>
        <w:t>: Энэ Үндсэн хуулийн 7 дугаар зүйлд маш тодорхой заачихсан байгаа. Төрийн аудитын байгууллага бол Үндсэн хуулийн байгууллага. 7 дугаар зүйлд нь төрийн санхүү, төсвийн хяналтыг хараат бусаар хэрэгжүүлэх байгууллагын бүрэн эрх, зохион байгуулалт, үйл ажиллагааны журмыг хуулиар тогтооно гээд маш тодорхой зааж өгсөн. Энэ Үндсэн хуулийн өөрчлөлтийн үед би санал гаргаж байсан. Цаашдаа энэ улс орны хөгжлийн асуудлыг авч үзэхдээ хамгийн нэгдүгээрт нь, маш тогтвортой, өөрийнхөө хөгжлийн загвар, онцлогт тохирсон хөгжлийн бодлоготой байх ёстой.</w:t>
      </w:r>
    </w:p>
    <w:p>
      <w:pPr>
        <w:pStyle w:val="style0"/>
        <w:jc w:val="both"/>
      </w:pPr>
      <w:r>
        <w:rPr/>
      </w:r>
    </w:p>
    <w:p>
      <w:pPr>
        <w:pStyle w:val="style0"/>
        <w:jc w:val="both"/>
      </w:pPr>
      <w:r>
        <w:rPr>
          <w:rFonts w:ascii="Arial" w:hAnsi="Arial"/>
          <w:i w:val="false"/>
          <w:iCs w:val="false"/>
          <w:lang w:val="mn-MN"/>
        </w:rPr>
        <w:tab/>
        <w:t xml:space="preserve">Хоёрдугаарт, хөгжлийн бодлого дээр гүйцэтгэлийн аудиторуудыг маш сайн хийж, болж байгаа зүйлийг нь дэмжиж, болохгүй байгаа зүйл дээр нь арга барилаа өөрчлөх юм уу, эсхүл ямар арга хэмжээнүүдийг авахыг маш тодорхой зааж байх ёстой. Энэ утгаараа юу вэ гэхээр, энэ байгууллагын үүрэг, роль маш  их болж ирж байгаа юм. Энэ байгууллагын гаргасан энэ гүйцэтгэлийн аудит дээр үндэслэж төрийн бодлогууд,төрийн зохицуулалтуудыг их зөв хийх шаардлагатай.  Ерөөсөө  хөгжлийн гол цөм бол энд л байгаа юм. Энэ утгаар нь Үндсэн хуулийн энэ өөрчлөлтийг хийхэд би бас өөрийн санал бодлоо хэлж, оруулсан юм. </w:t>
      </w:r>
    </w:p>
    <w:p>
      <w:pPr>
        <w:pStyle w:val="style0"/>
        <w:jc w:val="both"/>
      </w:pPr>
      <w:r>
        <w:rPr/>
      </w:r>
    </w:p>
    <w:p>
      <w:pPr>
        <w:pStyle w:val="style0"/>
        <w:jc w:val="both"/>
      </w:pPr>
      <w:r>
        <w:rPr>
          <w:rFonts w:ascii="Arial" w:hAnsi="Arial"/>
          <w:i w:val="false"/>
          <w:iCs w:val="false"/>
          <w:lang w:val="mn-MN"/>
        </w:rPr>
        <w:tab/>
        <w:t>Энэ аудитын байгууллагын хууль бол 2003 оноос хойш 10 удаа өөрчлөлт орсон юм байна. Орсон өөрчлөлтүүдийг үзэхээр 58 орчим өөрчлөлт орсон ийм дүн байдаг юм. Энэ бол өөрөө Аудитын тухай хуулийг өөрчлөх ийм үндэслэл болж байгаа юм. Надад хоёр асуулт байна.</w:t>
      </w:r>
    </w:p>
    <w:p>
      <w:pPr>
        <w:pStyle w:val="style0"/>
        <w:jc w:val="both"/>
      </w:pPr>
      <w:r>
        <w:rPr/>
      </w:r>
    </w:p>
    <w:p>
      <w:pPr>
        <w:pStyle w:val="style0"/>
        <w:jc w:val="both"/>
      </w:pPr>
      <w:r>
        <w:rPr>
          <w:rFonts w:ascii="Arial" w:hAnsi="Arial"/>
          <w:i w:val="false"/>
          <w:iCs w:val="false"/>
          <w:lang w:val="mn-MN"/>
        </w:rPr>
        <w:tab/>
        <w:t>Нэгдүгээрт нь, Аудитын байгууллага хараат бусаар ажиллах ёстой. Хараат бусаар ажиллах нөхцөлөө энэ хуульд хир зэрэг оруулж ирсэн бэ ийм нэг дэх асуулт байна.</w:t>
      </w:r>
    </w:p>
    <w:p>
      <w:pPr>
        <w:pStyle w:val="style0"/>
        <w:jc w:val="both"/>
      </w:pPr>
      <w:r>
        <w:rPr/>
      </w:r>
    </w:p>
    <w:p>
      <w:pPr>
        <w:pStyle w:val="style0"/>
        <w:jc w:val="both"/>
      </w:pPr>
      <w:r>
        <w:rPr>
          <w:rFonts w:ascii="Arial" w:hAnsi="Arial"/>
          <w:i w:val="false"/>
          <w:iCs w:val="false"/>
          <w:lang w:val="mn-MN"/>
        </w:rPr>
        <w:tab/>
        <w:t>Хоёр дахь асуулт, олон улсын хэмжээнд мэдээллийн технологийн аудит гэдэг зүйлийг их ярьж байгаа шүү дээ. Манай энэ аудитын байгууллагын мэдээллийн технологи нэвтрэлт ямар байдаг вэ? Үүнийг цаашдаа хийх ямар боломжууд байна вэ? Энэ чиглэлээр байгууллагын алсын хараа, бодлогод ямар зүйлүүд байна вэ? Хуульд яг ингэж ороогүй ч гэсэн тодорхой энд чиглэсэн тийм заалтууд юу байна вэ гэсэн ийм 2 асуултад хариулт авъя.</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Б.Чойжилсүрэн</w:t>
      </w:r>
      <w:r>
        <w:rPr>
          <w:rFonts w:ascii="Arial" w:hAnsi="Arial"/>
          <w:i w:val="false"/>
          <w:iCs w:val="false"/>
          <w:lang w:val="mn-MN"/>
        </w:rPr>
        <w:t>: Энх-Амгалан даргын микрофоныг өгье.</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Л.Энх-Амгалан</w:t>
      </w:r>
      <w:r>
        <w:rPr>
          <w:rFonts w:ascii="Arial" w:hAnsi="Arial"/>
          <w:i w:val="false"/>
          <w:iCs w:val="false"/>
          <w:lang w:val="mn-MN"/>
        </w:rPr>
        <w:t>: Манай Баттөмөр гишүүн Үндсэн хуулийн нэмэлт, өөрчлөлт дээр яг энэ хөгжлийн бодлогын асуудал, түүнтэй уялдуулаад цаашдын төрийн санхүү, төсвийн санхүүд төсвийн хяналт хийх төрийн аудитын байгууллагыг бие даасан хараат бус байдлыг Үндсэн хуулийн хамгаалалттай болгож өгөхөд маш их чухал хувь нэмэр оруулсан гишүүн байгаа юм. Ингээд таны энэ Үндсэн хуульд оруулсан өөрчлөлтийг чинь дагуу хийгдэж байгаа энэ Аудитын хуулийг бид өнөөдөр өргөн барьж байгаа юм.</w:t>
      </w:r>
    </w:p>
    <w:p>
      <w:pPr>
        <w:pStyle w:val="style0"/>
        <w:jc w:val="both"/>
      </w:pPr>
      <w:r>
        <w:rPr/>
      </w:r>
    </w:p>
    <w:p>
      <w:pPr>
        <w:pStyle w:val="style0"/>
        <w:jc w:val="both"/>
      </w:pPr>
      <w:r>
        <w:rPr>
          <w:rFonts w:ascii="Arial" w:hAnsi="Arial"/>
          <w:i w:val="false"/>
          <w:iCs w:val="false"/>
          <w:lang w:val="mn-MN"/>
        </w:rPr>
        <w:tab/>
        <w:t>Та бид нар бүгдээрээ Улсын Их Хурал дээр жил бүхэн  нийгэм, эдийн засгийг хөгжүүлэх үндсэн чиглэл баталдаг, улсын төсөв баталдаг. Би жишээ татаж байна шүү дээ. Төсвийн хүрээний мэдэгдэл гээд баталдаг. Эд нар нь хоорондоо ямар ч уялдаагүй, хэрэгжих бололцоогүй маш их олон төслийн жагсаалт гаргачхаад, нөгөө дэх нь эргээд хөгжлийнхөө бодлого, төлөвлөлттэй уялдсан юм байдаггүй нэг ийм л нөхцөл байдал  бидэнд өнөөдөр үүсчхээд байгаа шүү дээ. Одоо жишээ нь Аудитын газраас бид нар төсөв дээр аудит хийдэг. Аудитын байгууллага нь түүнд тодорхой зөвлөмж өгдөг. Тэр зөвлөмжүүдийг бид нар төсөв батлахдаа харж байгаа юу? Түүнийг авч хэрэгжүүлж байгаа юу гэвэл үнэхээр учир дутагдалтай юм билээ. Тийм учраас энэ оруулж ирж байгаа аудитын шинэ хуулийн зарчим бол төсвийг төсөвлөх, батлах, гүйцэтгэх. Гүйцэтгэх түвшинд нь хяналт тавих энэ бүх процессууд дээр нь аудитын байгууллагын оролцоо зайлшгүй чухал юм байна гэж ойлгож, энэ бүх оролцоон дээр нь энэ аудитын байгууллагыг оруулах нь зөв юм байна гэж, нэгдүгээрт нь.</w:t>
      </w:r>
    </w:p>
    <w:p>
      <w:pPr>
        <w:pStyle w:val="style0"/>
        <w:jc w:val="both"/>
      </w:pPr>
      <w:r>
        <w:rPr/>
      </w:r>
    </w:p>
    <w:p>
      <w:pPr>
        <w:pStyle w:val="style0"/>
        <w:jc w:val="both"/>
      </w:pPr>
      <w:r>
        <w:rPr>
          <w:rFonts w:ascii="Arial" w:hAnsi="Arial"/>
          <w:i w:val="false"/>
          <w:iCs w:val="false"/>
          <w:lang w:val="mn-MN"/>
        </w:rPr>
        <w:tab/>
        <w:t xml:space="preserve">Хоёрдугаарт нь, хараат бус байна уу, цаашдаа энэ хараат бус болж чадах уу гэдэг асуудал байна. Хараат бус байгууллага мөн үү гэдэг дээр олон улсын байгууллагуудаас тавьсан хэд хэдэн ийм хэмжүүрүүд байдаг юм байна.Одоо жишээ нь Монголын төрийн аудитын байгууллага хараат бус байна уу гэхээр хэмждэг хэдэн хэмжүүр. Нэгдүгээрт нь удирдлага нь улс төрөөс хараат бус байна уу, үгүй юу гэдэг үзүүлэлт байна. Бид нарын одоо энэ өргөн барьж байгаа хуулиар 6 жилээр томилох, аль нэгэн улс төрийн намд харьяалалгүй байх, тодорхой тэр Аудитын ерөнхий газрын даргад тавьж байгаа шаардлагуудыг улс төрөөс арай ангид байх энэ шаардлагуудыг нэгдүгээрт тавьсан. </w:t>
      </w:r>
    </w:p>
    <w:p>
      <w:pPr>
        <w:pStyle w:val="style0"/>
        <w:jc w:val="both"/>
      </w:pPr>
      <w:r>
        <w:rPr/>
      </w:r>
    </w:p>
    <w:p>
      <w:pPr>
        <w:pStyle w:val="style0"/>
        <w:jc w:val="both"/>
      </w:pPr>
      <w:r>
        <w:rPr>
          <w:rFonts w:ascii="Arial" w:hAnsi="Arial"/>
          <w:i w:val="false"/>
          <w:iCs w:val="false"/>
          <w:lang w:val="mn-MN"/>
        </w:rPr>
        <w:tab/>
        <w:t>Өнгөрсөн хугацаанд аудитын байгууллага шинээр зохион байгуулагдаад ажилласан хугацаанд  6 жилээрээ яг хугацаагаа гүйцэтгэсэн ерөнхий аудитор байхгүй юм билээ, нэг байна уу. Ер нь дундаж хугацаа бол 2.6 жил гэсэн ийм судалгаа гарсан. 2.6 жил болоод сонгууль бүхний дараа халагдаж, солигдож байдаг ийм улс төрийн томилгоо байгаад байгаа юм. Тийм учраас өнөөдрийн бид нарын Үндсэн хуулийн байгууллага болгож оруулж ирж байгаагийн хамгийн цаад учир бол хараат бус, Үндсэн хуулийн хараат бус байгууллага болгож байгаа.</w:t>
      </w:r>
    </w:p>
    <w:p>
      <w:pPr>
        <w:pStyle w:val="style0"/>
        <w:jc w:val="both"/>
      </w:pPr>
      <w:r>
        <w:rPr/>
      </w:r>
    </w:p>
    <w:p>
      <w:pPr>
        <w:pStyle w:val="style0"/>
        <w:jc w:val="both"/>
      </w:pPr>
      <w:r>
        <w:rPr>
          <w:rFonts w:ascii="Arial" w:hAnsi="Arial"/>
          <w:i w:val="false"/>
          <w:iCs w:val="false"/>
          <w:lang w:val="mn-MN"/>
        </w:rPr>
        <w:tab/>
        <w:t>Хоёрдугаарт нь, хүний нөөцийн хувьд хараат бус байж чадаж байна уу гэдэг ийм шалгуур. Тэгэхээр өнөөдөр Үндсэн хуулийн байгууллага болгож байгаа учраас энэ Үндсэн хуулиас бүрэн эрхтэй ийм байгууллагын ерөнхий аудитор бол өөрөө хүний нөөцийн бодлогоо яг тэр мерит зарчим дээр тулгуурласан бодлого явуулах энэ бүрэн эрх нь бас бид нарын хуульд орж байгаа юм.</w:t>
      </w:r>
    </w:p>
    <w:p>
      <w:pPr>
        <w:pStyle w:val="style0"/>
        <w:jc w:val="both"/>
      </w:pPr>
      <w:r>
        <w:rPr/>
      </w:r>
    </w:p>
    <w:p>
      <w:pPr>
        <w:pStyle w:val="style0"/>
        <w:jc w:val="both"/>
      </w:pPr>
      <w:r>
        <w:rPr>
          <w:rFonts w:ascii="Arial" w:hAnsi="Arial"/>
          <w:i w:val="false"/>
          <w:iCs w:val="false"/>
          <w:lang w:val="mn-MN"/>
        </w:rPr>
        <w:tab/>
        <w:t>Гуравдугаарт нь, Хүний нөөцийн хүрэлцээ хир зэрэг хангалттай байна вэ. Бид нар чинь эд нарын ажиллах үйл ажиллагааг нэлээн өргөтгөөд өгчихлөө шүү дээ. Төрийн төсөв, санхүүд хяналт тавих функцүүд байж байна. Төрийн нийтийн өмчид хяналт тавих энэ функцүүдийг оруулж өгч байгаа. Тийм учраас цаашдаа бид нар энэ төрийн аудитын байгууллагын хүний нөөцийн асуудлыг өөрөө бие дааж энэ хүний нөөцийн бодлого явуулах энэ шалгууртай нийцүүлэх ёстой юм байна.</w:t>
      </w:r>
    </w:p>
    <w:p>
      <w:pPr>
        <w:pStyle w:val="style0"/>
        <w:jc w:val="both"/>
      </w:pPr>
      <w:r>
        <w:rPr/>
      </w:r>
    </w:p>
    <w:p>
      <w:pPr>
        <w:pStyle w:val="style0"/>
        <w:jc w:val="both"/>
      </w:pPr>
      <w:r>
        <w:rPr>
          <w:rFonts w:ascii="Arial" w:hAnsi="Arial"/>
          <w:i w:val="false"/>
          <w:iCs w:val="false"/>
          <w:lang w:val="mn-MN"/>
        </w:rPr>
        <w:tab/>
        <w:t>Дөрөвдүгээрт нь, төсөв, санхүүгийн хувьд хараат бус байна уу гэдэг ийм хэдэн хэмжүүрүүдээр хэмждэг юм байна. Мэдээж албан хаагчдын нийгмийн баталгааны асуудлууд, хөндлөнгийн нөлөөллүүд дээр давтах ийм эрсдэлүүд байна гэх мэтчилэнгээр ийм хараат бус байна уу, үгүй юу гэдгийг хэмждэг ийм хэмжүүрүүд байдаг юм байна. Тийм учраас бид нарын өнөөдрийн энэ өргөн барьж байгаа  энэ хуулиуд дээр олон улсын түвшинд стандартын дагуу хэмждэг тэр хэмжүүрт нь хангахаар энэ эрх зүйн өөрчлөлтүүдийг хийж өгсөн. Хамгийн наад захын жишээ гэхэд . . . /хугацаа дуусав/.</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Б.Чойжилсүрэн</w:t>
      </w:r>
      <w:r>
        <w:rPr>
          <w:rFonts w:ascii="Arial" w:hAnsi="Arial"/>
          <w:i w:val="false"/>
          <w:iCs w:val="false"/>
          <w:lang w:val="mn-MN"/>
        </w:rPr>
        <w:t>: Энх-Амгалан даргын  микрофоныг өгье.</w:t>
      </w:r>
    </w:p>
    <w:p>
      <w:pPr>
        <w:pStyle w:val="style0"/>
        <w:jc w:val="both"/>
      </w:pPr>
      <w:r>
        <w:rPr>
          <w:rFonts w:ascii="Arial" w:hAnsi="Arial"/>
          <w:i w:val="false"/>
          <w:iCs w:val="false"/>
          <w:lang w:val="mn-MN"/>
        </w:rPr>
        <w:tab/>
      </w:r>
    </w:p>
    <w:p>
      <w:pPr>
        <w:pStyle w:val="style0"/>
        <w:jc w:val="both"/>
      </w:pPr>
      <w:r>
        <w:rPr>
          <w:rFonts w:ascii="Arial" w:hAnsi="Arial"/>
          <w:i w:val="false"/>
          <w:iCs w:val="false"/>
          <w:lang w:val="mn-MN"/>
        </w:rPr>
        <w:tab/>
      </w:r>
      <w:r>
        <w:rPr>
          <w:rFonts w:ascii="Arial" w:hAnsi="Arial"/>
          <w:b/>
          <w:bCs/>
          <w:i w:val="false"/>
          <w:iCs w:val="false"/>
          <w:lang w:val="mn-MN"/>
        </w:rPr>
        <w:t>Л.Энх-Амгалан:</w:t>
      </w:r>
      <w:r>
        <w:rPr>
          <w:rFonts w:ascii="Arial" w:hAnsi="Arial"/>
          <w:i w:val="false"/>
          <w:iCs w:val="false"/>
          <w:lang w:val="mn-MN"/>
        </w:rPr>
        <w:t xml:space="preserve"> . . .хамгийн наад захын жишээ гэвэл энэ нөлөөллийн мэдүүлэг гаргадаг ийм болж байгаа. Тухайн байгууллагад аудит хийх гээд очиход хөндлөнгийн ямар нэгэн байдлаар шахалт дарамт үзүүлэх, эсхүл гаднын нөлөөлөл үзүүлэх ийм тохиолдолд  тодорхой ийм нөлөөллийн мэдүүлэг бичих тэр эрхийг одоо тэр аудиторт олгож байгаа гэх мэтчилэнгээр аль болохоор хараат бус ийм эрх зүйн өөрчлөлтүүдийг хийж өгч байгаа гэдгийг хэлье.</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Б.Чойжилсүрэн</w:t>
      </w:r>
      <w:r>
        <w:rPr>
          <w:rFonts w:ascii="Arial" w:hAnsi="Arial"/>
          <w:i w:val="false"/>
          <w:iCs w:val="false"/>
          <w:lang w:val="mn-MN"/>
        </w:rPr>
        <w:t>: Баттөмөр гишүүний асуултад дутуу хариулсан юм байна. Ажлын хэсгийн микрофоныг өгье.</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О.Тэнгис</w:t>
      </w:r>
      <w:r>
        <w:rPr>
          <w:rFonts w:ascii="Arial" w:hAnsi="Arial"/>
          <w:i w:val="false"/>
          <w:iCs w:val="false"/>
          <w:lang w:val="mn-MN"/>
        </w:rPr>
        <w:t xml:space="preserve">: Дэлхийн 195 орчим орон төр дээрээ энэ аудитын байгууллагатай байна. Дэлхий дээр хийгдэж байгаа сүүлийн үеийн хандлага нь ямар байна вэ гэхээр, аудитын байгууллагууд тухайн орондоо явж байгаа, тэр төрдөө хийгдэж байгаа бүртгэл, цахим мэдээллүүд уруу хандалт авч, тэр рүүг ээ орж, тэндээсээ дата анализ хийж байж  аудитаа  хийдэг ийм хандлага уруу орж байна. Гэтэл яг өнөөдрийн байдлаар төрийн аудитын байгууллага ямар байна вэ гэхээр, мэдээллийн систем нь хангалттай бус, бусад төрийн байгууллагууд дээр хийгдэж байгаа мэдээллийн том системүүд уруу хандалт хийгээд, ороод холбогдоод, тэндээсээ датануудаа өөр дээрээ буулгаад, мэдээлэл боловсруулах ийм чадвар өнөөдөр байхгүй байгаа. Гэхдээ энэ бол төрийн аудитын байгууллага зайлшгүй ийм мэдээллийн системтэй. Тэгээд тэр төр дээр хийгдэж байгаа тэр олон төрлийн мэдээллийн баазууд уруу хандах хандалтаа хуулиараа авах эрхтэй байна. Үүнийг бүрдүүлэх зайлшгүй шаардлагатай байна. </w:t>
      </w:r>
    </w:p>
    <w:p>
      <w:pPr>
        <w:pStyle w:val="style0"/>
        <w:jc w:val="both"/>
      </w:pPr>
      <w:r>
        <w:rPr/>
      </w:r>
    </w:p>
    <w:p>
      <w:pPr>
        <w:pStyle w:val="style0"/>
        <w:jc w:val="both"/>
      </w:pPr>
      <w:r>
        <w:rPr>
          <w:rFonts w:ascii="Arial" w:hAnsi="Arial"/>
          <w:i w:val="false"/>
          <w:iCs w:val="false"/>
          <w:lang w:val="mn-MN"/>
        </w:rPr>
        <w:tab/>
        <w:t>Энэ өргөн баригдсан хуулин дээр төрийн аудитын байгууллага бол цахимаар мэдээллийг авна, хандалт хийх эрх нь байна гэдгийг нээж өгч байгаа заалтууд орж байгаагаараа өмнөх хуулиасаа ялгаатай байгаа.</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Б.Чойжилсүрэн</w:t>
      </w:r>
      <w:r>
        <w:rPr>
          <w:rFonts w:ascii="Arial" w:hAnsi="Arial"/>
          <w:i w:val="false"/>
          <w:iCs w:val="false"/>
          <w:lang w:val="mn-MN"/>
        </w:rPr>
        <w:t>: Даваасүрэн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Ц.Даваасүрэн</w:t>
      </w:r>
      <w:r>
        <w:rPr>
          <w:rFonts w:ascii="Arial" w:hAnsi="Arial"/>
          <w:lang w:val="mn-MN"/>
        </w:rPr>
        <w:t>: Би нэг зүйл асууя. Энэ хуулийн өөрчлөлт дээр танай удирдлага яагаад байхгүй байна вэ? Дэмжихгүй байгаа юм уу, нэгдүгээрт. Дарга нь байхгүй байна шүү дээ, яасан юм бэ гэж.</w:t>
      </w:r>
    </w:p>
    <w:p>
      <w:pPr>
        <w:pStyle w:val="style0"/>
        <w:jc w:val="both"/>
      </w:pPr>
      <w:r>
        <w:rPr/>
      </w:r>
    </w:p>
    <w:p>
      <w:pPr>
        <w:pStyle w:val="style0"/>
        <w:jc w:val="both"/>
      </w:pPr>
      <w:r>
        <w:rPr>
          <w:rFonts w:ascii="Arial" w:hAnsi="Arial"/>
          <w:lang w:val="mn-MN"/>
        </w:rPr>
        <w:tab/>
        <w:t>Хоёрт, би одоо нэг зүйлд их эргэлздэг болоод байна. Төрийн албаны зөвлөлийг бид нар ёстой супер байгууллага болгоё гээд дэмжээд, нэлээн эрх зүйн том том зохицуулалт хийгээд, эрх мэдэл өгсөн. Гэтэл эргээд дарамталдаг байгууллага болж хувирч байгаа юм. Одоо эднийх ч гэсэн. Эднийд бүр дэндүү супер эрх мэдэл өгсөн байгаа юм. Их Хурлын гишүүнээс илүү дархтай Ерөнхий аудитор гаргаж ирэх гэж байна, ийм юм байж болохгүй. Энэ хүнийг албан саатуулах, цагдан хорих, баривчлах, орон байр, албан тасалгаа, унаа, биенд үзлэг нэгжлэг хийх, хураах үйл ажиллагаа явуулах, мэдүүлэг тайлбар авахыг хориглоно гэж байна. Улсын Их Хурлын гишүүн очоод мэдүүлэг тайлбар өгч болж байхад энэ одоо юу вэ? Ерөөсөө ингээд манайхан дор бүрнээ өөрийгөө ингээд супер хүн болгож хувирч байна. Тэгээд төрийн аппаратыг ашиглаж дээрэм хийдэг. Сүүлдээ бүр тайлбар өгдөггүй ийм хүн гарч ирэх гэж байна шүү дээ, мэдүүлэг өгдөггүй. Тэгээд сунгаад суугаад байдаг. Тийм балай юм байж болохгүй ээ. Ажлаа л сайн хийдэг юм байгаа биз. Ер нь нэлээн ёс суртахуун өндөр болсон хойно бид нар иймэрхүү дархлааны тухай ярьж эхлэхгүй бол одоо энэ төрийн байгууллагын удирдлагуудын асуудал чинь бүгдээрээ ийм болох нь байна шүү дээ, бүгдээрээ ийм болж хувирах гэж байна. Тэгж болохгүй ээ, ялангуяа энэ 38 дугаар асуудлыг Их Хурал дээр хэлэлцэхэд маш сайн анхаарах хэрэгтэй.</w:t>
      </w:r>
    </w:p>
    <w:p>
      <w:pPr>
        <w:pStyle w:val="style0"/>
        <w:jc w:val="both"/>
      </w:pPr>
      <w:r>
        <w:rPr/>
      </w:r>
    </w:p>
    <w:p>
      <w:pPr>
        <w:pStyle w:val="style0"/>
        <w:jc w:val="both"/>
      </w:pPr>
      <w:r>
        <w:rPr>
          <w:rFonts w:ascii="Arial" w:hAnsi="Arial"/>
          <w:lang w:val="mn-MN"/>
        </w:rPr>
        <w:tab/>
        <w:t xml:space="preserve">Тэгээд Төрийн албаны хууль давчихсан бүгдийг нь орон байраар хангана гээд энэ хуулиар амлачихсан. Өөр байдлаар цалин хөлсний механизмаар нь эд нарыг тэр авлига янз бүрийн юманд өртөхгүй байх, төсөв нь санхүүгийн хараат бус байх ийм чиглэлийн юмнуудыг нь хийж өгнө биз. Түүнээс биш ийм супер төрийн албан хаагч  бэлтгэх ийм хууль байж болохгүй. Тэгэхээр энэ дээр манайхан хэлэлцүүлгийн явцад манайхан анхаараарай гэж би хэлэх байна. Энэ үнэхээр байж болохгүй шүү. Одоо Төрийн албаны хуулийн горыг бид нар амсаж байна шүү дээ. Ерөөсөө ажил явуулахаа больсон, хүн томилохоо больсон. Одоо манай яам гэхэд  хэд хэдэн газар, хэлтсийн дарга нарын орон тоонууд сул. Тэгээд чиглэл өгнө. Энэ хүн одоо ийм албан тушаалд дэвших ёстой хүн байна гээд тийм бичиг хүртэл ирүүлдэг болсон байгаа. Та нар Авлигатай тэмцэх газрыг хар. Бид нар цэвэрлэгчээс эхлээд төрийн албанд орвол тодорхойлолт авдаг болгочихсон. Гэтэл хүн томилдог байгууллага болчихсон сууж байна. Тэнд зүгээр л ашиг сонирхлын мэдүүлэгт л хариу өгөх ёстой болохоос биш энэ нь тэнцэж байна, тэр нь тэнцэхгүй байна, тэр нь ийм хуулийн шаардлага хангахгүй байна гэдэг ийм тодорхойлолт өг гэж бид нар энэ хуульд өөрчлөлт оруулаагүй. </w:t>
      </w:r>
    </w:p>
    <w:p>
      <w:pPr>
        <w:pStyle w:val="style0"/>
        <w:jc w:val="both"/>
      </w:pPr>
      <w:r>
        <w:rPr/>
      </w:r>
    </w:p>
    <w:p>
      <w:pPr>
        <w:pStyle w:val="style0"/>
        <w:jc w:val="both"/>
      </w:pPr>
      <w:r>
        <w:rPr>
          <w:rFonts w:ascii="Arial" w:hAnsi="Arial"/>
          <w:lang w:val="mn-MN"/>
        </w:rPr>
        <w:tab/>
        <w:t>Тэгэхээр бас дээрээс нь дахиад нэг ийм байгууллага гаргаж ирэх тухай өнөөдөр ярьж байна. Ингэж болохгүй. Ингэх юм бол энэ төрийн эрх мэдлийг өнөөдөр хууль бусаар ашигладаг энэ юм чинь улам газар авна. Өнөөдөр манайд зовлон нь тэр байна шүү дээ. Төрийн эрх мэдлийг хууль бусаар ашигладаг.</w:t>
      </w:r>
    </w:p>
    <w:p>
      <w:pPr>
        <w:pStyle w:val="style0"/>
        <w:jc w:val="both"/>
      </w:pPr>
      <w:r>
        <w:rPr/>
      </w:r>
    </w:p>
    <w:p>
      <w:pPr>
        <w:pStyle w:val="style0"/>
        <w:jc w:val="both"/>
      </w:pPr>
      <w:r>
        <w:rPr>
          <w:rFonts w:ascii="Arial" w:hAnsi="Arial"/>
          <w:lang w:val="mn-MN"/>
        </w:rPr>
        <w:tab/>
        <w:t xml:space="preserve">Тийм учраас  нэлээн төлөвшил бий болчихсон, төрийн алба хариуцлагатай болчихсон ийм цаг үед л ийм юмыг хийнэ үү гэхээс биш, одоо бол бишээ, одоо бол биш шүү.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Санал байна шүү дээ, Энх-Амгалан гишүүн ээ. Улсын Их Хурлын дэд дарга Энх-Амгалангийн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Даваасүрэн гишүүнд тодруулга өгөх ёстой байхаа. Энэ саяны таны хэлдэг төрийн аудитын баталгаа чинь саяны уншсан чинь хуучин хууль дээрээ байгаа шүү дээ. Хуучин хууль дээрээ байгаа. Тийм учраас бид нар яг энэ баталгааны асуудлыг хуучин хуультай нь одоо ингээд харьцуулсан харьцуулалт байна л даа. Одоогийн энэ шинэ хууль, хуучин мөрдөгдөж байгаа хууль дээр хийсэн харьцуулалтаар яг энэ Төрийн аудитын тухай хууль дээр баталгааны асуудал чинь яг саяны уншсан дээр ийм байга аюм билээ. Мэдээж үүнийг бид нар нэгэнт өргөн барьсны дараа хэлэлцүүлгийн явцад гишүүдийн саналуудыг авах ийм боломжууд байгаа шүү дээ.</w:t>
      </w:r>
    </w:p>
    <w:p>
      <w:pPr>
        <w:pStyle w:val="style0"/>
        <w:jc w:val="both"/>
      </w:pPr>
      <w:r>
        <w:rPr/>
      </w:r>
    </w:p>
    <w:p>
      <w:pPr>
        <w:pStyle w:val="style0"/>
        <w:jc w:val="both"/>
      </w:pPr>
      <w:r>
        <w:rPr>
          <w:rFonts w:ascii="Arial" w:hAnsi="Arial"/>
          <w:lang w:val="mn-MN"/>
        </w:rPr>
        <w:tab/>
        <w:t>Бид нар яагаад энэ төрийн үндэсний аудитынхаа газрыг Үндсэн хуулийн байгууллага болгож байгаа юм бэ гэдгээ энэ хуулийн үзэл баримтлалыг сайн ойлгох ёстой л гэж би ойлгоод байгаа юм. Яагаад гэхээр энэ Үндсэн хуулиас чинь өрөө энэ Үндэсний аудитын газрын эрх, үүргийг нэлээн их өргөжүүлж байгаа юм, маш их өргөжүүлж байгаа юм. Төрийн өмнөөс хяналт тавих үүрэг чигийг нэлээн тодорхой болгож байгаа. Одоо бидэнд гашуун түүх байгаа шүү дээ. Ер нь Үндэсний аудитын газаргүй байсан цаг хугацаа байсан юм билээ, 1990-95 оны хооронд Үндэсний аудитын газар гэж байхгүй. Яг энэ үед маш том өмч хувьчлал ямар ч хяналтгүй, төрийн хяналтгүй явсан ийм гашуун сургамжууд бидэнд байгаа юм.</w:t>
      </w:r>
    </w:p>
    <w:p>
      <w:pPr>
        <w:pStyle w:val="style0"/>
        <w:jc w:val="both"/>
      </w:pPr>
      <w:r>
        <w:rPr/>
      </w:r>
    </w:p>
    <w:p>
      <w:pPr>
        <w:pStyle w:val="style0"/>
        <w:jc w:val="both"/>
      </w:pPr>
      <w:r>
        <w:rPr>
          <w:rFonts w:ascii="Arial" w:hAnsi="Arial"/>
          <w:lang w:val="mn-MN"/>
        </w:rPr>
        <w:tab/>
        <w:t>Тийм учраас бид нар Үндсэн хуульд хийсэн төсөв, санхүүгийн хяналтыг тогтоох энэ байгууллагынхаа хараат бус байдлыг энэ хуулиараа баталгаажуулах ийм боломжууд нь байгаа гэж би бодож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Энх-Амгалан даргад баярлалаа.</w:t>
      </w:r>
    </w:p>
    <w:p>
      <w:pPr>
        <w:pStyle w:val="style0"/>
        <w:jc w:val="both"/>
      </w:pPr>
      <w:r>
        <w:rPr/>
      </w:r>
    </w:p>
    <w:p>
      <w:pPr>
        <w:pStyle w:val="style0"/>
        <w:jc w:val="both"/>
      </w:pPr>
      <w:r>
        <w:rPr>
          <w:rFonts w:ascii="Arial" w:hAnsi="Arial"/>
          <w:lang w:val="mn-MN"/>
        </w:rPr>
        <w:tab/>
        <w:t>Гишүүд асуулт асууж, хариулт авлаа. Үг хэлэх гишүүн алга байна.</w:t>
      </w:r>
    </w:p>
    <w:p>
      <w:pPr>
        <w:pStyle w:val="style0"/>
        <w:jc w:val="both"/>
      </w:pPr>
      <w:r>
        <w:rPr/>
      </w:r>
    </w:p>
    <w:p>
      <w:pPr>
        <w:pStyle w:val="style0"/>
        <w:jc w:val="both"/>
      </w:pPr>
      <w:r>
        <w:rPr>
          <w:rFonts w:ascii="Arial" w:hAnsi="Arial"/>
          <w:lang w:val="mn-MN"/>
        </w:rPr>
        <w:tab/>
      </w:r>
      <w:r>
        <w:rPr>
          <w:rFonts w:ascii="Arial" w:hAnsi="Arial"/>
          <w:b w:val="false"/>
          <w:bCs w:val="false"/>
          <w:i w:val="false"/>
          <w:iCs w:val="false"/>
          <w:lang w:val="mn-MN"/>
        </w:rPr>
        <w:t xml:space="preserve">Төрийн аудитын хуулийн шинэчилсэн найруулгын төсөл болон хамт өргөн мэдүүлсэн хуулийн төслүүдийн үзэл баримтлалыг дэмжих нь зүйтэй гэсэн саналаар санал хураалт явуулъя. </w:t>
      </w:r>
    </w:p>
    <w:p>
      <w:pPr>
        <w:pStyle w:val="style0"/>
        <w:jc w:val="both"/>
      </w:pPr>
      <w:r>
        <w:rPr/>
      </w:r>
    </w:p>
    <w:p>
      <w:pPr>
        <w:pStyle w:val="style0"/>
        <w:jc w:val="both"/>
      </w:pPr>
      <w:r>
        <w:rPr>
          <w:rFonts w:ascii="Arial" w:hAnsi="Arial"/>
          <w:b w:val="false"/>
          <w:bCs w:val="false"/>
          <w:i w:val="false"/>
          <w:iCs w:val="false"/>
          <w:lang w:val="mn-MN"/>
        </w:rPr>
        <w:tab/>
        <w:t>Санал хураалт.</w:t>
      </w:r>
    </w:p>
    <w:p>
      <w:pPr>
        <w:pStyle w:val="style0"/>
        <w:jc w:val="both"/>
      </w:pPr>
      <w:r>
        <w:rPr/>
      </w:r>
    </w:p>
    <w:p>
      <w:pPr>
        <w:pStyle w:val="style0"/>
        <w:jc w:val="both"/>
      </w:pPr>
      <w:r>
        <w:rPr>
          <w:rFonts w:ascii="Arial" w:hAnsi="Arial"/>
          <w:b w:val="false"/>
          <w:bCs w:val="false"/>
          <w:i w:val="false"/>
          <w:iCs w:val="false"/>
          <w:lang w:val="mn-MN"/>
        </w:rPr>
        <w:tab/>
        <w:t>Санал хураалтад 15 гишүүн оролцож, санал 76.6 хувиар дэмжигдлээ.</w:t>
      </w:r>
    </w:p>
    <w:p>
      <w:pPr>
        <w:pStyle w:val="style0"/>
        <w:jc w:val="both"/>
      </w:pPr>
      <w:r>
        <w:rPr/>
      </w:r>
    </w:p>
    <w:p>
      <w:pPr>
        <w:pStyle w:val="style0"/>
        <w:jc w:val="both"/>
      </w:pPr>
      <w:r>
        <w:rPr>
          <w:rFonts w:ascii="Arial" w:hAnsi="Arial"/>
          <w:b w:val="false"/>
          <w:bCs w:val="false"/>
          <w:i w:val="false"/>
          <w:iCs w:val="false"/>
          <w:lang w:val="mn-MN"/>
        </w:rPr>
        <w:tab/>
        <w:t xml:space="preserve">Хуулийн төслүүдийн үзэл баримтлалыг хэлэлцсэн талаар Байнгын хорооноос санал, дүгнэлт гарна. </w:t>
      </w:r>
    </w:p>
    <w:p>
      <w:pPr>
        <w:pStyle w:val="style0"/>
        <w:jc w:val="both"/>
      </w:pPr>
      <w:r>
        <w:rPr/>
      </w:r>
    </w:p>
    <w:p>
      <w:pPr>
        <w:pStyle w:val="style0"/>
        <w:jc w:val="both"/>
      </w:pPr>
      <w:r>
        <w:rPr>
          <w:rFonts w:ascii="Arial" w:hAnsi="Arial"/>
          <w:b w:val="false"/>
          <w:bCs w:val="false"/>
          <w:i w:val="false"/>
          <w:iCs w:val="false"/>
          <w:lang w:val="mn-MN"/>
        </w:rPr>
        <w:tab/>
        <w:t xml:space="preserve">Чуулганы нэгдсэн хуралдаанд Улсын Их Хурлын гишүүн Баттөмөр танилцуулъя. </w:t>
      </w:r>
    </w:p>
    <w:p>
      <w:pPr>
        <w:pStyle w:val="style0"/>
        <w:jc w:val="both"/>
      </w:pPr>
      <w:r>
        <w:rPr/>
      </w:r>
    </w:p>
    <w:p>
      <w:pPr>
        <w:pStyle w:val="style0"/>
        <w:jc w:val="both"/>
      </w:pPr>
      <w:r>
        <w:rPr>
          <w:rFonts w:ascii="Arial" w:hAnsi="Arial"/>
          <w:b w:val="false"/>
          <w:bCs w:val="false"/>
          <w:i w:val="false"/>
          <w:iCs w:val="false"/>
          <w:lang w:val="mn-MN"/>
        </w:rPr>
        <w:tab/>
        <w:t>Хуулийн төслүүдийн үзэл баримтлалыг хэлэлцэх эсэх талаарх асуудлыг хэлэлцэж дууслаа.</w:t>
      </w:r>
    </w:p>
    <w:p>
      <w:pPr>
        <w:pStyle w:val="style0"/>
        <w:jc w:val="both"/>
      </w:pPr>
      <w:r>
        <w:rPr/>
      </w:r>
    </w:p>
    <w:p>
      <w:pPr>
        <w:pStyle w:val="style0"/>
        <w:jc w:val="both"/>
      </w:pPr>
      <w:r>
        <w:rPr>
          <w:rFonts w:ascii="Arial" w:hAnsi="Arial"/>
          <w:b w:val="false"/>
          <w:bCs w:val="false"/>
          <w:i w:val="false"/>
          <w:iCs w:val="false"/>
          <w:lang w:val="mn-MN"/>
        </w:rPr>
        <w:tab/>
        <w:t>Одоо цаг хожоод энэ хавар ханиад томуутай байгаа учраас олон дахин хуралдахгүйгээр Байнгын хорооноос ажлын хэсэг байгуулъя гэж бодож байна.</w:t>
      </w:r>
    </w:p>
    <w:p>
      <w:pPr>
        <w:pStyle w:val="style0"/>
        <w:jc w:val="both"/>
      </w:pPr>
      <w:r>
        <w:rPr/>
      </w:r>
    </w:p>
    <w:p>
      <w:pPr>
        <w:pStyle w:val="style0"/>
        <w:jc w:val="both"/>
      </w:pPr>
      <w:r>
        <w:rPr>
          <w:rFonts w:ascii="Arial" w:hAnsi="Arial"/>
          <w:b w:val="false"/>
          <w:bCs w:val="false"/>
          <w:i w:val="false"/>
          <w:iCs w:val="false"/>
          <w:lang w:val="mn-MN"/>
        </w:rPr>
        <w:tab/>
        <w:t>Байнгын хорооноос ийм санал оруулж байна. Баттөмөр гишүүнээр ажлын хэсгийг ахлуулъя гэсэн ийм саналтай байна. Гишүүдэд: Улсын Их Хурлын Н.Амарзаяа, О.Батнасан, Д.Тогтохсүрэн, Ц.Даваасүрэн, Г.Тэмүүлэн, Б.Наранхүү.</w:t>
      </w:r>
    </w:p>
    <w:p>
      <w:pPr>
        <w:pStyle w:val="style0"/>
        <w:jc w:val="both"/>
      </w:pPr>
      <w:r>
        <w:rPr/>
      </w:r>
    </w:p>
    <w:p>
      <w:pPr>
        <w:pStyle w:val="style0"/>
        <w:jc w:val="both"/>
      </w:pPr>
      <w:r>
        <w:rPr>
          <w:rFonts w:ascii="Arial" w:hAnsi="Arial"/>
          <w:b w:val="false"/>
          <w:bCs w:val="false"/>
          <w:i w:val="false"/>
          <w:iCs w:val="false"/>
          <w:lang w:val="mn-MN"/>
        </w:rPr>
        <w:tab/>
        <w:t>Санал хураагаад шийдье. Ийм ажлын хэсгийг байгуулах нь зүйтэй гээд.</w:t>
      </w:r>
    </w:p>
    <w:p>
      <w:pPr>
        <w:pStyle w:val="style0"/>
        <w:jc w:val="both"/>
      </w:pPr>
      <w:r>
        <w:rPr/>
      </w:r>
    </w:p>
    <w:p>
      <w:pPr>
        <w:pStyle w:val="style0"/>
        <w:jc w:val="both"/>
      </w:pPr>
      <w:r>
        <w:rPr>
          <w:rFonts w:ascii="Arial" w:hAnsi="Arial"/>
          <w:b w:val="false"/>
          <w:bCs w:val="false"/>
          <w:i w:val="false"/>
          <w:iCs w:val="false"/>
          <w:lang w:val="mn-MN"/>
        </w:rPr>
        <w:tab/>
        <w:t xml:space="preserve">Зарчмыг тохирлоо. </w:t>
      </w:r>
    </w:p>
    <w:p>
      <w:pPr>
        <w:pStyle w:val="style0"/>
        <w:jc w:val="both"/>
      </w:pPr>
      <w:r>
        <w:rPr/>
      </w:r>
    </w:p>
    <w:p>
      <w:pPr>
        <w:pStyle w:val="style0"/>
        <w:jc w:val="both"/>
      </w:pPr>
      <w:r>
        <w:rPr>
          <w:rFonts w:ascii="Arial" w:hAnsi="Arial"/>
          <w:b w:val="false"/>
          <w:bCs w:val="false"/>
          <w:i w:val="false"/>
          <w:iCs w:val="false"/>
          <w:lang w:val="mn-MN"/>
        </w:rPr>
        <w:tab/>
        <w:t xml:space="preserve">Гурав дахь асуудалд оръё. </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iCs/>
          <w:lang w:val="mn-MN"/>
        </w:rPr>
        <w:t>Гурав.Гаалийн албан татвараас чөлөөлөх тухай, Нэмэгдсэн өртгийн албан татвараас чөлөөлөх тухай хуулийн төслүүд /хэлэлцэх эсэх/</w:t>
      </w:r>
    </w:p>
    <w:p>
      <w:pPr>
        <w:pStyle w:val="style0"/>
        <w:jc w:val="both"/>
      </w:pPr>
      <w:r>
        <w:rPr/>
      </w:r>
    </w:p>
    <w:p>
      <w:pPr>
        <w:pStyle w:val="style0"/>
        <w:jc w:val="both"/>
      </w:pPr>
      <w:r>
        <w:rPr>
          <w:rFonts w:ascii="Arial" w:hAnsi="Arial"/>
          <w:b w:val="false"/>
          <w:bCs w:val="false"/>
          <w:i w:val="false"/>
          <w:iCs w:val="false"/>
          <w:lang w:val="mn-MN"/>
        </w:rPr>
        <w:tab/>
        <w:t>Ажлын хэсгийг танилцуулъя. Хүнс, хөдөө аж ахуй, хөнгөн үйлдвэрийн сайд Ч.Улаан, Хүнс, хөдөө аж ахуй, хөнгөн үйлдвэрийн яамны Газар тариалангийн хөгжлийн бодлого, зохицуулалтын дарга Ц.Болорчулуун, Хүнсний үйлдвэрийн хөгжлийн бодлого, зохицуулалтын газрын дарга Т.Гантогтох гэсэн ийм ажлын хэсэг байна.</w:t>
      </w:r>
    </w:p>
    <w:p>
      <w:pPr>
        <w:pStyle w:val="style0"/>
        <w:jc w:val="both"/>
      </w:pPr>
      <w:r>
        <w:rPr/>
      </w:r>
    </w:p>
    <w:p>
      <w:pPr>
        <w:pStyle w:val="style0"/>
        <w:jc w:val="both"/>
      </w:pPr>
      <w:r>
        <w:rPr>
          <w:rFonts w:ascii="Arial" w:hAnsi="Arial"/>
          <w:b w:val="false"/>
          <w:bCs w:val="false"/>
          <w:i w:val="false"/>
          <w:iCs w:val="false"/>
          <w:lang w:val="mn-MN"/>
        </w:rPr>
        <w:tab/>
        <w:t>Улаан сайд танилцуулгаа танилцуулъя.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Ч.Улаан</w:t>
      </w:r>
      <w:r>
        <w:rPr>
          <w:rFonts w:ascii="Arial" w:hAnsi="Arial"/>
          <w:b w:val="false"/>
          <w:bCs w:val="false"/>
          <w:i w:val="false"/>
          <w:iCs w:val="false"/>
          <w:lang w:val="mn-MN"/>
        </w:rPr>
        <w:t>: Байнгын хорооны гишүүдийн энэ өдрийн амгаланг айлтгая. Засгийн газраас хүнсний нэр төрлийн бүтээгдэхүүний хангамжийг тогтвортой байлгах, тодорхой хэмжээнд стратегийн нөөц бүрдүүлэх зорилгоор тодорхой арга хэмжээ авч хэрэгжүүлж байгаа. Энэ хүрээндээ Засгийн газар З сарын 1-нээс  2 сарын хугацаатайгаар үндсэн нэр төрлийн хүнсний бүтээгдэхүүний гаалийн болоод нэмэгдсэн өртгийн албан татварын төлөх хугацааг 2 сар хүртэлх хугацаагаар хойшлуулсан шийдвэр гаргаад хэрэгжүүлж байна.</w:t>
      </w:r>
    </w:p>
    <w:p>
      <w:pPr>
        <w:pStyle w:val="style0"/>
        <w:jc w:val="both"/>
      </w:pPr>
      <w:r>
        <w:rPr/>
      </w:r>
    </w:p>
    <w:p>
      <w:pPr>
        <w:pStyle w:val="style0"/>
        <w:jc w:val="both"/>
      </w:pPr>
      <w:r>
        <w:rPr>
          <w:rFonts w:ascii="Arial" w:hAnsi="Arial"/>
          <w:b w:val="false"/>
          <w:bCs w:val="false"/>
          <w:i w:val="false"/>
          <w:iCs w:val="false"/>
          <w:lang w:val="mn-MN"/>
        </w:rPr>
        <w:tab/>
        <w:t xml:space="preserve">Улсын Их Хурал, Засгийн газраас нэр бүхий хүнсний бүтээгдэхүүний гаалийн болоод нэмүү өртгийн албан татварыг 3 сарын 1-нээс 6 сарын 30-ны өдрийг хүртэлх хугацаанд бүрэн чөлөөлөхөөр хуулийн төслийг өргөн барьж байна. Энэ хуулийн төслийг өргөн барьсны гол ач холбогдол ялангуяа дотооддоо үйлдвэрлэдэггүй, импортын бүрэн хамааралтай хүнсний гол нэр төрлийн бүтээгдэхүүний хангамжийг тогтвортой байлгах, бололцооны нөөц бүрдүүлэхэд чухал үүрэг гүйцэтгэх юм. Ялангуяа бүх төрлийн хүнсний будаа, ургамлын тос, элсэн чихэр зэрэг бүтээгдэхүүн дээр импортыг урамшуулсан ийм арга хэмжээ болсон. Ингээд энэ арга хэмжээг Засгийн газар хэрэгжүүлж эхэлснээс хойш гадаадад захиалга хийгдэж, ачигдсан хүнсний бүтээгдэхүүний хэмжээ байнга нэмэгдэж байгаа. </w:t>
      </w:r>
    </w:p>
    <w:p>
      <w:pPr>
        <w:pStyle w:val="style0"/>
        <w:jc w:val="both"/>
      </w:pPr>
      <w:r>
        <w:rPr/>
      </w:r>
    </w:p>
    <w:p>
      <w:pPr>
        <w:pStyle w:val="style0"/>
        <w:jc w:val="both"/>
      </w:pPr>
      <w:r>
        <w:rPr>
          <w:rFonts w:ascii="Arial" w:hAnsi="Arial"/>
          <w:b w:val="false"/>
          <w:bCs w:val="false"/>
          <w:i w:val="false"/>
          <w:iCs w:val="false"/>
          <w:lang w:val="mn-MN"/>
        </w:rPr>
        <w:tab/>
        <w:t>Үндэсний нэр төрлийн бүтээгдэхүүнээр өнөөдөр 3-4 сарын хэмжээний нөөц бүрдэж байна. Цаашдаа импорт нэмэгдэх хандлагатай байна. Мөн энэ хүрээнд авч үзэж байгаа асуудал бол үрийн улаан буудайн татварыг мөн чөлөөлөх асуудал байгаа, энэ хаврын тариалалттай холбоотой 15 мянган тонн сайн чанарын үрийг импортоор оруулж ирж тариалалт явуулах зорилготой. Үүнийг гааль болоод нэмүү өртгийн албан татвараас чөлөөлөх санал орсон байгаа.</w:t>
      </w:r>
    </w:p>
    <w:p>
      <w:pPr>
        <w:pStyle w:val="style0"/>
        <w:jc w:val="both"/>
      </w:pPr>
      <w:r>
        <w:rPr/>
      </w:r>
    </w:p>
    <w:p>
      <w:pPr>
        <w:pStyle w:val="style0"/>
        <w:jc w:val="both"/>
      </w:pPr>
      <w:r>
        <w:rPr>
          <w:rFonts w:ascii="Arial" w:hAnsi="Arial"/>
          <w:b w:val="false"/>
          <w:bCs w:val="false"/>
          <w:i w:val="false"/>
          <w:iCs w:val="false"/>
          <w:lang w:val="mn-MN"/>
        </w:rPr>
        <w:tab/>
        <w:t>150 мянган тонн хүнсний улаан буудай  оруулж ирж гурил үйлдвэрлэх зорилгоор оруулахаар түүнийг гааль болоод нэмүү өртгийн албан татварыг чөлөөлөх саналыг оруулж байна. Энэ маань дотоодын гурилын хангамжийг тогтвортой байлгах, улирлын хэмжээний нөөц бүрдүүлэх үндсэн эхлэлийг тавих зорилготой байгаа. Мөн 10 мянган тонн хүнсний улаан буудайг спирт үйлдвэрлэх зорилгоор оруулж ирэхээр тусгасан байгаа. Энэ нь коронавирусын тархалттай холбоотой ариутгалын бодисын үйлдвэрлэлийг нэмэгдүүлэх зорилгоор оруулж ирж байгаа юм.</w:t>
      </w:r>
    </w:p>
    <w:p>
      <w:pPr>
        <w:pStyle w:val="style0"/>
        <w:jc w:val="both"/>
      </w:pPr>
      <w:r>
        <w:rPr/>
      </w:r>
    </w:p>
    <w:p>
      <w:pPr>
        <w:pStyle w:val="style0"/>
        <w:jc w:val="both"/>
      </w:pPr>
      <w:r>
        <w:rPr>
          <w:rFonts w:ascii="Arial" w:hAnsi="Arial"/>
          <w:b w:val="false"/>
          <w:bCs w:val="false"/>
          <w:i w:val="false"/>
          <w:iCs w:val="false"/>
          <w:lang w:val="mn-MN"/>
        </w:rPr>
        <w:tab/>
        <w:t>Ингээд гаалийн болоод нэмүү өртгийн албан татвараас чөлөөлөх асуудлыг хэлэлцэн шийдвэрлэж өгөхийг хүсье. Баярлалаа.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Б.Чойжилсүрэн</w:t>
      </w:r>
      <w:r>
        <w:rPr>
          <w:rFonts w:ascii="Arial" w:hAnsi="Arial"/>
          <w:b w:val="false"/>
          <w:bCs w:val="false"/>
          <w:i w:val="false"/>
          <w:iCs w:val="false"/>
          <w:lang w:val="mn-MN"/>
        </w:rPr>
        <w:t>: Хуулийн төслийн үзэл баримтлалын талаар асуулт асуух Улсын Их Хурлын гишүүд байна уу? Алга байна.</w:t>
      </w:r>
    </w:p>
    <w:p>
      <w:pPr>
        <w:pStyle w:val="style0"/>
        <w:jc w:val="both"/>
      </w:pPr>
      <w:r>
        <w:rPr/>
      </w:r>
    </w:p>
    <w:p>
      <w:pPr>
        <w:pStyle w:val="style0"/>
        <w:jc w:val="both"/>
      </w:pPr>
      <w:r>
        <w:rPr>
          <w:rFonts w:ascii="Arial" w:hAnsi="Arial"/>
          <w:b w:val="false"/>
          <w:bCs w:val="false"/>
          <w:i w:val="false"/>
          <w:iCs w:val="false"/>
          <w:lang w:val="mn-MN"/>
        </w:rPr>
        <w:tab/>
        <w:t>Хуулийн төслийн үзэл баримтлалтай холбогдуулан үг хэлэх гишүүн байна уу? Алга байна.</w:t>
      </w:r>
    </w:p>
    <w:p>
      <w:pPr>
        <w:pStyle w:val="style0"/>
        <w:jc w:val="both"/>
      </w:pPr>
      <w:r>
        <w:rPr/>
      </w:r>
    </w:p>
    <w:p>
      <w:pPr>
        <w:pStyle w:val="style0"/>
        <w:jc w:val="both"/>
      </w:pPr>
      <w:r>
        <w:rPr>
          <w:rFonts w:ascii="Arial" w:hAnsi="Arial"/>
          <w:b w:val="false"/>
          <w:bCs w:val="false"/>
          <w:i w:val="false"/>
          <w:iCs w:val="false"/>
          <w:lang w:val="mn-MN"/>
        </w:rPr>
        <w:tab/>
        <w:t>Гаалийн албан татвараас чөлөөлөх тухай, Нэмэгдсэн өртгийн албан татвараас чөлөөлөх тухай хуулийн төслийн үзэл баримлалыг дэмжих нь зүйтэй гэсэн томьёоллоор санал хураалт явуулъя. Санал хураалт.</w:t>
      </w:r>
    </w:p>
    <w:p>
      <w:pPr>
        <w:pStyle w:val="style0"/>
        <w:jc w:val="both"/>
      </w:pPr>
      <w:r>
        <w:rPr/>
      </w:r>
    </w:p>
    <w:p>
      <w:pPr>
        <w:pStyle w:val="style0"/>
        <w:jc w:val="both"/>
      </w:pPr>
      <w:r>
        <w:rPr>
          <w:rFonts w:ascii="Arial" w:hAnsi="Arial"/>
          <w:b w:val="false"/>
          <w:bCs w:val="false"/>
          <w:i w:val="false"/>
          <w:iCs w:val="false"/>
          <w:lang w:val="mn-MN"/>
        </w:rPr>
        <w:tab/>
        <w:t xml:space="preserve">Санал хураалтад 14 гишүүн оролцож, санал 85.7 хувиар дэмжигдлээ. </w:t>
      </w:r>
    </w:p>
    <w:p>
      <w:pPr>
        <w:pStyle w:val="style0"/>
        <w:jc w:val="both"/>
      </w:pPr>
      <w:r>
        <w:rPr/>
      </w:r>
    </w:p>
    <w:p>
      <w:pPr>
        <w:pStyle w:val="style0"/>
        <w:jc w:val="both"/>
      </w:pPr>
      <w:r>
        <w:rPr>
          <w:rFonts w:ascii="Arial" w:hAnsi="Arial"/>
          <w:b w:val="false"/>
          <w:bCs w:val="false"/>
          <w:i w:val="false"/>
          <w:iCs w:val="false"/>
          <w:lang w:val="mn-MN"/>
        </w:rPr>
        <w:tab/>
        <w:t>Хуулийн төслийн үзэл баримтлалыг хэлэлцсэн талаар Байнгын хорооноос гарах санал, дүгнэлтийг Улсын Их Хурлын гишүүн Г.Тэмүүлэн Улсын Их Хурлын чуулганы нэгдсэн хуралдаанд танилцуулахаар тогтов.</w:t>
      </w:r>
    </w:p>
    <w:p>
      <w:pPr>
        <w:pStyle w:val="style0"/>
        <w:jc w:val="both"/>
      </w:pPr>
      <w:r>
        <w:rPr/>
      </w:r>
    </w:p>
    <w:p>
      <w:pPr>
        <w:pStyle w:val="style0"/>
        <w:jc w:val="both"/>
      </w:pPr>
      <w:r>
        <w:rPr>
          <w:rFonts w:ascii="Arial" w:hAnsi="Arial"/>
          <w:b w:val="false"/>
          <w:bCs w:val="false"/>
          <w:i w:val="false"/>
          <w:iCs w:val="false"/>
          <w:lang w:val="mn-MN"/>
        </w:rPr>
        <w:tab/>
        <w:t>Дараагийн асуудалд оръё.</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iCs/>
          <w:lang w:val="mn-MN"/>
        </w:rPr>
        <w:t>Гурав.Улсын тэмдэгтийн хураамжийн тухай хуульд нэмэлт, өөрчлөлт оруулах тухай хуулийн төсөл болон хамт өргөн мэдүүлсэн “Тогтоолын хавсралтад нэмэлт, өөрчлөлт оруулах тухай” Улсын Их Хурлын тогтоолын төсөл /</w:t>
      </w:r>
      <w:r>
        <w:rPr>
          <w:rFonts w:ascii="Arial" w:hAnsi="Arial"/>
          <w:b w:val="false"/>
          <w:bCs w:val="false"/>
          <w:i/>
          <w:iCs/>
          <w:lang w:val="mn-MN"/>
        </w:rPr>
        <w:t>Засгийн газар 2020.04.02-ны өдөр өргөн мэдүүлсэн,</w:t>
      </w:r>
      <w:r>
        <w:rPr>
          <w:rFonts w:ascii="Arial" w:hAnsi="Arial"/>
          <w:b/>
          <w:bCs/>
          <w:i/>
          <w:iCs/>
          <w:lang w:val="mn-MN"/>
        </w:rPr>
        <w:t xml:space="preserve"> хэлэлцэх эсэх/</w:t>
      </w:r>
    </w:p>
    <w:p>
      <w:pPr>
        <w:pStyle w:val="style0"/>
        <w:jc w:val="both"/>
      </w:pPr>
      <w:r>
        <w:rPr/>
      </w:r>
    </w:p>
    <w:p>
      <w:pPr>
        <w:pStyle w:val="style0"/>
        <w:jc w:val="both"/>
      </w:pPr>
      <w:r>
        <w:rPr>
          <w:rFonts w:ascii="Arial" w:hAnsi="Arial"/>
          <w:b/>
          <w:bCs/>
          <w:i/>
          <w:iCs/>
          <w:lang w:val="mn-MN"/>
        </w:rPr>
        <w:tab/>
      </w:r>
      <w:r>
        <w:rPr>
          <w:rFonts w:ascii="Arial" w:hAnsi="Arial"/>
          <w:b w:val="false"/>
          <w:bCs w:val="false"/>
          <w:i w:val="false"/>
          <w:iCs w:val="false"/>
          <w:lang w:val="mn-MN"/>
        </w:rPr>
        <w:t>Төсөл санаачлагчийн илтгэлийг Улаан сайд танилцуулъя. Улаан сайдын микрофоныг өгье.</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Ч.Улаан</w:t>
      </w:r>
      <w:r>
        <w:rPr>
          <w:rFonts w:ascii="Arial" w:hAnsi="Arial"/>
          <w:b w:val="false"/>
          <w:bCs w:val="false"/>
          <w:i w:val="false"/>
          <w:iCs w:val="false"/>
          <w:lang w:val="mn-MN"/>
        </w:rPr>
        <w:t>: Улсын Их Хурлаас Мал амьтны эрүүл мэндийн тухай болон генетик нөөцийн тухай хуулийг батлан хэрэгжүүлж байгаа. Энэ хуулийн дагуу Монгол Улсад импортоор оруулж ирэх, экспортод гаргах үржлийн малыг тодорхой хэмжээний тусгай зөвшөөрөлтэй байхаар хуульчилж өгсөн. Үржлийн бус малыг экспортод гаргавал энэ дээр хураамжийн асуудал тусгагдаагүй байгаа. Яг бодитой хууль хэрэгжүүлэх явцад гарч байгаа, зохицуулмаар ямар асуудал үүсэх вэ гэхээр, таваарын малын ангилал дотор үржлийн мал экспортод гарах эрсдэл байгаа учраас тодорхой хэмжээнд тусгай зөвшөөрөл, хураамжтай болох нь зүйтэй юмаа гэж бодож үржлийн малын хураамжийг 80 хувиар бодож, үржлийн бус малыг экспортод гаргах тусгай зөвшөөрөлтэй болгоё гэсэн саналыг оруулж байгаа. Энэ маань хууль хоорондын уялдааг сайжруулах зорилготой хуулийн төсөл байгаа.</w:t>
      </w:r>
    </w:p>
    <w:p>
      <w:pPr>
        <w:pStyle w:val="style0"/>
        <w:jc w:val="both"/>
      </w:pPr>
      <w:r>
        <w:rPr/>
      </w:r>
    </w:p>
    <w:p>
      <w:pPr>
        <w:pStyle w:val="style0"/>
        <w:jc w:val="both"/>
      </w:pPr>
      <w:r>
        <w:rPr>
          <w:rFonts w:ascii="Arial" w:hAnsi="Arial"/>
          <w:b w:val="false"/>
          <w:bCs w:val="false"/>
          <w:i w:val="false"/>
          <w:iCs w:val="false"/>
          <w:lang w:val="mn-MN"/>
        </w:rPr>
        <w:tab/>
        <w:t>Хуулийн төслийг хэлэлцэн шийдэж өгөхийг хүсье.</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Б.Чойжилсүрэн:</w:t>
      </w:r>
      <w:r>
        <w:rPr>
          <w:rFonts w:ascii="Arial" w:hAnsi="Arial"/>
          <w:b w:val="false"/>
          <w:bCs w:val="false"/>
          <w:i w:val="false"/>
          <w:iCs w:val="false"/>
          <w:lang w:val="mn-MN"/>
        </w:rPr>
        <w:t xml:space="preserve"> Улаан сайдад баярлалаа. Ажлын хэсэг:   </w:t>
      </w:r>
      <w:bookmarkStart w:id="2" w:name="__DdeLink__9920_1032134334"/>
      <w:r>
        <w:rPr>
          <w:rFonts w:ascii="Arial" w:hAnsi="Arial"/>
          <w:b w:val="false"/>
          <w:bCs w:val="false"/>
          <w:i w:val="false"/>
          <w:iCs w:val="false"/>
          <w:lang w:val="mn-MN"/>
        </w:rPr>
        <w:t xml:space="preserve">Хүнс, хөдөө аж ахуй, хөнгөн үйлдвэрийн </w:t>
      </w:r>
      <w:bookmarkEnd w:id="2"/>
      <w:r>
        <w:rPr>
          <w:rFonts w:ascii="Arial" w:hAnsi="Arial"/>
          <w:b w:val="false"/>
          <w:bCs w:val="false"/>
          <w:i w:val="false"/>
          <w:iCs w:val="false"/>
          <w:lang w:val="mn-MN"/>
        </w:rPr>
        <w:t>сайд Ч.Улаан, Хүнс, хөдөө аж ахуй, хөнгөн үйлдвэрийн яамны Хуулийн хэлтсийн дарга Э.Цолмонжаргал, Мал аж ахуйн хөгжлийн бодлого зохицуулалтын газрын Малын генетик нөөцийн хэлтсийн дарга Д.Батсүрэн, Нэгдсэн бодлого төлөвлөлтийн газрын ахлах мэргэжилтэн Г.Сувдаа нар байна.</w:t>
      </w:r>
    </w:p>
    <w:p>
      <w:pPr>
        <w:pStyle w:val="style0"/>
        <w:jc w:val="both"/>
      </w:pPr>
      <w:r>
        <w:rPr/>
      </w:r>
    </w:p>
    <w:p>
      <w:pPr>
        <w:pStyle w:val="style0"/>
        <w:jc w:val="both"/>
      </w:pPr>
      <w:r>
        <w:rPr>
          <w:rFonts w:ascii="Arial" w:hAnsi="Arial"/>
          <w:b w:val="false"/>
          <w:bCs w:val="false"/>
          <w:i w:val="false"/>
          <w:iCs w:val="false"/>
          <w:lang w:val="mn-MN"/>
        </w:rPr>
        <w:tab/>
        <w:t>Асуулттай гишүүд байна уу? Баттөмөр, Раднаасэд, Мөнхбат гишүүдээр асуулттай гишүүдийн нэрсийг тасаллаа. Баттөмөр гишүүн асуултаа асууя.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Б.Баттөмөр</w:t>
      </w:r>
      <w:r>
        <w:rPr>
          <w:rFonts w:ascii="Arial" w:hAnsi="Arial"/>
          <w:b w:val="false"/>
          <w:bCs w:val="false"/>
          <w:i w:val="false"/>
          <w:iCs w:val="false"/>
          <w:lang w:val="mn-MN"/>
        </w:rPr>
        <w:t>: Үржлийн бус малыг экспортод гаргахад түүнээс татвар хураамж авъя гэсэн ийм санал орж ирж байна. Энэ зүйтэй байхаа, үүнийг дэмжиж байна. Өнгөрсөн хугацаанд 2019 оны байдлаар 940 толгой мал гаргаад, 142 сая төгрөгийг Монгол Улсын төсөвт оруулсан байна. Үүнийг тодорхой хэмжээний тэмдэгтийн хураамжийг авч байх нь зүйтэй гэсэн ийм саналтай байна.</w:t>
      </w:r>
    </w:p>
    <w:p>
      <w:pPr>
        <w:pStyle w:val="style0"/>
        <w:jc w:val="both"/>
      </w:pPr>
      <w:r>
        <w:rPr/>
      </w:r>
    </w:p>
    <w:p>
      <w:pPr>
        <w:pStyle w:val="style0"/>
        <w:jc w:val="both"/>
      </w:pPr>
      <w:r>
        <w:rPr>
          <w:rFonts w:ascii="Arial" w:hAnsi="Arial"/>
          <w:b w:val="false"/>
          <w:bCs w:val="false"/>
          <w:i w:val="false"/>
          <w:iCs w:val="false"/>
          <w:lang w:val="mn-MN"/>
        </w:rPr>
        <w:tab/>
        <w:t>Хоёр асуулт байна. Нэгдүгээрт нь, гаднаас өндөр ашиг шимтэй мал оруулж ирэх, үр оруулж ирэх асуудал ер нь ямар хэмжээнд явагдаж байна вэ? Өөрөөр хэлбэл, энэ бол Монголын төрөөс бодлогоос дэмжих ийм салбар, ийм ажил бизнес. Энэ дээр ямар ахиц дэвшил байна вэ? Юу хийхээр байна вэ гэдэг дээр би тодорхой хариулт авмаар байна.</w:t>
      </w:r>
    </w:p>
    <w:p>
      <w:pPr>
        <w:pStyle w:val="style0"/>
        <w:jc w:val="both"/>
      </w:pPr>
      <w:r>
        <w:rPr/>
      </w:r>
    </w:p>
    <w:p>
      <w:pPr>
        <w:pStyle w:val="style0"/>
        <w:jc w:val="both"/>
      </w:pPr>
      <w:r>
        <w:rPr>
          <w:rFonts w:ascii="Arial" w:hAnsi="Arial"/>
          <w:b w:val="false"/>
          <w:bCs w:val="false"/>
          <w:i w:val="false"/>
          <w:iCs w:val="false"/>
          <w:lang w:val="mn-MN"/>
        </w:rPr>
        <w:tab/>
        <w:t>Хоёрдугаарт нь, Дархан-Уул аймагт малын удмын сан гэдэг нэг байгууллага байгуулагдаад олон жил царцаад, тэгээд энэ парламент, энэ 2016-2020 онд сонгогдож ажиллаж байгаа З гишүүний идэвх чармайлтаар энэ барилга 2018 онд ашиглалтад орсон юм. Саяхан очиж танилцлаа. Яг анх танилцуулж байсан үүрэг, зорилготой харьцуулахад ажил хангалтгүй байна. Барих барилга, байгууламжийнх нь  50 хувь нь баригдаагүй, 2019 он,  2020 оны төсөвт туссан юм юу ч алга. Барилга байгууламжаас гадна тэнд суурилуулах тоног төхөөрөмж гээд авах арга хэмжээний дорвитой юмнууд тусгагдаагүй бололтой. Яам өөрийнхөө боломжоор яаж тэнд ямар бодлого, ямар арга хэмжээг авах гэж байгааг нь мэдэхгүй байна. Саяхан удирдлага нь солигдож, шинэ хүн томилогдсон байна. Энэ объект Монгол Улсын хөгжилд асар их ач холбогдолтой ийм объект юм.</w:t>
      </w:r>
    </w:p>
    <w:p>
      <w:pPr>
        <w:pStyle w:val="style0"/>
        <w:jc w:val="both"/>
      </w:pPr>
      <w:r>
        <w:rPr/>
      </w:r>
    </w:p>
    <w:p>
      <w:pPr>
        <w:pStyle w:val="style0"/>
        <w:jc w:val="both"/>
      </w:pPr>
      <w:r>
        <w:rPr>
          <w:rFonts w:ascii="Arial" w:hAnsi="Arial"/>
          <w:b w:val="false"/>
          <w:bCs w:val="false"/>
          <w:i w:val="false"/>
          <w:iCs w:val="false"/>
          <w:lang w:val="mn-MN"/>
        </w:rPr>
        <w:tab/>
        <w:t>Монголын малын тоо толгойгоор нь тоолох юм бол 70 сая, хонин толгойд шилжүүлэхээр  110 сая толгой малтай болчихсон. Тоо бол том тоо. Мал өсөж байгаа их сайн боловч, нөгөө талдаа үр ашиг байхгүй болчихсон байгаа. Тэгэхээр Монголын мал аж ахуйн салбарыг үр ашигтай болгох энэ чиглэлд энэ объектын ач тус их ач холбогдолтой. Гэтэл санасанд хүрэхгүй байна. Энэ талаар ямар арга хэмжээ авах гэж байна, ямар бодлого байна вэ? Энэ чинь царцаж олон жил болсоор байгаад маш олон тэрбум төгрөгөөр баригдсан объект шүү дээ. Тэр гаднаас үр авах асуудал байна, үржлийн мал авах донор мал гэдэг байх. Энэ чиглэлд юу хийгдэх гэж байна вэ? Ямар арга хэмжээ авах гэж байна вэ, бодлого, зорилтоо хэлж өгөөч. Ийм 2 асуултад хариулт авъя.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Б.Чойжилсүрэн</w:t>
      </w:r>
      <w:r>
        <w:rPr>
          <w:rFonts w:ascii="Arial" w:hAnsi="Arial"/>
          <w:b w:val="false"/>
          <w:bCs w:val="false"/>
          <w:i w:val="false"/>
          <w:iCs w:val="false"/>
          <w:lang w:val="mn-MN"/>
        </w:rPr>
        <w:t>: Ажлын хэсгийн микрофон өгье.</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Д.Батсүрэн</w:t>
      </w:r>
      <w:r>
        <w:rPr>
          <w:rFonts w:ascii="Arial" w:hAnsi="Arial"/>
          <w:b w:val="false"/>
          <w:bCs w:val="false"/>
          <w:i w:val="false"/>
          <w:iCs w:val="false"/>
          <w:lang w:val="mn-MN"/>
        </w:rPr>
        <w:t>: Малын удмын сангийн үндэсний төв дээр төвийн үйл ажиллагааг сайжруулах, хуульд нийцүүлэн бүтэц зохион байгуулалтын хөтөлбөрийг шинэчлэх ийм ажил явагдаж байгаа. Тэгээд Малын удмын сангийн үндэсний төв маань өөрөө малын генетик нөөцийн тухай хуульд заасанчлан малын үр үйлдвэрлэх, генийн санг хадгалж, хамгаалах ийм үндсэн чиг үүрэгтэй төрийн үйлчилгээний байгууллага байгаа юм. Тэгээд Малын удмын сангийн үндэсний төв дээр энэ жил Хүнс, хөдөө аж ахуйн, хөнгөн үйлдвэрийн яам Зах зээл ба бэлчээрийн удирдлага төслийн хөрөнгө оруулалтаар донор мал авч өгөх гээд ажил явагдаж байгаа. Тендерийн үнэлгээний хороо байгуулагдсан. Энэ дээр  гаднаас өндөр ашиг шимтэй бух үнээ, нарийн нарийвтар ноост хонь, дээрээс нь Монгол Улсад баталгаажсон үүлдэр омгийн малыг худалдаж авахаар захиалга юмыг нь аваад ажил нь явагдаж байна.</w:t>
      </w:r>
    </w:p>
    <w:p>
      <w:pPr>
        <w:pStyle w:val="style0"/>
        <w:jc w:val="both"/>
      </w:pPr>
      <w:r>
        <w:rPr/>
      </w:r>
    </w:p>
    <w:p>
      <w:pPr>
        <w:pStyle w:val="style0"/>
        <w:jc w:val="both"/>
      </w:pPr>
      <w:r>
        <w:rPr>
          <w:rFonts w:ascii="Arial" w:hAnsi="Arial"/>
          <w:b w:val="false"/>
          <w:bCs w:val="false"/>
          <w:i w:val="false"/>
          <w:iCs w:val="false"/>
          <w:lang w:val="mn-MN"/>
        </w:rPr>
        <w:tab/>
        <w:t>Цаашид бид нар Малын удмын сангийн үндэсний төвийн тоног төхөөрөмжийг бүрэн ажиллуулах, генетикийн түвшинд малын генийн түвшинд шинэчлэхээр байгаа. Тоног төхөөрөмжийг бүрэн суурилуулсан. Мэргэжилтнүүдийг сургах асуудлыг ярьж байгаа. Тэгэхээр Удмын сангийн үндэсний төвийн үйл ажиллагаан дээр нэг ийм асуудал байна.Чиг үүргийн дагуу ажиллуулахаар ингээд явж байгаа.</w:t>
      </w:r>
    </w:p>
    <w:p>
      <w:pPr>
        <w:pStyle w:val="style0"/>
        <w:jc w:val="both"/>
      </w:pPr>
      <w:r>
        <w:rPr/>
      </w:r>
    </w:p>
    <w:p>
      <w:pPr>
        <w:pStyle w:val="style0"/>
        <w:jc w:val="both"/>
      </w:pPr>
      <w:r>
        <w:rPr>
          <w:rFonts w:ascii="Arial" w:hAnsi="Arial"/>
          <w:b w:val="false"/>
          <w:bCs w:val="false"/>
          <w:i w:val="false"/>
          <w:iCs w:val="false"/>
          <w:lang w:val="mn-MN"/>
        </w:rPr>
        <w:tab/>
        <w:t>Үр, үр хөврөлийг хэрхэн яаж оруулж ирэх гэж байна вэ? Ямар бодлого байна вэ гээд Малын генетик нөөцийн тухай хуулийн 13.3-т заасны дагуу Засгийн газрын хуралдаанд 2020 оны 1 сарын 15-ны өдөр асуудал оруулаад, 2020 онд импортлох мал үржүүлгийн бүтээгдэхүүний төрөл тоо хэмжээг 19 дүгээр тогтоолоор баталж өгсөн байгаа. Тэгэхээр энэ дээр цэвэр үүлдрийн мал амьтнаас гадна бухын үр, хонь, ямааны болон бусад үрийг, дээрээс нь малын үр хөврөлийг оруулж ирэхээр тоо хэмжээг нь зааж өгсөн. Тэгэхээр энэ тоо хэмжээг оруулж ирж болно. Тэгэхээр энэ хуультай холбоотойгоор Аж ахуйн үйл ажиллагааны тусгай зөвшөөрлийн хуульд нэмэлт, өөрчлөлт орсон. Гэхдээ яг үр импортлоход тусгай зөвшөөрөлгүйгээр импортолж оруулж ирж байгаа. Үрээ авчраад үйлдвэрлэл, үйлчилгээнд нэвтрүүлэх, үйлдвэрлэл явуулахад тусгай зөвшөөрөлтэйгээр эрхлэхээр ингэж зохицуулалт хийгдсэн. Тэр тусгай зөвшөөрөлтэй аж ахуйн нэгжүүддээ бүх мэдээлэл юмнуудыг өгөөд, ингээд хамтарч ажиллаж байгаа.</w:t>
      </w:r>
    </w:p>
    <w:p>
      <w:pPr>
        <w:pStyle w:val="style0"/>
        <w:jc w:val="both"/>
      </w:pPr>
      <w:r>
        <w:rPr/>
      </w:r>
    </w:p>
    <w:p>
      <w:pPr>
        <w:pStyle w:val="style0"/>
        <w:jc w:val="both"/>
      </w:pPr>
      <w:r>
        <w:rPr>
          <w:rFonts w:ascii="Arial" w:hAnsi="Arial"/>
          <w:b w:val="false"/>
          <w:bCs w:val="false"/>
          <w:i w:val="false"/>
          <w:iCs w:val="false"/>
          <w:lang w:val="mn-MN"/>
        </w:rPr>
        <w:tab/>
        <w:t>Бид нарын Засгийн газрын тогтоолын хавсралтаар баталсан  2020 онд импортлох үржүүлгийн бүтээгдэхүүн, үрийн тоо хэмжээ хангалттай байгаа. 40 мянган тун үр, 100 кг малын хөврөл үрийг оруулж ирэхээр Засгийн газрын тогтоол гарсан байгаа. Тэгээд бусад мал амьтныг жагсаалтаар баталсан байгаа.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Б.Чойжилсүрэн</w:t>
      </w:r>
      <w:r>
        <w:rPr>
          <w:rFonts w:ascii="Arial" w:hAnsi="Arial"/>
          <w:b w:val="false"/>
          <w:bCs w:val="false"/>
          <w:i w:val="false"/>
          <w:iCs w:val="false"/>
          <w:lang w:val="mn-MN"/>
        </w:rPr>
        <w:t>: Раднаасэд гишүүн асуултаа асууя.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Ш.Раднаасэд</w:t>
      </w:r>
      <w:r>
        <w:rPr>
          <w:rFonts w:ascii="Arial" w:hAnsi="Arial"/>
          <w:b w:val="false"/>
          <w:bCs w:val="false"/>
          <w:i w:val="false"/>
          <w:iCs w:val="false"/>
          <w:lang w:val="mn-MN"/>
        </w:rPr>
        <w:t xml:space="preserve">: Энэ хуулиар чинь амьд малаа хилээр гаргахгүй гэдгээ хамгаалах гээд байна уу, эсхүл нээх гээд байна уу хаалгаа. Үүнийг харахаар тэмээ, хонь, ямаа тэгээд бүгдийг нь амьдаар гаргаж болохоор мөнгийг нь төлөх юм бол тэгж харагдаад байх юм. Бүлэг дээр ярьсан уу. Одоо сонгууль дөхсөн ийм үед ийм юм хийж болох юм уу? Ер нь амьдаар нь тэмээгээ, ямаагаа, хонь, үхрээ бүгдийг гаргачихъя гэдэг хаалгыг нээж байна шүү дээ, одоо. Өмнө нь үржлийн мал өндөр төлбөртэйгээр энэ нэг их явдаггүй ч байсан байх. Энэ 30 мянган хонио гаргах гээд ийм зохицуулалт хийгээд байгаа юм уу? Эсхүл өөр зохицуулалт яваад байгаа юм уу? Үүнийг ойлгохгүй байна. </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Б.Чойжилсүрэн</w:t>
      </w:r>
      <w:r>
        <w:rPr>
          <w:rFonts w:ascii="Arial" w:hAnsi="Arial"/>
          <w:b w:val="false"/>
          <w:bCs w:val="false"/>
          <w:i w:val="false"/>
          <w:iCs w:val="false"/>
          <w:lang w:val="mn-MN"/>
        </w:rPr>
        <w:t xml:space="preserve">: Ажлын хэсэг хариулъя. </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Г.Сувдаа</w:t>
      </w:r>
      <w:r>
        <w:rPr>
          <w:rFonts w:ascii="Arial" w:hAnsi="Arial"/>
          <w:b w:val="false"/>
          <w:bCs w:val="false"/>
          <w:i w:val="false"/>
          <w:iCs w:val="false"/>
          <w:lang w:val="mn-MN"/>
        </w:rPr>
        <w:t>: Раднаасэд гишүүний асуултад хариулъя. Ер нь энэ дээр бид өнгөрсөн цаг хугацаанд үржлийн болоод үржлийн бус мал тодорхой хэмжээгээр амьдаар гарч байгаа. Тэгэхдээ одоо бидний энэ өргөн мэдүүлж байгаа хуулийн төсөл ерөнхийдөө хууль хоорондын зөрчлийг арилгах буюу шинээр мал аж ахуйн салбарт Малын генетик нөөцийн тухай хууль батлагдсанаараа монгол малын  хяналтгүй гарч байгаа байдал дээр нэгдүгээрт Засгийн газар тухайн жилд нь квот тогтоох ийм зохицуулалтыг оруулж ирж шинээр зохицуулсан. Түүнчлэн бид одоо энэ мал дээр тэмдэгтийн хураамж тогтоосноороо ерөнхийдөө харин амьд мал гарах асуудал дээр хязгаарлалт тавьж, аль болох нэмүү өртөг шингээсэн бүтээгдэхүүн үйлдвэрлэх тал уруу нь бодлогоо барьж байгаа.</w:t>
      </w:r>
    </w:p>
    <w:p>
      <w:pPr>
        <w:pStyle w:val="style0"/>
        <w:jc w:val="both"/>
      </w:pPr>
      <w:r>
        <w:rPr/>
      </w:r>
    </w:p>
    <w:p>
      <w:pPr>
        <w:pStyle w:val="style0"/>
        <w:jc w:val="both"/>
      </w:pPr>
      <w:r>
        <w:rPr>
          <w:rFonts w:ascii="Arial" w:hAnsi="Arial"/>
          <w:b w:val="false"/>
          <w:bCs w:val="false"/>
          <w:i w:val="false"/>
          <w:iCs w:val="false"/>
          <w:lang w:val="mn-MN"/>
        </w:rPr>
        <w:tab/>
        <w:t>Өнгөрсөн 2019 онд бид гадаад уруу цөөн тооны адуу, тухайлбал 171 адуу гаргасан байхаа. Үхэр огт гаргаагүй. Хонь цөөн тооны буюу 200 хонь гаргасан байгаа. Гаднаас  бид үхэр, адуу авч байгаа. Өнгөрсөн жил 675 адуу, 354 үхэр, 15500 тахиа авсан. Ингэхээр ерөнхийдөө импортоор мал авах асуудал зайлшгүй нийслэлийн хүн амын хүнсний хэрэгцээг малын гаралтай түүхий эд бүтээгдэхүүнээр хангахад зайлшгүй гаднаас мал амьтан авах шаардлагатай байгаа. Гаргах дээрээ бид ерөнхийдөө түрүүн хэлсэнчлэн Засгийн газрын тогтоолоор тухайн жилд квотыг нь тогтоож, хяналтыг тавьж байгаа. Хэрэгцээ шаардлага амьдрал дээр үргэлжилж байгаа учраас бид энэ зохицуулалтыг гол нь хуулийн зөрчлийг арилгах талд оруулж ирж байгаа гэж ойлгож болно.</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Б.Чойжилсүрэн</w:t>
      </w:r>
      <w:r>
        <w:rPr>
          <w:rFonts w:ascii="Arial" w:hAnsi="Arial"/>
          <w:b w:val="false"/>
          <w:bCs w:val="false"/>
          <w:i w:val="false"/>
          <w:iCs w:val="false"/>
          <w:lang w:val="mn-MN"/>
        </w:rPr>
        <w:t>: Мөнхбат гишүүн асуултаа асууя.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Ж.Мөнхбат</w:t>
      </w:r>
      <w:r>
        <w:rPr>
          <w:rFonts w:ascii="Arial" w:hAnsi="Arial"/>
          <w:b w:val="false"/>
          <w:bCs w:val="false"/>
          <w:i w:val="false"/>
          <w:iCs w:val="false"/>
          <w:lang w:val="mn-MN"/>
        </w:rPr>
        <w:t xml:space="preserve">: Би ер нь ойлгохгүй болчхоод байна. Одоо энэ хөдөөгийн малчдын хүсээд байгаа юм чинь мах, малаа гадагш нь экспортод гаргая гээд байгаа шүү дээ. Мал, мах гадагш гаргахыг нэмэгдүүлээд өгөөч гэж байгаа. Тэр мэдээж малчид ямар малаа гаргахаа мэдэж л байгаа байх. Хээлтүүлгийн малаа гаргаад байх тийм асуудал байхгүй л байх. Одоо ингээд дахиад татвар аваад эхлэх юм шиг санагдаж, ингэж л ойлгогдож байна. Бид нар чинь татвар нэмэхгүй, шинэ төрлийн татвар гээд байсан юм чинь юу болж байна? </w:t>
      </w:r>
    </w:p>
    <w:p>
      <w:pPr>
        <w:pStyle w:val="style0"/>
        <w:jc w:val="both"/>
      </w:pPr>
      <w:r>
        <w:rPr/>
      </w:r>
    </w:p>
    <w:p>
      <w:pPr>
        <w:pStyle w:val="style0"/>
        <w:jc w:val="both"/>
      </w:pPr>
      <w:r>
        <w:rPr>
          <w:rFonts w:ascii="Arial" w:hAnsi="Arial"/>
          <w:b w:val="false"/>
          <w:bCs w:val="false"/>
          <w:i w:val="false"/>
          <w:iCs w:val="false"/>
          <w:lang w:val="mn-MN"/>
        </w:rPr>
        <w:tab/>
        <w:t>Хэрвээ ингээд татвар авах гэж байгаа бол яг зөрүүлээд малаа хөлөөр нь гаргаж, борлуулах, малчид орлого олох энэ боломж нь нээгдэж өгч чадах юм уу? Хир бодитойгоор нээгдэж байгаа юм бэ? Өнөөдөр Монголын 300 гаруй мянган малчин байгаа. Түүний ард амьдралыг нь авч явж байгаа хичнээн иргэн, өрх байгааг та нар мэдэж байгаа шүү дээ, Хөдөө аж ахуйн яам. Тэгээд үүний гол эх үүсвэр, амьдралын орлого нь юу вэ гэхээр таван мал нь л байгаа шүү дээ. Малаас гарч байгаа ноос ноолуур, арьс шир, мах нь байгаа. Тэгээд энэ 4 цагийн эргэлтэд зовж зүдэрч, нойр хоолгүй зүтгэж байж хэдэн малтай болдог, тэгээд ихэнхийг нь хулгайд алдаад дуусдаг. Малын хуулийг нь бид нар ярьж байгаад чангатгаж өгсөн. Одоо жаахан гайгүй болж байх шиг байна. Тэгээд өсгөсөн хэдэн малаа амьдралынхаа эх үүсвэр таван төгрөг болгоод, үнэ өртөг хүргээд гаргая гэдэг ийм юман дээр татвар нэмж эхэлж байгаа юм байна гэж ойлгогдож байна.</w:t>
      </w:r>
    </w:p>
    <w:p>
      <w:pPr>
        <w:pStyle w:val="style0"/>
        <w:jc w:val="both"/>
      </w:pPr>
      <w:r>
        <w:rPr/>
      </w:r>
    </w:p>
    <w:p>
      <w:pPr>
        <w:pStyle w:val="style0"/>
        <w:jc w:val="both"/>
      </w:pPr>
      <w:r>
        <w:rPr>
          <w:rFonts w:ascii="Arial" w:hAnsi="Arial"/>
          <w:b w:val="false"/>
          <w:bCs w:val="false"/>
          <w:i w:val="false"/>
          <w:iCs w:val="false"/>
          <w:lang w:val="mn-MN"/>
        </w:rPr>
        <w:tab/>
        <w:t xml:space="preserve">Татвар нэмэгдлээ гэхэд тэр гаргах боломж, мал, махаа гадагш нь үнэд хүргэж, экспортод малчид өөрсдөө худалдаалж гаргах энэ боломж  хэдэн хувиар нэмэгдэх юм бэ? Хэр сайжрах юм бэ? Яг энэ малчдыг бодсон ийм шийдвэр болж чадаж байна уу? Эсхүл хилээр гарч байгаа юм болгоноос таван төгрөг авна гэдэгтэй адилхан ийм байдлаар хандаж байгаа юм уу? </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Б.Чойжилсүрэн</w:t>
      </w:r>
      <w:r>
        <w:rPr>
          <w:rFonts w:ascii="Arial" w:hAnsi="Arial"/>
          <w:b w:val="false"/>
          <w:bCs w:val="false"/>
          <w:i w:val="false"/>
          <w:iCs w:val="false"/>
          <w:lang w:val="mn-MN"/>
        </w:rPr>
        <w:t>: Ажлын хэсэг Мөнхбат гишүүний асуултад хариулъя.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Э.Цолмонжаргал</w:t>
      </w:r>
      <w:r>
        <w:rPr>
          <w:rFonts w:ascii="Arial" w:hAnsi="Arial"/>
          <w:b w:val="false"/>
          <w:bCs w:val="false"/>
          <w:i w:val="false"/>
          <w:iCs w:val="false"/>
          <w:lang w:val="mn-MN"/>
        </w:rPr>
        <w:t>: Улсын Их Хурлаас 2017 оны 12 дугаар сард Малын генетик нөөцийн тухай хуулийг баталж, 2018 оны 6 сараас мөрдөж эхэлсэн. Ингэснээрээ өмнө нь зөвхөн үржлийн мал гадаадад гаргахад тусгай зөвшөөрөл олгодог байсан нь үржлийн малаас гадна үржлийн бус мал гадаадад гаргахад тусгай зөвшөөрөл, лиценз олгох  зохицуулалтыг бий болгосон. Өмнө нь Улсын тэмдэгтийн хураамжийн тухай хуулиар зөвхөн үржлийн мал гадаадад гаргахад тэмдэгтийн хураамж хурааж ирсэн. Ингэхдээ нэгэнтээ тусгай зөвшөөрөл нь таваарын мал нь буюу үржлийн бус мал  гадаадад гаргах тусгай зөвшөөрөл гэж олгож байгаагүй. Ингээд хууль хоорондын зөрчил үүссэн учраас үржлийн бус мал гадаадад гаргахад мөн тусгай зөвшөөрөл дээр нь, лиценз дээр нь тоо толгой тутмаас нь хамааруулаад тэмдэгтийн хураамж хураахаар болж байгаа. Энэ нь хууль хоорондын зөрчлийг арилгана. Малчид энэ улсын тэмдэгтийн хураамжийг шууд төлөх юм биш, энэ нь тусгай зөвшөөрөл эзэмшигч, тусгай зөвшөөрөлтэй иргэн, хуулийн этгээдэд л зөвхөн лиценз олгоно. Тэгээд энэ лицензийн дагуу тэмдэгтийн хураамжийг хураах юм.</w:t>
      </w:r>
    </w:p>
    <w:p>
      <w:pPr>
        <w:pStyle w:val="style0"/>
        <w:jc w:val="both"/>
      </w:pPr>
      <w:r>
        <w:rPr/>
      </w:r>
    </w:p>
    <w:p>
      <w:pPr>
        <w:pStyle w:val="style0"/>
        <w:jc w:val="both"/>
      </w:pPr>
      <w:r>
        <w:rPr>
          <w:rFonts w:ascii="Arial" w:hAnsi="Arial"/>
          <w:b w:val="false"/>
          <w:bCs w:val="false"/>
          <w:i w:val="false"/>
          <w:iCs w:val="false"/>
          <w:lang w:val="mn-MN"/>
        </w:rPr>
        <w:tab/>
        <w:t>Тэгэхээр тусгай зөвшөөрөл эзэмшигчид дээр энэ төлбөр очиж хураамж төлөгдөнө гэж ойлгож болно.  Малчид дээр шууд очиж, малын үнэ өмнө гэдэг тийм юмыг бид нар судалгаа хийгээд үзэхэд тийм юм гараагүй. Өнгөрсөн жилүүдэд гарсан Тэмдэгтийн хураамжийн тухай хуулиараа яг лиценз хэдэн удаа олгосон бэ? Ер нь адуу л гарч байгаа лицензтэйгээр. Бид нар лицензээр дамжуулаад хичнээн адуу гадаадад гарав гэдгийг хянаж чадсан. Үржлийн бус мал хэд гарч байгаа вэ гэдгийг бид нар лицензээр дамжуулж хянана гэж тооцож байгаа.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Б.Чойжилсүрэн</w:t>
      </w:r>
      <w:r>
        <w:rPr>
          <w:rFonts w:ascii="Arial" w:hAnsi="Arial"/>
          <w:b w:val="false"/>
          <w:bCs w:val="false"/>
          <w:i w:val="false"/>
          <w:iCs w:val="false"/>
          <w:lang w:val="mn-MN"/>
        </w:rPr>
        <w:t>: Мөнхбат гишүүн тодруулъя.</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Ж.Мөнхбат</w:t>
      </w:r>
      <w:r>
        <w:rPr>
          <w:rFonts w:ascii="Arial" w:hAnsi="Arial"/>
          <w:b w:val="false"/>
          <w:bCs w:val="false"/>
          <w:i w:val="false"/>
          <w:iCs w:val="false"/>
          <w:lang w:val="mn-MN"/>
        </w:rPr>
        <w:t xml:space="preserve">: Улаан сайд аа, энэ 6 сар болох гэж байхад ийм юм оруулах хэрэг байгаа юм уу?  Одоо энэ чинь бөөн улс төр болоод явна даа. Тусгай лиценз эзэмшиж, мах гадагш гаргаж байгаа компани дээр  татвар, хураамж нэмэгдэж байна шүү дээ. Тэр чинь эргээд малчид дээрээ очно. Тэгээд хэдэн малчдыг чинь бөөн л янз янзын улс төрийн өнцгөөс яриад улс төржүүлэх юм болж байгаа юм биш биз дээ. Татвар хураамж нэмлээ гэдэг ийм л яриа малчид дээр болно шүү дээ.Өнөөдөр яг бодит байдал дээр мах нь гарахгүй л байгаа шүү дээ. Хэдэн малчид чинь зовж зүдэрч хэдэн малтай болсон, түүнийгээ таван төгрөг болгоё гээд ингээд болгож чадахгүй л байгаа. Хууль хоорондын зөрчлийг арилгах гээдийм юм хийж байгаа гээд байх юм, тэгээд зөрчилгүй хууль батлахад яадаг юм бэ? </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Б.Чойжилсүрэн</w:t>
      </w:r>
      <w:r>
        <w:rPr>
          <w:rFonts w:ascii="Arial" w:hAnsi="Arial"/>
          <w:b w:val="false"/>
          <w:bCs w:val="false"/>
          <w:i w:val="false"/>
          <w:iCs w:val="false"/>
          <w:lang w:val="mn-MN"/>
        </w:rPr>
        <w:t xml:space="preserve">: Ямар ч гэсэн хэлэлцэх эсэхийг нь шийдчихье. Анхны хэлэлцүүлгийн үед гишүүдийн саналыг тусгаад явъя. </w:t>
      </w:r>
    </w:p>
    <w:p>
      <w:pPr>
        <w:pStyle w:val="style0"/>
        <w:jc w:val="both"/>
      </w:pPr>
      <w:r>
        <w:rPr/>
      </w:r>
    </w:p>
    <w:p>
      <w:pPr>
        <w:pStyle w:val="style0"/>
        <w:jc w:val="both"/>
      </w:pPr>
      <w:r>
        <w:rPr>
          <w:rFonts w:ascii="Arial" w:hAnsi="Arial"/>
          <w:b w:val="false"/>
          <w:bCs w:val="false"/>
          <w:i w:val="false"/>
          <w:iCs w:val="false"/>
          <w:lang w:val="mn-MN"/>
        </w:rPr>
        <w:tab/>
        <w:t>Улсын тэмдэгтийн хураамжийн тухай хуульд нэмэлт, өөрчлөлт оруулах тухай хуулийн төсөл болон хамт өргөн мэдүүлсэн “Тогтоолын хавсралтад нэмэлт, өөрчлөлт оруулах тухай” Улсын Их Хурлын тогтоолын төслийн үзэл баримтлалыг дэмжих нь зүйтэй гэсэн саналаар санал хураалт явуулъя.</w:t>
      </w:r>
    </w:p>
    <w:p>
      <w:pPr>
        <w:pStyle w:val="style0"/>
        <w:jc w:val="both"/>
      </w:pPr>
      <w:r>
        <w:rPr/>
      </w:r>
    </w:p>
    <w:p>
      <w:pPr>
        <w:pStyle w:val="style0"/>
        <w:jc w:val="both"/>
      </w:pPr>
      <w:r>
        <w:rPr>
          <w:rFonts w:ascii="Arial" w:hAnsi="Arial"/>
          <w:b w:val="false"/>
          <w:bCs w:val="false"/>
          <w:i w:val="false"/>
          <w:iCs w:val="false"/>
          <w:lang w:val="mn-MN"/>
        </w:rPr>
        <w:tab/>
        <w:t>Санал хураалтад 14 гишүүн оролцож, 57.1 хувийн саналаар санал дэмжигдлээ.</w:t>
      </w:r>
    </w:p>
    <w:p>
      <w:pPr>
        <w:pStyle w:val="style0"/>
        <w:jc w:val="both"/>
      </w:pPr>
      <w:r>
        <w:rPr/>
      </w:r>
    </w:p>
    <w:p>
      <w:pPr>
        <w:pStyle w:val="style0"/>
        <w:jc w:val="both"/>
      </w:pPr>
      <w:r>
        <w:rPr>
          <w:rFonts w:ascii="Arial" w:hAnsi="Arial"/>
          <w:b w:val="false"/>
          <w:bCs w:val="false"/>
          <w:i w:val="false"/>
          <w:iCs w:val="false"/>
          <w:lang w:val="mn-MN"/>
        </w:rPr>
        <w:tab/>
        <w:t>Байнгын хорооноос гарах санал, дүгнэлтийг Улсын Их Хурлын гишүүн Г.Тэмүүлэн Улсын Их Хурлын чуулганы нэгдсэн хуралдаанд танилцуулахаар тогтов.</w:t>
      </w:r>
    </w:p>
    <w:p>
      <w:pPr>
        <w:pStyle w:val="style0"/>
        <w:jc w:val="both"/>
      </w:pPr>
      <w:r>
        <w:rPr/>
      </w:r>
    </w:p>
    <w:p>
      <w:pPr>
        <w:pStyle w:val="style0"/>
        <w:jc w:val="both"/>
      </w:pPr>
      <w:r>
        <w:rPr>
          <w:rFonts w:ascii="Arial" w:hAnsi="Arial"/>
          <w:b w:val="false"/>
          <w:bCs w:val="false"/>
          <w:i w:val="false"/>
          <w:iCs w:val="false"/>
          <w:lang w:val="mn-MN"/>
        </w:rPr>
        <w:tab/>
        <w:t xml:space="preserve">Гишүүд ээ, Ковид-19-тэй холбоотой Засгийн газраас 4 зээлийн хэлэлцээр орж ирж байна. Сая Улсын Их Хурлын даргын дэргэдэх зөвлөл хуралдаад Төсвийн байнгын хороогоор хэлэлцүүлэх нь зүйтэй гэсэн санал оруулж ирсэн тул энэ 4 асуудлыг нэмж оруулъя. </w:t>
      </w:r>
    </w:p>
    <w:p>
      <w:pPr>
        <w:pStyle w:val="style0"/>
        <w:jc w:val="both"/>
      </w:pPr>
      <w:r>
        <w:rPr/>
      </w:r>
    </w:p>
    <w:p>
      <w:pPr>
        <w:pStyle w:val="style0"/>
        <w:jc w:val="both"/>
      </w:pPr>
      <w:r>
        <w:rPr>
          <w:rFonts w:ascii="Arial" w:hAnsi="Arial"/>
          <w:b w:val="false"/>
          <w:bCs w:val="false"/>
          <w:i w:val="false"/>
          <w:iCs w:val="false"/>
          <w:lang w:val="mn-MN"/>
        </w:rPr>
        <w:tab/>
        <w:t>“Монгол Улсад COVID-19-өөс урьдчилан сэргийлэх, хариу арга хэмжээ авах, бэлэн байдлыг хангах” төслийн хүрээнд Монгол Улс, Олон улсын хөгжлийн ассоциаци хооронд байгуулах Санхүүжилтийн хэлэлцээр болон Монгол Улс, Олон улсын сэргээн босголт, хөгжлийн банк хооронд байгуулах Зээлийн хэлэлцээрийн төсөл /Засгийн газраас 2020.04.02-ны өдөр өргөн мэдүүлсэн, зөвшилцөх. Санал, дүгнэлтээ Аюулгүй байдал, гадаад бодлогын байнгын хороонд хүргүүлнэ/</w:t>
      </w:r>
    </w:p>
    <w:p>
      <w:pPr>
        <w:pStyle w:val="style0"/>
        <w:jc w:val="both"/>
      </w:pPr>
      <w:r>
        <w:rPr/>
      </w:r>
    </w:p>
    <w:p>
      <w:pPr>
        <w:pStyle w:val="style0"/>
        <w:jc w:val="both"/>
      </w:pPr>
      <w:r>
        <w:rPr>
          <w:rFonts w:ascii="Arial" w:hAnsi="Arial"/>
          <w:b w:val="false"/>
          <w:bCs w:val="false"/>
          <w:i w:val="false"/>
          <w:iCs w:val="false"/>
          <w:lang w:val="mn-MN"/>
        </w:rPr>
        <w:tab/>
        <w:t>Дараагийн асуудал, Монгол Улс, Олон улсын хөгжлийн ассоциаци хооронд байгуулах “Улаанбаатар хотын дулаан хангамжийн үр ашгийг нэмэгдүүлэх” төслийн Санхүүжилтийн хэлэлцээрийн төсөл /Засгийн газраас 2020.04.02-ны өдөр өргөн мэдүүлсэн, зөвшилцөх. Санал, дүгнэлтээ Аюулгүй байдал, гадаад бодлогын байнгын хороонд хүргүүлнэ/</w:t>
      </w:r>
    </w:p>
    <w:p>
      <w:pPr>
        <w:pStyle w:val="style0"/>
        <w:jc w:val="both"/>
      </w:pPr>
      <w:r>
        <w:rPr/>
      </w:r>
    </w:p>
    <w:p>
      <w:pPr>
        <w:pStyle w:val="style0"/>
        <w:jc w:val="both"/>
      </w:pPr>
      <w:r>
        <w:rPr>
          <w:rFonts w:ascii="Arial" w:hAnsi="Arial"/>
          <w:b w:val="false"/>
          <w:bCs w:val="false"/>
          <w:i w:val="false"/>
          <w:iCs w:val="false"/>
          <w:lang w:val="mn-MN"/>
        </w:rPr>
        <w:tab/>
        <w:t>Дараагийн асуудал, Монгол Улс, Олон улсын хөгжлийн ассоциаци хооронд байгуулах “Тогтвортой амьжиргаа III” төслийн нэмэлт санхүүжилтийн хэлэлцээрийн төсөл /Засгийн газраас 2020.04.02-ны өдөр өргөн мэдүүлсэн, зөвшилцөх. Санал, дүгнэлтээ Аюулгүй байдал, гадаад бодлогын байнгын хороонд хүргүүлнэ/</w:t>
      </w:r>
    </w:p>
    <w:p>
      <w:pPr>
        <w:pStyle w:val="style0"/>
        <w:jc w:val="both"/>
      </w:pPr>
      <w:r>
        <w:rPr/>
      </w:r>
    </w:p>
    <w:p>
      <w:pPr>
        <w:pStyle w:val="style0"/>
        <w:jc w:val="both"/>
      </w:pPr>
      <w:r>
        <w:rPr>
          <w:rFonts w:ascii="Arial" w:hAnsi="Arial"/>
          <w:b w:val="false"/>
          <w:bCs w:val="false"/>
          <w:i w:val="false"/>
          <w:iCs w:val="false"/>
          <w:lang w:val="mn-MN"/>
        </w:rPr>
        <w:tab/>
        <w:t>Дөрөв дэх асуудал нь, Монгол Улс, Азийн хөгжлийн банк хоорондын “Шуурхай хариу арга хэмжээ авах санхүүжилтийн ерөнхий хөтөлбөр”-ийн төсөл /Засгийн газраас 2020.04.06-ны өдөр өргөн мэдүүлсэн, зөвшилцөх. Санал, дүгнэлтээ Аюулгүй байдал, гадаад бодлогын байнгын хороонд хүргүүлнэ/</w:t>
      </w:r>
    </w:p>
    <w:p>
      <w:pPr>
        <w:pStyle w:val="style0"/>
        <w:jc w:val="both"/>
      </w:pPr>
      <w:r>
        <w:rPr/>
      </w:r>
    </w:p>
    <w:p>
      <w:pPr>
        <w:pStyle w:val="style0"/>
        <w:jc w:val="both"/>
      </w:pPr>
      <w:r>
        <w:rPr>
          <w:rFonts w:ascii="Arial" w:hAnsi="Arial"/>
          <w:b w:val="false"/>
          <w:bCs w:val="false"/>
          <w:i w:val="false"/>
          <w:iCs w:val="false"/>
          <w:lang w:val="mn-MN"/>
        </w:rPr>
        <w:tab/>
        <w:t xml:space="preserve">Ийм 4 асуудлыг оруулж байна.  Энэ 4 асуудлыг хэлэлцэх асуудлын дараалалд оруулъя гэсэн саналаар санал хураалт явуулъя. </w:t>
      </w:r>
    </w:p>
    <w:p>
      <w:pPr>
        <w:pStyle w:val="style0"/>
        <w:jc w:val="both"/>
      </w:pPr>
      <w:r>
        <w:rPr/>
      </w:r>
    </w:p>
    <w:p>
      <w:pPr>
        <w:pStyle w:val="style0"/>
        <w:jc w:val="both"/>
      </w:pPr>
      <w:r>
        <w:rPr>
          <w:rFonts w:ascii="Arial" w:hAnsi="Arial"/>
          <w:b w:val="false"/>
          <w:bCs w:val="false"/>
          <w:i w:val="false"/>
          <w:iCs w:val="false"/>
          <w:lang w:val="mn-MN"/>
        </w:rPr>
        <w:tab/>
        <w:t>Санал хураалтад 14 гишүүн оролцож, 57.1 хувийн саналаар санал дэмжигдлээ.</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iCs/>
          <w:lang w:val="mn-MN"/>
        </w:rPr>
        <w:t>Тав.“Монгол Улсад COVID-19-өөс урьдчилан сэргийлэх, хариу арга хэмжээ авах, бэлэн байдлыг хангах” төслийн хүрээнд Монгол Улс, Олон улсын хөгжлийн ассоциаци хооронд байгуулах Санхүүжилтийн хэлэлцээр болон Монгол Улс, Олон улсын сэргээн босголт, хөгжлийн банк хооронд байгуулах Зээлийн хэлэлцээрийн төсөл /</w:t>
      </w:r>
      <w:r>
        <w:rPr>
          <w:rFonts w:ascii="Arial" w:hAnsi="Arial"/>
          <w:b w:val="false"/>
          <w:bCs w:val="false"/>
          <w:i/>
          <w:iCs/>
          <w:lang w:val="mn-MN"/>
        </w:rPr>
        <w:t>Засгийн газраас 2020.04.02-ны өдөр өргөн мэдүүлсэн, зөвшилцөх. Санал, дүгнэлтээ Аюулгүй байдал, гадаад бодлогын байнгын хороонд хүргүүлнэ</w:t>
      </w:r>
      <w:r>
        <w:rPr>
          <w:rFonts w:ascii="Arial" w:hAnsi="Arial"/>
          <w:b w:val="false"/>
          <w:bCs w:val="false"/>
          <w:i w:val="false"/>
          <w:iCs w:val="false"/>
          <w:lang w:val="mn-MN"/>
        </w:rPr>
        <w:t>/</w:t>
      </w:r>
    </w:p>
    <w:p>
      <w:pPr>
        <w:pStyle w:val="style0"/>
        <w:jc w:val="both"/>
      </w:pPr>
      <w:r>
        <w:rPr/>
      </w:r>
    </w:p>
    <w:p>
      <w:pPr>
        <w:pStyle w:val="style0"/>
        <w:jc w:val="both"/>
      </w:pPr>
      <w:r>
        <w:rPr>
          <w:rFonts w:ascii="Arial" w:hAnsi="Arial"/>
          <w:b w:val="false"/>
          <w:bCs w:val="false"/>
          <w:i w:val="false"/>
          <w:iCs w:val="false"/>
          <w:lang w:val="mn-MN"/>
        </w:rPr>
        <w:tab/>
        <w:t>Төсөл санаачлагчийн илтгэлийг Хүнс, хөдөө аж ахуй, хөнгөн үйлдвэрийн сайд Улаан танилцуулъя.</w:t>
      </w:r>
    </w:p>
    <w:p>
      <w:pPr>
        <w:pStyle w:val="style0"/>
        <w:jc w:val="both"/>
      </w:pPr>
      <w:r>
        <w:rPr/>
      </w:r>
    </w:p>
    <w:p>
      <w:pPr>
        <w:pStyle w:val="style0"/>
        <w:spacing w:after="0" w:before="0"/>
        <w:contextualSpacing w:val="false"/>
        <w:jc w:val="both"/>
      </w:pPr>
      <w:r>
        <w:rPr>
          <w:rFonts w:ascii="Arial" w:hAnsi="Arial"/>
          <w:b w:val="false"/>
          <w:bCs w:val="false"/>
          <w:i w:val="false"/>
          <w:iCs w:val="false"/>
          <w:lang w:val="mn-MN"/>
        </w:rPr>
        <w:tab/>
      </w:r>
      <w:r>
        <w:rPr>
          <w:rFonts w:ascii="Arial" w:hAnsi="Arial"/>
          <w:b/>
          <w:bCs/>
          <w:i w:val="false"/>
          <w:iCs w:val="false"/>
          <w:lang w:val="mn-MN"/>
        </w:rPr>
        <w:t>Ч.Улаан</w:t>
      </w:r>
      <w:r>
        <w:rPr>
          <w:rFonts w:ascii="Arial" w:hAnsi="Arial"/>
          <w:b w:val="false"/>
          <w:bCs w:val="false"/>
          <w:i w:val="false"/>
          <w:iCs w:val="false"/>
          <w:lang w:val="mn-MN"/>
        </w:rPr>
        <w:t xml:space="preserve">: Байнгын хорооны дарга, Улсын Их Хурлын эрхэм гишүүд ээ, </w:t>
      </w:r>
    </w:p>
    <w:p>
      <w:pPr>
        <w:pStyle w:val="style17"/>
        <w:spacing w:after="0" w:before="0"/>
        <w:contextualSpacing w:val="false"/>
        <w:jc w:val="both"/>
      </w:pPr>
      <w:r>
        <w:rPr/>
      </w:r>
    </w:p>
    <w:p>
      <w:pPr>
        <w:pStyle w:val="style17"/>
        <w:spacing w:after="0" w:before="0"/>
        <w:contextualSpacing w:val="false"/>
        <w:jc w:val="both"/>
      </w:pPr>
      <w:r>
        <w:rPr>
          <w:rFonts w:ascii="Arial" w:hAnsi="Arial"/>
          <w:lang w:val="mn-MN"/>
        </w:rPr>
        <w:tab/>
        <w:t>Дэлхийн эрүүл мэндийн байгууллагаас 2020 оны 3 сарын 11-ний өдөр шинэ коронавируст ковид-19 халдварыг цар тахал гэж зарласантай холбогдуулан манай улс цар тахалтай тэмцэх, халдвараас урьдчилан сэргийлэх, виурсын халдварыг оношлох, эмчлэх зэрэг арга хэмжээг улам бүр эрчимжүүлэн ажиллаж байна. Монгол Улсын эмнэлгийн тусламж, үйлчилгээг чанартай шуурхай үзүүлэхэд тусгайлан бэлтгэсэн эмнэлгийг бүх шатанд бэлтгэх ажлын хүрээнд нийслэлийн З эмнэлэг, 9 дүүргийн нэгдсэн эмнэлэг болон орон нутаг дахь нэгдсэн эмнэлгүүдийг шаардлагатай тоног төхөөрөмжөөр хангаж, 1000 ортой эмнэлэг дэлгэн ажиллуулах зайлшгүй хэрэгцээтэй тулгараад байна.</w:t>
      </w:r>
    </w:p>
    <w:p>
      <w:pPr>
        <w:pStyle w:val="style17"/>
        <w:spacing w:after="0" w:before="0"/>
        <w:contextualSpacing w:val="false"/>
        <w:jc w:val="both"/>
      </w:pPr>
      <w:r>
        <w:rPr/>
      </w:r>
    </w:p>
    <w:p>
      <w:pPr>
        <w:pStyle w:val="style17"/>
        <w:spacing w:after="0" w:before="0"/>
        <w:contextualSpacing w:val="false"/>
        <w:jc w:val="both"/>
      </w:pPr>
      <w:r>
        <w:rPr>
          <w:rFonts w:ascii="Arial" w:hAnsi="Arial"/>
          <w:lang w:val="mn-MN"/>
        </w:rPr>
        <w:tab/>
        <w:t>Шинэ коронавируст халдвартай тэмцэхэд зориулан Дэлхийн банкнаас шаардлагатай орнуудад нийтдээ 14 тэрбум ам долларын санхүүжилт олгохоор шийдвэрлээд байгаа бөгөөд манай улсын эрүүл мэндийн салбарт нэн шаардлагатай байгаа эмнэлгийн тоног төхөөрөмж, багаж хэрэгсэл нийлүүлэх 26.9 сая ам долларын өртөг бүхий коронавируст халдвараас урьдчилан сэргийлэх хариу арга хэмжээ авах, бэлэн байдлыг хангах төслийг хэрэгжүүлэхээр төлөвлөж, санхүүжилтийн хэлэлцээрүүдийг Дэлхийн банктай байгуулахаар бэлтгээд байна.</w:t>
      </w:r>
    </w:p>
    <w:p>
      <w:pPr>
        <w:pStyle w:val="style17"/>
        <w:spacing w:after="0" w:before="0"/>
        <w:contextualSpacing w:val="false"/>
        <w:jc w:val="both"/>
      </w:pPr>
      <w:r>
        <w:rPr/>
      </w:r>
    </w:p>
    <w:p>
      <w:pPr>
        <w:pStyle w:val="style17"/>
        <w:spacing w:after="0" w:before="0"/>
        <w:contextualSpacing w:val="false"/>
        <w:jc w:val="both"/>
      </w:pPr>
      <w:r>
        <w:rPr>
          <w:rFonts w:ascii="Arial" w:hAnsi="Arial"/>
          <w:lang w:val="mn-MN"/>
        </w:rPr>
        <w:tab/>
        <w:t xml:space="preserve">Санхүүжилтийн 13.1 сая ам долларыг Дэлхийн банкны олон улсын хөгжлийн ассоциацаас олгох бөгөөд зээлийн ашигласан үлдэгдэлд тооцогдоход зээлийн хүү жилийн 1.25, хөрөнгө нөөцлөн баталгаажуулсны шимтгэл 0.5, үйлчилгээний хураамж 0.75  хувь тус тус байна. Үйлчилгээний хураамж гэж энэхүү төлбөрийг Дэлхийн банкнаас одоог хүртэл авч байгаагүй болно. </w:t>
      </w:r>
    </w:p>
    <w:p>
      <w:pPr>
        <w:pStyle w:val="style17"/>
        <w:spacing w:after="0" w:before="0"/>
        <w:contextualSpacing w:val="false"/>
        <w:jc w:val="both"/>
      </w:pPr>
      <w:r>
        <w:rPr/>
      </w:r>
    </w:p>
    <w:p>
      <w:pPr>
        <w:pStyle w:val="style17"/>
        <w:spacing w:after="0" w:before="0"/>
        <w:contextualSpacing w:val="false"/>
        <w:jc w:val="both"/>
      </w:pPr>
      <w:r>
        <w:rPr>
          <w:rFonts w:ascii="Arial" w:hAnsi="Arial"/>
          <w:lang w:val="mn-MN"/>
        </w:rPr>
        <w:tab/>
        <w:t xml:space="preserve">Харин үлдсэн 13.8 сая ам долларыг Дэлхийн банкны олон улсын Сэргээн босголт, хөгжлийн банкнаас олгох бөгөөд зээлийн хүү нь лайбор 6 сарын хүүтэй, 0.99 хувь нэмэх нь хувьсах хүү 2 орчим хувь байна. Хөрөнгө нөөцлөн баталгаажуулсны шимтгэл 0.5 хувь, үйлчилгээний хураамж 0.75 хувь тус тус байна. </w:t>
      </w:r>
    </w:p>
    <w:p>
      <w:pPr>
        <w:pStyle w:val="style17"/>
        <w:spacing w:after="0" w:before="0"/>
        <w:contextualSpacing w:val="false"/>
        <w:jc w:val="both"/>
      </w:pPr>
      <w:r>
        <w:rPr/>
      </w:r>
    </w:p>
    <w:p>
      <w:pPr>
        <w:pStyle w:val="style17"/>
        <w:spacing w:after="0" w:before="0"/>
        <w:contextualSpacing w:val="false"/>
        <w:jc w:val="both"/>
      </w:pPr>
      <w:r>
        <w:rPr>
          <w:rFonts w:ascii="Arial" w:hAnsi="Arial"/>
          <w:lang w:val="mn-MN"/>
        </w:rPr>
        <w:tab/>
        <w:t>Иймд энэхүү зээлийн хэлэлцээрийн төслийг хэлэлцэн, зөвшилцөж өгөхийг хүсье. Баярлалаа.</w:t>
      </w:r>
    </w:p>
    <w:p>
      <w:pPr>
        <w:pStyle w:val="style17"/>
        <w:spacing w:after="0" w:before="0"/>
        <w:contextualSpacing w:val="false"/>
        <w:jc w:val="both"/>
      </w:pPr>
      <w:r>
        <w:rPr/>
      </w:r>
    </w:p>
    <w:p>
      <w:pPr>
        <w:pStyle w:val="style17"/>
        <w:spacing w:after="0" w:before="0"/>
        <w:contextualSpacing w:val="false"/>
        <w:jc w:val="both"/>
      </w:pPr>
      <w:r>
        <w:rPr>
          <w:rFonts w:ascii="Arial" w:hAnsi="Arial"/>
          <w:b w:val="false"/>
          <w:bCs w:val="false"/>
          <w:i w:val="false"/>
          <w:iCs w:val="false"/>
          <w:lang w:val="mn-MN"/>
        </w:rPr>
        <w:tab/>
      </w:r>
      <w:r>
        <w:rPr>
          <w:rFonts w:ascii="Arial" w:hAnsi="Arial"/>
          <w:b/>
          <w:bCs/>
          <w:i w:val="false"/>
          <w:iCs w:val="false"/>
          <w:lang w:val="mn-MN"/>
        </w:rPr>
        <w:t>Б.Чойжилсүрэн</w:t>
      </w:r>
      <w:r>
        <w:rPr>
          <w:rFonts w:ascii="Arial" w:hAnsi="Arial"/>
          <w:b w:val="false"/>
          <w:bCs w:val="false"/>
          <w:i w:val="false"/>
          <w:iCs w:val="false"/>
          <w:lang w:val="mn-MN"/>
        </w:rPr>
        <w:t>: Төсөлтэй холбогдуулан асуулт асуух гишүүдийн нэрсийг авъя. Алга байна.</w:t>
      </w:r>
    </w:p>
    <w:p>
      <w:pPr>
        <w:pStyle w:val="style17"/>
        <w:spacing w:after="0" w:before="0"/>
        <w:contextualSpacing w:val="false"/>
        <w:jc w:val="both"/>
      </w:pPr>
      <w:r>
        <w:rPr/>
      </w:r>
    </w:p>
    <w:p>
      <w:pPr>
        <w:pStyle w:val="style17"/>
        <w:spacing w:after="0" w:before="0"/>
        <w:contextualSpacing w:val="false"/>
        <w:jc w:val="both"/>
      </w:pPr>
      <w:r>
        <w:rPr>
          <w:rFonts w:ascii="Arial" w:hAnsi="Arial"/>
          <w:b w:val="false"/>
          <w:bCs w:val="false"/>
          <w:i w:val="false"/>
          <w:iCs w:val="false"/>
          <w:lang w:val="mn-MN"/>
        </w:rPr>
        <w:tab/>
        <w:t>Үг хэлэх гишүүд байна уу, алга байна.</w:t>
      </w:r>
    </w:p>
    <w:p>
      <w:pPr>
        <w:pStyle w:val="style17"/>
        <w:spacing w:after="0" w:before="0"/>
        <w:contextualSpacing w:val="false"/>
        <w:jc w:val="both"/>
      </w:pPr>
      <w:r>
        <w:rPr/>
      </w:r>
    </w:p>
    <w:p>
      <w:pPr>
        <w:pStyle w:val="style17"/>
        <w:spacing w:after="0" w:before="0"/>
        <w:contextualSpacing w:val="false"/>
        <w:jc w:val="both"/>
      </w:pPr>
      <w:r>
        <w:rPr>
          <w:rFonts w:ascii="Arial" w:hAnsi="Arial"/>
          <w:b w:val="false"/>
          <w:bCs w:val="false"/>
          <w:i w:val="false"/>
          <w:iCs w:val="false"/>
          <w:lang w:val="mn-MN"/>
        </w:rPr>
        <w:tab/>
        <w:t xml:space="preserve">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t xml:space="preserve">“Монгол Улсад COVID-19-өөс урьдчилан сэргийлэх, хариу арга хэмжээ авах, бэлэн байдлыг хангах” төслийн хүрээнд Монгол Улс, Олон улсын хөгжлийн ассоциаци хооронд байгуулах Санхүүжилтийн хэлэлцээр болон Монгол Улс, Олон улсын сэргээн босголт, хөгжлийн банк хооронд байгуулах Зээлийн хэлэлцээрийн төслийг зөвшилцөхийг дэмжье гэсэн томьёоллоор 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t>Санал хураалтад 14 гишүүн оролцож, 64.3 хувийн саналаар дэмжигдлээ.</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t xml:space="preserve">Хэлэлцээрийн төслийг зөвшилцсөн талаар гарсан Байнгын хорооны санал, дүгнэлтийг Аюулгүй байдал, гадаад бодлогын байнгын хороонд Улсын Их Хурлын гишүүн Ч.Хүрэлбаатар танилцуулна.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t xml:space="preserve">Дараагийн асуудалд оръё.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r>
      <w:r>
        <w:rPr>
          <w:rFonts w:ascii="Arial" w:hAnsi="Arial"/>
          <w:b/>
          <w:bCs/>
          <w:i/>
          <w:iCs/>
          <w:lang w:val="mn-MN"/>
        </w:rPr>
        <w:t xml:space="preserve">Зургаа. </w:t>
      </w:r>
      <w:r>
        <w:rPr>
          <w:rFonts w:ascii="Arial" w:hAnsi="Arial"/>
          <w:b/>
          <w:bCs w:val="false"/>
          <w:i/>
          <w:iCs w:val="false"/>
          <w:sz w:val="24"/>
          <w:lang w:val="mn-MN"/>
        </w:rPr>
        <w:t>Монгол Улс, Олон улсын хөгжлийн ассоциаци</w:t>
      </w:r>
      <w:r>
        <w:rPr>
          <w:rFonts w:ascii="Arial" w:hAnsi="Arial"/>
          <w:b w:val="false"/>
          <w:bCs w:val="false"/>
          <w:i w:val="false"/>
          <w:iCs w:val="false"/>
          <w:lang w:val="mn-MN"/>
        </w:rPr>
        <w:t xml:space="preserve"> </w:t>
      </w:r>
      <w:r>
        <w:rPr>
          <w:rFonts w:ascii="Arial" w:hAnsi="Arial"/>
          <w:b/>
          <w:bCs w:val="false"/>
          <w:i/>
          <w:iCs w:val="false"/>
          <w:sz w:val="24"/>
          <w:lang w:val="mn-MN"/>
        </w:rPr>
        <w:t>хооронд байгуулах “Улаанбаатар хотын дулаан хангамжийн үр ашгийг нэмэгдүүлэх” төслийн Санхүүжилтийн хэлэлцээрийн төслийг хэлэлцүүлэх тухай</w:t>
      </w:r>
    </w:p>
    <w:p>
      <w:pPr>
        <w:pStyle w:val="style17"/>
        <w:spacing w:after="0" w:before="0"/>
        <w:contextualSpacing w:val="false"/>
        <w:jc w:val="both"/>
      </w:pPr>
      <w:r>
        <w:rPr/>
      </w:r>
    </w:p>
    <w:p>
      <w:pPr>
        <w:pStyle w:val="style17"/>
        <w:spacing w:after="0" w:before="0"/>
        <w:contextualSpacing w:val="false"/>
        <w:jc w:val="both"/>
      </w:pPr>
      <w:r>
        <w:rPr>
          <w:rFonts w:ascii="Arial;sans-serif" w:hAnsi="Arial;sans-serif"/>
          <w:sz w:val="24"/>
        </w:rPr>
        <w:tab/>
        <w:t xml:space="preserve">Ажлын хэсэг танилцуулъя. Сангийн сайд Ч.Хүрэлбаатар, Сангийн яамны Хөгжлийн газрын дарга И.Батхүү,  </w:t>
      </w:r>
      <w:r>
        <w:rPr>
          <w:rFonts w:ascii="Arial;sans-serif" w:hAnsi="Arial;sans-serif"/>
          <w:sz w:val="24"/>
          <w:lang w:val="mn-MN"/>
        </w:rPr>
        <w:t xml:space="preserve"> </w:t>
      </w:r>
      <w:r>
        <w:rPr>
          <w:rFonts w:ascii="Arial;sans-serif" w:hAnsi="Arial;sans-serif"/>
          <w:sz w:val="24"/>
        </w:rPr>
        <w:t xml:space="preserve">Эрчим хүчний яамны Бодлого төлөвлөлтийн газрын Хөрөнгө оруулалтын газрын дарга Б.Ерэн-Өлзий, Эрчим хүчний яамны Бодлого төлөвлөлтийн газрын ахлах мэргэжилтэн Ё.Энхтуяа, Сангийн яамны Хөгжлийн газрын </w:t>
      </w:r>
      <w:r>
        <w:rPr>
          <w:rFonts w:ascii="Arial;sans-serif" w:hAnsi="Arial;sans-serif"/>
          <w:sz w:val="24"/>
          <w:lang w:val="mn-MN"/>
        </w:rPr>
        <w:t>Зээл, тусламжийн бодлогын хэлтсийн мэргэжилтэн Амаржаргал</w:t>
      </w:r>
      <w:r>
        <w:rPr>
          <w:rFonts w:ascii="Arial" w:hAnsi="Arial"/>
        </w:rPr>
        <w:t xml:space="preserve"> </w:t>
      </w:r>
      <w:r>
        <w:rPr>
          <w:rFonts w:ascii="Arial;sans-serif" w:hAnsi="Arial;sans-serif"/>
          <w:sz w:val="24"/>
        </w:rPr>
        <w:t xml:space="preserve">гэсэн ийм ажлын хэсэг байна. </w:t>
      </w:r>
    </w:p>
    <w:p>
      <w:pPr>
        <w:pStyle w:val="style17"/>
        <w:spacing w:after="0" w:before="0"/>
        <w:contextualSpacing w:val="false"/>
        <w:jc w:val="both"/>
      </w:pPr>
      <w:r>
        <w:rPr/>
      </w:r>
    </w:p>
    <w:p>
      <w:pPr>
        <w:pStyle w:val="style17"/>
        <w:spacing w:after="0" w:before="0"/>
        <w:contextualSpacing w:val="false"/>
        <w:jc w:val="both"/>
      </w:pPr>
      <w:r>
        <w:rPr>
          <w:rFonts w:ascii="Arial" w:hAnsi="Arial"/>
          <w:sz w:val="24"/>
        </w:rPr>
        <w:tab/>
      </w:r>
      <w:r>
        <w:rPr>
          <w:rFonts w:ascii="Arial" w:hAnsi="Arial"/>
          <w:sz w:val="24"/>
          <w:lang w:val="mn-MN"/>
        </w:rPr>
        <w:t>Төсөл санаачлагчийн илтгэлийг Улаан сайд танилцуулъя. Ч.Улаан</w:t>
      </w:r>
      <w:r>
        <w:rPr>
          <w:rFonts w:ascii="Arial" w:hAnsi="Arial"/>
          <w:sz w:val="24"/>
        </w:rPr>
        <w:t xml:space="preserve"> сайдын микрофон өгье. </w:t>
      </w:r>
    </w:p>
    <w:p>
      <w:pPr>
        <w:pStyle w:val="style17"/>
        <w:spacing w:after="0" w:before="0"/>
        <w:contextualSpacing w:val="false"/>
        <w:jc w:val="both"/>
      </w:pPr>
      <w:r>
        <w:rPr/>
      </w:r>
    </w:p>
    <w:p>
      <w:pPr>
        <w:pStyle w:val="style17"/>
        <w:spacing w:after="0" w:before="0"/>
        <w:contextualSpacing w:val="false"/>
        <w:jc w:val="both"/>
      </w:pPr>
      <w:r>
        <w:rPr>
          <w:rFonts w:ascii="Arial" w:hAnsi="Arial"/>
          <w:b/>
          <w:sz w:val="24"/>
        </w:rPr>
        <w:tab/>
      </w:r>
      <w:r>
        <w:rPr>
          <w:rFonts w:ascii="Arial" w:hAnsi="Arial"/>
          <w:b/>
          <w:sz w:val="24"/>
          <w:lang w:val="mn-MN"/>
        </w:rPr>
        <w:t>Ч.Улаан</w:t>
      </w:r>
      <w:r>
        <w:rPr>
          <w:rFonts w:ascii="Arial" w:hAnsi="Arial"/>
          <w:b/>
          <w:sz w:val="24"/>
        </w:rPr>
        <w:t xml:space="preserve">: </w:t>
      </w:r>
      <w:r>
        <w:rPr>
          <w:rFonts w:ascii="Arial" w:hAnsi="Arial"/>
          <w:sz w:val="24"/>
        </w:rPr>
        <w:t xml:space="preserve">Байнгын хорооны дарга, Улсын Их Хурлын эрхэм гишүүд ээ, </w:t>
      </w:r>
    </w:p>
    <w:p>
      <w:pPr>
        <w:pStyle w:val="style17"/>
        <w:spacing w:after="0" w:before="0"/>
        <w:contextualSpacing w:val="false"/>
        <w:jc w:val="both"/>
      </w:pPr>
      <w:r>
        <w:rPr/>
      </w:r>
    </w:p>
    <w:p>
      <w:pPr>
        <w:pStyle w:val="style17"/>
        <w:spacing w:after="0" w:before="0"/>
        <w:contextualSpacing w:val="false"/>
        <w:jc w:val="both"/>
      </w:pPr>
      <w:r>
        <w:rPr>
          <w:rFonts w:ascii="Arial" w:hAnsi="Arial"/>
          <w:sz w:val="24"/>
        </w:rPr>
        <w:tab/>
        <w:t xml:space="preserve">Монгол Улсад хотын төвлөрсөн дулаан хангамжийн систем нь анх 1959 онд үүсгэн байгуулагдсан бөгөөд өдгөө Улаанбаатар хотын төвлөрсөн дулаан хангамжийг дулаан, цахилгаан хослон үйлдвэрлэдэг 3 </w:t>
      </w:r>
      <w:r>
        <w:rPr>
          <w:rFonts w:ascii="Arial" w:hAnsi="Arial"/>
          <w:sz w:val="24"/>
          <w:lang w:val="mn-MN"/>
        </w:rPr>
        <w:t>дугаар</w:t>
      </w:r>
      <w:r>
        <w:rPr>
          <w:rFonts w:ascii="Arial" w:hAnsi="Arial"/>
          <w:sz w:val="24"/>
        </w:rPr>
        <w:t xml:space="preserve"> цахилгаан станц, </w:t>
      </w:r>
      <w:r>
        <w:rPr>
          <w:rFonts w:ascii="Arial" w:hAnsi="Arial"/>
          <w:sz w:val="24"/>
          <w:lang w:val="mn-MN"/>
        </w:rPr>
        <w:t>ТЭЦ</w:t>
      </w:r>
      <w:r>
        <w:rPr>
          <w:rFonts w:ascii="Arial" w:hAnsi="Arial"/>
          <w:sz w:val="24"/>
        </w:rPr>
        <w:t xml:space="preserve"> II, </w:t>
      </w:r>
      <w:r>
        <w:rPr>
          <w:rFonts w:ascii="Arial" w:hAnsi="Arial"/>
          <w:sz w:val="24"/>
          <w:lang w:val="mn-MN"/>
        </w:rPr>
        <w:t>ТЭЦ</w:t>
      </w:r>
      <w:r>
        <w:rPr>
          <w:rFonts w:ascii="Arial" w:hAnsi="Arial"/>
          <w:sz w:val="24"/>
        </w:rPr>
        <w:t xml:space="preserve"> III, </w:t>
      </w:r>
      <w:r>
        <w:rPr>
          <w:rFonts w:ascii="Arial" w:hAnsi="Arial"/>
          <w:sz w:val="24"/>
          <w:lang w:val="mn-MN"/>
        </w:rPr>
        <w:t>ТЭЦ</w:t>
      </w:r>
      <w:r>
        <w:rPr>
          <w:rFonts w:ascii="Arial" w:hAnsi="Arial"/>
          <w:sz w:val="24"/>
        </w:rPr>
        <w:t xml:space="preserve"> IV цахилгаан станцууд, дулааны 1 станц, Амгалангийн дулааны станцад үйлдвэрлэсэн дулааны эрчим хүчээр хэрэглэгчдийг хангаж байна. </w:t>
      </w:r>
    </w:p>
    <w:p>
      <w:pPr>
        <w:pStyle w:val="style17"/>
        <w:spacing w:after="0" w:before="0"/>
        <w:contextualSpacing w:val="false"/>
        <w:jc w:val="both"/>
      </w:pPr>
      <w:r>
        <w:rPr/>
      </w:r>
    </w:p>
    <w:p>
      <w:pPr>
        <w:pStyle w:val="style17"/>
        <w:spacing w:after="0" w:before="0"/>
        <w:contextualSpacing w:val="false"/>
        <w:jc w:val="both"/>
      </w:pPr>
      <w:r>
        <w:rPr>
          <w:rFonts w:ascii="Arial" w:hAnsi="Arial"/>
          <w:sz w:val="24"/>
        </w:rPr>
        <w:tab/>
        <w:t>Жил ирэх тутам Улаанбаатар хотын дулааны эрчим хүчний эрэлт 5-аас</w:t>
      </w:r>
      <w:r>
        <w:rPr>
          <w:rFonts w:ascii="Arial" w:hAnsi="Arial"/>
        </w:rPr>
        <w:t xml:space="preserve"> </w:t>
      </w:r>
      <w:r>
        <w:rPr>
          <w:rFonts w:ascii="Arial" w:hAnsi="Arial"/>
          <w:sz w:val="24"/>
        </w:rPr>
        <w:t>8 хувиар тогтмол нэмэгдэж байгаатай холбогдуулан одоо байгаа шугам сүлжээний нэвтрүүлэх чадвар хүрэлцэхгүй болж байгаа. Түүнчлэн нийт шугам тоноглолын 40 хувийнх нь ашиглалтын хугацаа 20-иос</w:t>
      </w:r>
      <w:r>
        <w:rPr>
          <w:rFonts w:ascii="Arial" w:hAnsi="Arial"/>
        </w:rPr>
        <w:t xml:space="preserve"> </w:t>
      </w:r>
      <w:r>
        <w:rPr>
          <w:rFonts w:ascii="Arial" w:hAnsi="Arial"/>
          <w:sz w:val="24"/>
        </w:rPr>
        <w:t>30 жилээр хэтэрсэн байгаа нь дулаан хангамжийн тасралтгүй найдвартай байдлыг алдагдуул</w:t>
      </w:r>
      <w:r>
        <w:rPr>
          <w:rFonts w:ascii="Arial" w:hAnsi="Arial"/>
          <w:sz w:val="24"/>
          <w:lang w:val="mn-MN"/>
        </w:rPr>
        <w:t>ахад хүргэж байна.</w:t>
      </w:r>
    </w:p>
    <w:p>
      <w:pPr>
        <w:pStyle w:val="style17"/>
        <w:spacing w:after="0" w:before="0"/>
        <w:contextualSpacing w:val="false"/>
        <w:jc w:val="both"/>
      </w:pPr>
      <w:r>
        <w:rPr/>
      </w:r>
    </w:p>
    <w:p>
      <w:pPr>
        <w:pStyle w:val="style17"/>
        <w:spacing w:after="0" w:before="0"/>
        <w:contextualSpacing w:val="false"/>
        <w:jc w:val="both"/>
      </w:pPr>
      <w:r>
        <w:rPr>
          <w:rFonts w:ascii="Arial" w:hAnsi="Arial"/>
          <w:sz w:val="24"/>
        </w:rPr>
        <w:tab/>
        <w:t>Иймд эхний ээлжинд</w:t>
      </w:r>
      <w:r>
        <w:rPr>
          <w:rFonts w:ascii="Arial" w:hAnsi="Arial"/>
        </w:rPr>
        <w:t xml:space="preserve"> </w:t>
      </w:r>
      <w:r>
        <w:rPr>
          <w:rFonts w:ascii="Arial" w:hAnsi="Arial"/>
          <w:sz w:val="24"/>
        </w:rPr>
        <w:t xml:space="preserve">дулааны </w:t>
      </w:r>
      <w:r>
        <w:rPr>
          <w:rFonts w:ascii="Arial" w:hAnsi="Arial"/>
          <w:sz w:val="24"/>
          <w:lang w:val="mn-MN"/>
        </w:rPr>
        <w:t>З дугаар</w:t>
      </w:r>
      <w:r>
        <w:rPr>
          <w:rFonts w:ascii="Arial" w:hAnsi="Arial"/>
          <w:sz w:val="24"/>
        </w:rPr>
        <w:t xml:space="preserve"> цахилгаан станц</w:t>
      </w:r>
      <w:r>
        <w:rPr>
          <w:rFonts w:ascii="Arial" w:hAnsi="Arial"/>
          <w:sz w:val="24"/>
          <w:lang w:val="mn-MN"/>
        </w:rPr>
        <w:t>ад</w:t>
      </w:r>
      <w:r>
        <w:rPr>
          <w:rFonts w:ascii="Arial" w:hAnsi="Arial"/>
          <w:sz w:val="24"/>
        </w:rPr>
        <w:t xml:space="preserve"> үйлдвэрлэсэн дулааны эрчим хүчийг хотын сүлжээнд дамжуулдаг үндсэн шугам болох 5а, 3г магистралыг</w:t>
      </w:r>
      <w:r>
        <w:rPr>
          <w:rFonts w:ascii="Arial" w:hAnsi="Arial"/>
        </w:rPr>
        <w:t xml:space="preserve"> </w:t>
      </w:r>
      <w:r>
        <w:rPr>
          <w:rFonts w:ascii="Arial" w:hAnsi="Arial"/>
          <w:sz w:val="24"/>
        </w:rPr>
        <w:t>өргөтгөн шинэчлэх, гэр хорооллын дахин төлөвлөлтийн байршлууд</w:t>
      </w:r>
      <w:r>
        <w:rPr>
          <w:rFonts w:ascii="Arial" w:hAnsi="Arial"/>
          <w:sz w:val="24"/>
          <w:lang w:val="mn-MN"/>
        </w:rPr>
        <w:t>ад</w:t>
      </w:r>
      <w:r>
        <w:rPr>
          <w:rFonts w:ascii="Arial" w:hAnsi="Arial"/>
          <w:sz w:val="24"/>
        </w:rPr>
        <w:t xml:space="preserve"> дулааны шугам татах </w:t>
      </w:r>
      <w:r>
        <w:rPr>
          <w:rFonts w:ascii="Arial" w:hAnsi="Arial"/>
          <w:sz w:val="24"/>
          <w:lang w:val="mn-MN"/>
        </w:rPr>
        <w:t>ажлыг хийх</w:t>
      </w:r>
      <w:r>
        <w:rPr>
          <w:rFonts w:ascii="Arial" w:hAnsi="Arial"/>
          <w:sz w:val="24"/>
        </w:rPr>
        <w:t xml:space="preserve">, Улаанбаатар хотын дулаан хангамжийн үр ашгийг нэмэгдүүлэх төслийг Дэлхийн банкны 41.0 сая ам.долларын хөнгөлөлттэй зээлийн санхүүжилтээр хэрэгжүүлэхээр тохирч зээлийн нөхцөлийн урьдчилсан хэлэлцээрийг хийгээд байна. </w:t>
      </w:r>
    </w:p>
    <w:p>
      <w:pPr>
        <w:pStyle w:val="style17"/>
        <w:spacing w:after="0" w:before="0"/>
        <w:contextualSpacing w:val="false"/>
        <w:jc w:val="both"/>
      </w:pPr>
      <w:r>
        <w:rPr/>
      </w:r>
    </w:p>
    <w:p>
      <w:pPr>
        <w:pStyle w:val="style17"/>
        <w:spacing w:after="0" w:before="0"/>
        <w:contextualSpacing w:val="false"/>
        <w:jc w:val="both"/>
      </w:pPr>
      <w:r>
        <w:rPr>
          <w:rFonts w:ascii="Arial" w:hAnsi="Arial"/>
          <w:sz w:val="24"/>
        </w:rPr>
        <w:tab/>
        <w:t xml:space="preserve">Олон улсын хөгжлийн ассоциацаас олгох тус зээлийн хүү нь 1.25, хөрөнгө нөөцлөн баталгаажуулсны шимтгэл 0.5 хувь, үйлчилгээний хураамж 0.75 хувь, зээлийг эргэн төлөх хугацаа 30 жил. Үүнээс эхний 5 жилд үндсэн төлбөрөөс чөлөөлөгдөх нөхцөлтэй болно. Энэхүү хэлэлцээрийг хэлэлцэн шийдвэрлэж өгөхийг хүсье. </w:t>
      </w:r>
      <w:r>
        <w:rPr>
          <w:rFonts w:ascii="Arial" w:hAnsi="Arial"/>
          <w:sz w:val="24"/>
          <w:lang w:val="mn-MN"/>
        </w:rPr>
        <w:t>Баярлалаа.</w:t>
      </w:r>
    </w:p>
    <w:p>
      <w:pPr>
        <w:pStyle w:val="style0"/>
        <w:spacing w:after="0" w:before="0"/>
        <w:contextualSpacing w:val="false"/>
        <w:jc w:val="both"/>
      </w:pPr>
      <w:r>
        <w:rPr>
          <w:rFonts w:ascii="Arial" w:hAnsi="Arial"/>
          <w:b/>
          <w:bCs/>
          <w:i w:val="false"/>
          <w:iCs w:val="false"/>
          <w:lang w:val="mn-MN"/>
        </w:rPr>
        <w:tab/>
        <w:t>Б.Чойжилсүрэн</w:t>
      </w:r>
      <w:r>
        <w:rPr>
          <w:rFonts w:ascii="Arial" w:hAnsi="Arial"/>
          <w:b w:val="false"/>
          <w:bCs w:val="false"/>
          <w:i w:val="false"/>
          <w:iCs w:val="false"/>
          <w:lang w:val="mn-MN"/>
        </w:rPr>
        <w:t>: Улаан сайдад баярлалаа.Төсөлтэй холбогдуулан асуулт асуух гишүүдийн нэрсийг авъя. Алга байна.</w:t>
      </w:r>
    </w:p>
    <w:p>
      <w:pPr>
        <w:pStyle w:val="style17"/>
        <w:spacing w:after="0" w:before="0"/>
        <w:contextualSpacing w:val="false"/>
        <w:jc w:val="both"/>
      </w:pPr>
      <w:r>
        <w:rPr/>
      </w:r>
    </w:p>
    <w:p>
      <w:pPr>
        <w:pStyle w:val="style17"/>
        <w:spacing w:after="0" w:before="0"/>
        <w:contextualSpacing w:val="false"/>
        <w:jc w:val="both"/>
      </w:pPr>
      <w:r>
        <w:rPr>
          <w:rFonts w:ascii="Arial" w:hAnsi="Arial"/>
          <w:b w:val="false"/>
          <w:bCs w:val="false"/>
          <w:i w:val="false"/>
          <w:iCs w:val="false"/>
          <w:lang w:val="mn-MN"/>
        </w:rPr>
        <w:tab/>
        <w:t>Үг хэлэх гишүүд байна уу, алга байна.</w:t>
      </w:r>
    </w:p>
    <w:p>
      <w:pPr>
        <w:pStyle w:val="style17"/>
        <w:spacing w:after="0" w:before="0"/>
        <w:contextualSpacing w:val="false"/>
        <w:jc w:val="both"/>
      </w:pPr>
      <w:r>
        <w:rPr/>
      </w:r>
    </w:p>
    <w:p>
      <w:pPr>
        <w:pStyle w:val="style17"/>
        <w:spacing w:after="0" w:before="0"/>
        <w:contextualSpacing w:val="false"/>
        <w:jc w:val="both"/>
      </w:pPr>
      <w:r>
        <w:rPr>
          <w:rFonts w:ascii="Arial" w:hAnsi="Arial"/>
          <w:b w:val="false"/>
          <w:bCs w:val="false"/>
          <w:i w:val="false"/>
          <w:iCs w:val="false"/>
          <w:lang w:val="mn-MN"/>
        </w:rPr>
        <w:tab/>
        <w:t xml:space="preserve">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r>
      <w:r>
        <w:rPr>
          <w:rFonts w:ascii="Arial" w:hAnsi="Arial"/>
          <w:b w:val="false"/>
          <w:bCs w:val="false"/>
          <w:i w:val="false"/>
          <w:iCs w:val="false"/>
          <w:sz w:val="24"/>
          <w:lang w:val="mn-MN"/>
        </w:rPr>
        <w:t>Монгол Улс, Олон улсын хөгжлийн ассоциаци</w:t>
      </w:r>
      <w:r>
        <w:rPr>
          <w:rFonts w:ascii="Arial" w:hAnsi="Arial"/>
          <w:b w:val="false"/>
          <w:bCs w:val="false"/>
          <w:i w:val="false"/>
          <w:iCs w:val="false"/>
          <w:lang w:val="mn-MN"/>
        </w:rPr>
        <w:t xml:space="preserve"> </w:t>
      </w:r>
      <w:r>
        <w:rPr>
          <w:rFonts w:ascii="Arial" w:hAnsi="Arial"/>
          <w:b w:val="false"/>
          <w:bCs w:val="false"/>
          <w:i w:val="false"/>
          <w:iCs w:val="false"/>
          <w:sz w:val="24"/>
          <w:lang w:val="mn-MN"/>
        </w:rPr>
        <w:t>хооронд байгуулах “Улаанбаатар хотын дулаан хангамжийн үр ашгийг нэмэгдүүлэх” төслийн Санхүүжилтийн хэлэлцээрийн төслийг хэлэлцүүлэх тухай</w:t>
      </w:r>
      <w:r>
        <w:rPr>
          <w:rFonts w:ascii="Arial" w:hAnsi="Arial"/>
          <w:b w:val="false"/>
          <w:bCs w:val="false"/>
          <w:i w:val="false"/>
          <w:iCs w:val="false"/>
          <w:lang w:val="mn-MN"/>
        </w:rPr>
        <w:t xml:space="preserve"> төслийг зөвшилцөхийг дэмжье гэсэн томьёоллоор 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t>Санал хураалтад 14 гишүүн оролцож, 71.4хувийн саналаар дэмжигдлээ.</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t xml:space="preserve">Хэлэлцээрийн төслийг зөвшилцсөн талаар гарсан Байнгын хорооны санал, дүгнэлтийг Аюулгүй байдал, гадаад бодлогын байнгын хороонд Улсын Их Хурлын гишүүн Ч.Хүрэлбаатар танилцуулна.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t xml:space="preserve">Дараагийн асуудалд оръё. </w:t>
      </w:r>
    </w:p>
    <w:p>
      <w:pPr>
        <w:pStyle w:val="style0"/>
        <w:spacing w:after="0" w:before="0"/>
        <w:contextualSpacing w:val="false"/>
        <w:jc w:val="both"/>
      </w:pPr>
      <w:r>
        <w:rPr/>
      </w:r>
    </w:p>
    <w:p>
      <w:pPr>
        <w:pStyle w:val="style0"/>
        <w:spacing w:after="0" w:before="0"/>
        <w:contextualSpacing w:val="false"/>
        <w:jc w:val="both"/>
      </w:pPr>
      <w:r>
        <w:rPr>
          <w:rFonts w:ascii="Arial" w:hAnsi="Arial"/>
          <w:b/>
          <w:bCs w:val="false"/>
          <w:i/>
          <w:iCs w:val="false"/>
          <w:sz w:val="24"/>
          <w:lang w:val="mn-MN"/>
        </w:rPr>
        <w:tab/>
        <w:t>Долоо.Монгол Улс, Олон улсын хөгжлийн ассоциаци</w:t>
      </w:r>
      <w:r>
        <w:rPr>
          <w:rFonts w:ascii="Arial" w:hAnsi="Arial"/>
          <w:b w:val="false"/>
          <w:bCs w:val="false"/>
          <w:i w:val="false"/>
          <w:iCs w:val="false"/>
          <w:lang w:val="mn-MN"/>
        </w:rPr>
        <w:t xml:space="preserve"> </w:t>
      </w:r>
      <w:r>
        <w:rPr>
          <w:rFonts w:ascii="Arial" w:hAnsi="Arial"/>
          <w:b/>
          <w:bCs w:val="false"/>
          <w:i/>
          <w:iCs w:val="false"/>
          <w:sz w:val="24"/>
          <w:lang w:val="mn-MN"/>
        </w:rPr>
        <w:t>хооронд байгуулах “Тогтвортой амьжиргаа III” төслийн нэмэлт санхүүжилтийн хэлэлцээрийн төслийг хэлэлцүүлэх тухай</w:t>
      </w:r>
    </w:p>
    <w:p>
      <w:pPr>
        <w:pStyle w:val="style17"/>
        <w:spacing w:after="0" w:before="0"/>
        <w:contextualSpacing w:val="false"/>
        <w:jc w:val="both"/>
      </w:pPr>
      <w:r>
        <w:rPr/>
      </w:r>
    </w:p>
    <w:p>
      <w:pPr>
        <w:pStyle w:val="style17"/>
        <w:spacing w:after="0" w:before="0"/>
        <w:contextualSpacing w:val="false"/>
        <w:jc w:val="both"/>
      </w:pPr>
      <w:r>
        <w:rPr>
          <w:rFonts w:ascii="Arial" w:hAnsi="Arial"/>
          <w:sz w:val="24"/>
        </w:rPr>
        <w:tab/>
        <w:t>Т</w:t>
      </w:r>
      <w:r>
        <w:rPr>
          <w:rFonts w:ascii="Arial" w:hAnsi="Arial"/>
          <w:sz w:val="24"/>
          <w:lang w:val="mn-MN"/>
        </w:rPr>
        <w:t>өсөл санаачлагчийн илтгэлийг</w:t>
      </w:r>
      <w:r>
        <w:rPr>
          <w:rFonts w:ascii="Arial" w:hAnsi="Arial"/>
          <w:sz w:val="24"/>
        </w:rPr>
        <w:t xml:space="preserve"> Ч.</w:t>
      </w:r>
      <w:r>
        <w:rPr>
          <w:rFonts w:ascii="Arial" w:hAnsi="Arial"/>
          <w:sz w:val="24"/>
          <w:lang w:val="mn-MN"/>
        </w:rPr>
        <w:t>Улаан</w:t>
      </w:r>
      <w:r>
        <w:rPr>
          <w:rFonts w:ascii="Arial" w:hAnsi="Arial"/>
          <w:sz w:val="24"/>
        </w:rPr>
        <w:t xml:space="preserve"> сайд </w:t>
      </w:r>
      <w:r>
        <w:rPr>
          <w:rFonts w:ascii="Arial" w:hAnsi="Arial"/>
          <w:sz w:val="24"/>
          <w:lang w:val="mn-MN"/>
        </w:rPr>
        <w:t>танилцуулъя.</w:t>
      </w:r>
      <w:r>
        <w:rPr>
          <w:rFonts w:ascii="Arial" w:hAnsi="Arial"/>
          <w:sz w:val="24"/>
        </w:rPr>
        <w:t xml:space="preserve"> </w:t>
      </w:r>
      <w:r>
        <w:rPr>
          <w:rFonts w:ascii="Arial" w:hAnsi="Arial"/>
          <w:sz w:val="24"/>
          <w:lang w:val="mn-MN"/>
        </w:rPr>
        <w:t>Ч.Улаан</w:t>
      </w:r>
      <w:r>
        <w:rPr>
          <w:rFonts w:ascii="Arial" w:hAnsi="Arial"/>
          <w:sz w:val="24"/>
        </w:rPr>
        <w:t xml:space="preserve"> сайдын микрофон өгье. </w:t>
      </w:r>
    </w:p>
    <w:p>
      <w:pPr>
        <w:pStyle w:val="style17"/>
        <w:spacing w:after="0" w:before="0"/>
        <w:contextualSpacing w:val="false"/>
        <w:jc w:val="both"/>
      </w:pPr>
      <w:r>
        <w:rPr/>
      </w:r>
    </w:p>
    <w:p>
      <w:pPr>
        <w:pStyle w:val="style17"/>
        <w:spacing w:after="0" w:before="0"/>
        <w:contextualSpacing w:val="false"/>
        <w:jc w:val="both"/>
      </w:pPr>
      <w:r>
        <w:rPr>
          <w:rFonts w:ascii="Arial" w:hAnsi="Arial"/>
          <w:b/>
          <w:sz w:val="24"/>
        </w:rPr>
        <w:tab/>
        <w:t>Ч.</w:t>
      </w:r>
      <w:r>
        <w:rPr>
          <w:rFonts w:ascii="Arial" w:hAnsi="Arial"/>
          <w:b/>
          <w:sz w:val="24"/>
          <w:lang w:val="mn-MN"/>
        </w:rPr>
        <w:t>Улаан</w:t>
      </w:r>
      <w:r>
        <w:rPr>
          <w:rFonts w:ascii="Arial" w:hAnsi="Arial"/>
          <w:b/>
          <w:sz w:val="24"/>
        </w:rPr>
        <w:t>:</w:t>
      </w:r>
      <w:r>
        <w:rPr>
          <w:rFonts w:ascii="Arial" w:hAnsi="Arial"/>
        </w:rPr>
        <w:t xml:space="preserve"> </w:t>
      </w:r>
      <w:r>
        <w:rPr>
          <w:rFonts w:ascii="Arial" w:hAnsi="Arial"/>
          <w:sz w:val="24"/>
        </w:rPr>
        <w:t xml:space="preserve">Байнгын хорооны дарга, Улсын Их Хурлын эрхэм гишүүд ээ, </w:t>
      </w:r>
    </w:p>
    <w:p>
      <w:pPr>
        <w:pStyle w:val="style17"/>
        <w:spacing w:after="0" w:before="0"/>
        <w:contextualSpacing w:val="false"/>
        <w:jc w:val="both"/>
      </w:pPr>
      <w:r>
        <w:rPr/>
      </w:r>
    </w:p>
    <w:p>
      <w:pPr>
        <w:pStyle w:val="style17"/>
        <w:spacing w:after="0" w:before="0"/>
        <w:contextualSpacing w:val="false"/>
        <w:jc w:val="both"/>
      </w:pPr>
      <w:r>
        <w:rPr>
          <w:rFonts w:ascii="Arial" w:hAnsi="Arial"/>
          <w:sz w:val="24"/>
        </w:rPr>
        <w:tab/>
        <w:t>Дэлхийн банкны Олон улсын хөгжлийн ассоциацитай</w:t>
      </w:r>
      <w:r>
        <w:rPr>
          <w:rFonts w:ascii="Arial" w:hAnsi="Arial"/>
        </w:rPr>
        <w:t xml:space="preserve"> </w:t>
      </w:r>
      <w:r>
        <w:rPr>
          <w:rFonts w:ascii="Arial" w:hAnsi="Arial"/>
          <w:sz w:val="24"/>
        </w:rPr>
        <w:t xml:space="preserve">хамтран 2002 оноос хэрэгжүүлж буй Тогтвортой амьжиргаа төслийн 1, 2 дугаар шатны хүрээнд орон нутгийн иргэдийн амьжиргааг дээшлүүлэх, нийгмийн суурь үйлчилгээний чанарыг сайжруулах чиглэлээр нийт 65.7 сая ам.долларын төсөл хэрэгжиж, төслийн үр шимийг 1 сая 443 мянга 718 иргэд хүртсэн </w:t>
      </w:r>
      <w:r>
        <w:rPr>
          <w:rFonts w:ascii="Arial" w:hAnsi="Arial"/>
          <w:sz w:val="24"/>
          <w:lang w:val="mn-MN"/>
        </w:rPr>
        <w:t>байна</w:t>
      </w:r>
      <w:r>
        <w:rPr>
          <w:rFonts w:ascii="Arial" w:hAnsi="Arial"/>
          <w:sz w:val="24"/>
        </w:rPr>
        <w:t xml:space="preserve">. </w:t>
      </w:r>
    </w:p>
    <w:p>
      <w:pPr>
        <w:pStyle w:val="style17"/>
        <w:spacing w:after="0" w:before="0"/>
        <w:contextualSpacing w:val="false"/>
        <w:jc w:val="both"/>
      </w:pPr>
      <w:r>
        <w:rPr/>
      </w:r>
    </w:p>
    <w:p>
      <w:pPr>
        <w:pStyle w:val="style17"/>
        <w:spacing w:after="0" w:before="0"/>
        <w:contextualSpacing w:val="false"/>
        <w:jc w:val="both"/>
      </w:pPr>
      <w:r>
        <w:rPr>
          <w:rFonts w:ascii="Arial" w:hAnsi="Arial"/>
        </w:rPr>
        <w:tab/>
        <w:t>“</w:t>
      </w:r>
      <w:r>
        <w:rPr>
          <w:rFonts w:ascii="Arial" w:hAnsi="Arial"/>
          <w:sz w:val="24"/>
        </w:rPr>
        <w:t>Тогтвортой амьжиргаа-3” төсөл нь 2014 оноос хэрэгжиж байгаа бөгөөд төслийн хүрээнд орон нутгийн хөгжлийн сангийн үйл ажиллагааны журам, холбогдох хууль эрх зүйн өөрчлөлтүүдийг сайжруулан боловсруулж батлуул</w:t>
      </w:r>
      <w:r>
        <w:rPr>
          <w:rFonts w:ascii="Arial" w:hAnsi="Arial"/>
          <w:sz w:val="24"/>
          <w:lang w:val="mn-MN"/>
        </w:rPr>
        <w:t>ах</w:t>
      </w:r>
      <w:r>
        <w:rPr>
          <w:rFonts w:ascii="Arial" w:hAnsi="Arial"/>
          <w:sz w:val="24"/>
        </w:rPr>
        <w:t>, мөрдүүлэх, орон нутгийн иргэдийн идэвхтэй оролцоотойгоор орон нутгийн хөгжлийн сангийн үйл ажиллагааг үр дүнтэй удирдан зохион байгуулахад аймаг, сумын төрийн албан хаагчдын идэвх, чадавхийг</w:t>
      </w:r>
      <w:r>
        <w:rPr>
          <w:rFonts w:ascii="Arial" w:hAnsi="Arial"/>
        </w:rPr>
        <w:t xml:space="preserve"> </w:t>
      </w:r>
      <w:r>
        <w:rPr>
          <w:rFonts w:ascii="Arial" w:hAnsi="Arial"/>
          <w:sz w:val="24"/>
        </w:rPr>
        <w:t xml:space="preserve">бэхжүүлэх, төслийн хүрээнд хийгдэж буй жилийн гүйцэтгэлийн үнэлгээний үр дүнгээр сумдад гүйцэтгэлд суурилсан урамшууллыг нэмж санхүүжүүлэх үйл ажиллагааг дэмжин ажиллаж байна. </w:t>
      </w:r>
    </w:p>
    <w:p>
      <w:pPr>
        <w:pStyle w:val="style17"/>
        <w:spacing w:after="0" w:before="0"/>
        <w:contextualSpacing w:val="false"/>
        <w:jc w:val="both"/>
      </w:pPr>
      <w:r>
        <w:rPr/>
      </w:r>
    </w:p>
    <w:p>
      <w:pPr>
        <w:pStyle w:val="style17"/>
        <w:spacing w:after="0" w:before="0"/>
        <w:contextualSpacing w:val="false"/>
        <w:jc w:val="both"/>
      </w:pPr>
      <w:r>
        <w:rPr>
          <w:rFonts w:ascii="Arial" w:hAnsi="Arial"/>
          <w:sz w:val="24"/>
        </w:rPr>
        <w:tab/>
      </w:r>
      <w:r>
        <w:rPr>
          <w:rFonts w:ascii="Arial" w:hAnsi="Arial"/>
          <w:sz w:val="24"/>
          <w:lang w:val="mn-MN"/>
        </w:rPr>
        <w:t xml:space="preserve">Төслийн үр дүнд орон нутгийн хөгжлийн сангийн удирдлага, зохион байгуулалт сайжирч байгаа бөгөөд орон нутгийн хөгжлийн санг ийнхүү дэмжсэнээр Монгол улсад орон нутгийн хөгжлийн дэмжих, төсвийн төвлөрлийг сааруулах, уул уурхайн орлогоос ашиг хүртэх, Монгол орны бүс нутгийн хөгжлийг тогтворжуулахад үр дүнтэй байгаа тул </w:t>
      </w:r>
      <w:r>
        <w:rPr>
          <w:rFonts w:ascii="Arial" w:hAnsi="Arial"/>
          <w:sz w:val="24"/>
        </w:rPr>
        <w:t xml:space="preserve">“Тогтвортой амьжиргаа-3” төслийн хөгжлийн нөлөөллийг цаашид </w:t>
      </w:r>
      <w:r>
        <w:rPr>
          <w:rFonts w:ascii="Arial" w:hAnsi="Arial"/>
          <w:sz w:val="24"/>
          <w:lang w:val="mn-MN"/>
        </w:rPr>
        <w:t xml:space="preserve">институтцлах, </w:t>
      </w:r>
      <w:r>
        <w:rPr>
          <w:rFonts w:ascii="Arial" w:hAnsi="Arial"/>
          <w:sz w:val="24"/>
        </w:rPr>
        <w:t>тогтвортой байлгахад туслах зорилгоор 2020 оны 10 дугаар сарын 31-ний өдөр дуусах бай</w:t>
      </w:r>
      <w:r>
        <w:rPr>
          <w:rFonts w:ascii="Arial" w:hAnsi="Arial"/>
          <w:sz w:val="24"/>
          <w:lang w:val="mn-MN"/>
        </w:rPr>
        <w:t>сан</w:t>
      </w:r>
      <w:r>
        <w:rPr>
          <w:rFonts w:ascii="Arial" w:hAnsi="Arial"/>
          <w:sz w:val="24"/>
        </w:rPr>
        <w:t xml:space="preserve"> “Тогтвортой амьжиргаа-3” төслийн хугацааг 2022 оны 10 дугаар сарын 31-ний өдрийг хүртэл 2 жилээр сунгаж 12.0 сая ам.долларын нэмэлт санхүүжилтийг олгохоор Дэлхийн банкнаас шийдвэрлэж техникийн урьдчилсан хэлэлцээрийг хийгээд байна. </w:t>
      </w:r>
    </w:p>
    <w:p>
      <w:pPr>
        <w:pStyle w:val="style17"/>
        <w:spacing w:after="0" w:before="0"/>
        <w:contextualSpacing w:val="false"/>
        <w:jc w:val="both"/>
      </w:pPr>
      <w:r>
        <w:rPr/>
      </w:r>
    </w:p>
    <w:p>
      <w:pPr>
        <w:pStyle w:val="style17"/>
        <w:spacing w:after="0" w:before="0"/>
        <w:contextualSpacing w:val="false"/>
        <w:jc w:val="both"/>
      </w:pPr>
      <w:r>
        <w:rPr>
          <w:rFonts w:ascii="Arial" w:hAnsi="Arial"/>
          <w:sz w:val="24"/>
        </w:rPr>
        <w:tab/>
      </w:r>
      <w:r>
        <w:rPr>
          <w:rFonts w:ascii="Arial" w:hAnsi="Arial"/>
          <w:sz w:val="24"/>
          <w:lang w:val="mn-MN"/>
        </w:rPr>
        <w:t>Зээлийн санхүүжилтийг олон улсын хөгжлийн ассоциацаас олгох бөгөөд зээлийн хүү 1.25, хөрөнгө нөөцлөн баталгаажуулсны шимтгэл 0.5 хувь, үйлчилгээний хураамж 0.75 хувь байх бөгөөд зээлийг эргэн төлөх хугацаа 30 жил, үүнээс эхний 5 жилд үндсэн төлбөрөөс чөлөөлөгдөх нөхцөлтэй байна.</w:t>
      </w:r>
    </w:p>
    <w:p>
      <w:pPr>
        <w:pStyle w:val="style17"/>
        <w:spacing w:after="0" w:before="0"/>
        <w:contextualSpacing w:val="false"/>
        <w:jc w:val="both"/>
      </w:pPr>
      <w:r>
        <w:rPr/>
      </w:r>
    </w:p>
    <w:p>
      <w:pPr>
        <w:pStyle w:val="style17"/>
        <w:spacing w:after="0" w:before="0"/>
        <w:contextualSpacing w:val="false"/>
        <w:jc w:val="both"/>
      </w:pPr>
      <w:r>
        <w:rPr>
          <w:rFonts w:ascii="Arial" w:hAnsi="Arial"/>
          <w:sz w:val="24"/>
        </w:rPr>
        <w:tab/>
        <w:t xml:space="preserve">Энэхүү хэлэлцээрийг хэлэлцэн шийдвэрлэж өгөхийг хүсье. </w:t>
      </w:r>
    </w:p>
    <w:p>
      <w:pPr>
        <w:pStyle w:val="style17"/>
        <w:spacing w:after="0" w:before="0"/>
        <w:contextualSpacing w:val="false"/>
        <w:jc w:val="both"/>
      </w:pPr>
      <w:r>
        <w:rPr/>
      </w:r>
    </w:p>
    <w:p>
      <w:pPr>
        <w:pStyle w:val="style17"/>
        <w:spacing w:after="0" w:before="0"/>
        <w:contextualSpacing w:val="false"/>
        <w:jc w:val="both"/>
      </w:pPr>
      <w:r>
        <w:rPr>
          <w:rFonts w:ascii="Arial" w:hAnsi="Arial"/>
          <w:sz w:val="24"/>
        </w:rPr>
        <w:tab/>
      </w:r>
      <w:r>
        <w:rPr>
          <w:rFonts w:ascii="Arial" w:hAnsi="Arial"/>
          <w:b/>
          <w:bCs/>
          <w:i w:val="false"/>
          <w:iCs w:val="false"/>
          <w:sz w:val="24"/>
          <w:lang w:val="mn-MN"/>
        </w:rPr>
        <w:t>Б.Чойжилсүрэн</w:t>
      </w:r>
      <w:r>
        <w:rPr>
          <w:rFonts w:ascii="Arial" w:hAnsi="Arial"/>
          <w:b w:val="false"/>
          <w:bCs w:val="false"/>
          <w:i w:val="false"/>
          <w:iCs w:val="false"/>
          <w:sz w:val="24"/>
          <w:lang w:val="mn-MN"/>
        </w:rPr>
        <w:t>: Улаан сайдад баярлалаа.Төсөлтэй холбогдуулан асуулт асуух гишүүдийн нэрсийг авъя. Алга байна.</w:t>
      </w:r>
    </w:p>
    <w:p>
      <w:pPr>
        <w:pStyle w:val="style17"/>
        <w:spacing w:after="0" w:before="0"/>
        <w:contextualSpacing w:val="false"/>
        <w:jc w:val="both"/>
      </w:pPr>
      <w:r>
        <w:rPr/>
      </w:r>
    </w:p>
    <w:p>
      <w:pPr>
        <w:pStyle w:val="style17"/>
        <w:spacing w:after="0" w:before="0"/>
        <w:contextualSpacing w:val="false"/>
        <w:jc w:val="both"/>
      </w:pPr>
      <w:r>
        <w:rPr>
          <w:rFonts w:ascii="Arial" w:hAnsi="Arial"/>
          <w:b w:val="false"/>
          <w:bCs w:val="false"/>
          <w:i w:val="false"/>
          <w:iCs w:val="false"/>
          <w:lang w:val="mn-MN"/>
        </w:rPr>
        <w:tab/>
        <w:t>Үг хэлэх гишүүд байна уу, алга байна.</w:t>
      </w:r>
    </w:p>
    <w:p>
      <w:pPr>
        <w:pStyle w:val="style17"/>
        <w:spacing w:after="0" w:before="0"/>
        <w:contextualSpacing w:val="false"/>
        <w:jc w:val="both"/>
      </w:pPr>
      <w:r>
        <w:rPr/>
      </w:r>
    </w:p>
    <w:p>
      <w:pPr>
        <w:pStyle w:val="style17"/>
        <w:spacing w:after="0" w:before="0"/>
        <w:contextualSpacing w:val="false"/>
        <w:jc w:val="both"/>
      </w:pPr>
      <w:r>
        <w:rPr>
          <w:rFonts w:ascii="Arial" w:hAnsi="Arial"/>
          <w:b w:val="false"/>
          <w:bCs w:val="false"/>
          <w:i w:val="false"/>
          <w:iCs w:val="false"/>
          <w:lang w:val="mn-MN"/>
        </w:rPr>
        <w:tab/>
        <w:t xml:space="preserve">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r>
      <w:r>
        <w:rPr>
          <w:rFonts w:ascii="Arial" w:hAnsi="Arial"/>
          <w:b w:val="false"/>
          <w:bCs w:val="false"/>
          <w:i w:val="false"/>
          <w:iCs w:val="false"/>
          <w:sz w:val="24"/>
          <w:lang w:val="mn-MN"/>
        </w:rPr>
        <w:t>Монгол Улс, Олон улсын хөгжлийн ассоциаци</w:t>
      </w:r>
      <w:r>
        <w:rPr>
          <w:rFonts w:ascii="Arial" w:hAnsi="Arial"/>
          <w:b w:val="false"/>
          <w:bCs w:val="false"/>
          <w:i w:val="false"/>
          <w:iCs w:val="false"/>
          <w:lang w:val="mn-MN"/>
        </w:rPr>
        <w:t xml:space="preserve"> </w:t>
      </w:r>
      <w:r>
        <w:rPr>
          <w:rFonts w:ascii="Arial" w:hAnsi="Arial"/>
          <w:b w:val="false"/>
          <w:bCs w:val="false"/>
          <w:i w:val="false"/>
          <w:iCs w:val="false"/>
          <w:sz w:val="24"/>
          <w:lang w:val="mn-MN"/>
        </w:rPr>
        <w:t xml:space="preserve">хооронд байгуулах “Тогтвортой амьжиргаа III” төслийн нэмэлт санхүүжилтийн хэлэлцээрийн төслийг </w:t>
      </w:r>
      <w:r>
        <w:rPr>
          <w:rFonts w:ascii="Arial" w:hAnsi="Arial"/>
          <w:b w:val="false"/>
          <w:bCs w:val="false"/>
          <w:i w:val="false"/>
          <w:iCs w:val="false"/>
          <w:lang w:val="mn-MN"/>
        </w:rPr>
        <w:t xml:space="preserve">зөвшилцөхийг дэмжье гэсэн томьёоллоор 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t>Санал хураалтад 13 гишүүн оролцож, 76.9 хувийн саналаар дэмжигдлээ.</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t xml:space="preserve">Хэлэлцээрийн төслийг зөвшилцсөн талаар гарсан Байнгын хорооны санал, дүгнэлтийг Аюулгүй байдал, гадаад бодлогын байнгын хороонд Улсын Их Хурлын гишүүн Ч.Хүрэлбаатар танилцуулна.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t xml:space="preserve">Дараагийн асуудалд оръё. </w:t>
      </w:r>
    </w:p>
    <w:p>
      <w:pPr>
        <w:pStyle w:val="style17"/>
        <w:spacing w:after="0" w:before="0"/>
        <w:contextualSpacing w:val="false"/>
        <w:jc w:val="both"/>
      </w:pPr>
      <w:r>
        <w:rPr/>
      </w:r>
    </w:p>
    <w:p>
      <w:pPr>
        <w:pStyle w:val="style0"/>
        <w:spacing w:after="0" w:before="0"/>
        <w:contextualSpacing w:val="false"/>
        <w:jc w:val="both"/>
      </w:pPr>
      <w:r>
        <w:rPr>
          <w:rFonts w:ascii="Arial" w:hAnsi="Arial"/>
          <w:b/>
          <w:i/>
          <w:sz w:val="24"/>
        </w:rPr>
        <w:tab/>
      </w:r>
      <w:r>
        <w:rPr>
          <w:rFonts w:ascii="Arial" w:hAnsi="Arial"/>
          <w:b/>
          <w:i/>
          <w:sz w:val="24"/>
          <w:lang w:val="mn-MN"/>
        </w:rPr>
        <w:t>Найм.</w:t>
      </w:r>
      <w:bookmarkStart w:id="3" w:name="__DdeLink__743_606695998"/>
      <w:bookmarkEnd w:id="3"/>
      <w:r>
        <w:rPr>
          <w:rFonts w:ascii="Arial" w:hAnsi="Arial"/>
          <w:b/>
          <w:i/>
          <w:sz w:val="24"/>
        </w:rPr>
        <w:t>Монгол Улс, Азийн хөгжлийн банк хоорондын “Шуурхай хариу арга хэмжээ авах санхүүжилтийн ерөнхий хөтөлбөр”-ийн төслийг хэлэлцүүлэх тухай</w:t>
      </w:r>
    </w:p>
    <w:p>
      <w:pPr>
        <w:pStyle w:val="style17"/>
        <w:spacing w:after="0" w:before="0"/>
        <w:contextualSpacing w:val="false"/>
        <w:jc w:val="both"/>
      </w:pPr>
      <w:r>
        <w:rPr/>
      </w:r>
    </w:p>
    <w:p>
      <w:pPr>
        <w:pStyle w:val="style17"/>
        <w:spacing w:after="0" w:before="0"/>
        <w:contextualSpacing w:val="false"/>
        <w:jc w:val="both"/>
      </w:pPr>
      <w:r>
        <w:rPr>
          <w:rFonts w:ascii="Arial" w:hAnsi="Arial"/>
          <w:sz w:val="24"/>
        </w:rPr>
        <w:tab/>
      </w:r>
      <w:r>
        <w:rPr>
          <w:rFonts w:ascii="Arial" w:hAnsi="Arial"/>
          <w:sz w:val="24"/>
          <w:lang w:val="mn-MN"/>
        </w:rPr>
        <w:t>Төсөл санаачлагчийн илтгэлийг Улаан сайд танилцуулъя. Улаан сайдын</w:t>
      </w:r>
      <w:r>
        <w:rPr>
          <w:rFonts w:ascii="Arial" w:hAnsi="Arial"/>
          <w:sz w:val="24"/>
        </w:rPr>
        <w:t xml:space="preserve"> микрофоныг өгье.  </w:t>
      </w:r>
    </w:p>
    <w:p>
      <w:pPr>
        <w:pStyle w:val="style17"/>
        <w:spacing w:after="0" w:before="0"/>
        <w:contextualSpacing w:val="false"/>
        <w:jc w:val="both"/>
      </w:pPr>
      <w:r>
        <w:rPr/>
      </w:r>
    </w:p>
    <w:p>
      <w:pPr>
        <w:pStyle w:val="style17"/>
        <w:spacing w:after="0" w:before="0"/>
        <w:contextualSpacing w:val="false"/>
        <w:jc w:val="both"/>
      </w:pPr>
      <w:r>
        <w:rPr>
          <w:rFonts w:ascii="Arial" w:hAnsi="Arial"/>
          <w:b/>
          <w:sz w:val="24"/>
        </w:rPr>
        <w:tab/>
        <w:t>Ч.</w:t>
      </w:r>
      <w:r>
        <w:rPr>
          <w:rFonts w:ascii="Arial" w:hAnsi="Arial"/>
          <w:b/>
          <w:sz w:val="24"/>
          <w:lang w:val="mn-MN"/>
        </w:rPr>
        <w:t>Улаан</w:t>
      </w:r>
      <w:r>
        <w:rPr>
          <w:rFonts w:ascii="Arial" w:hAnsi="Arial"/>
          <w:b/>
          <w:sz w:val="24"/>
        </w:rPr>
        <w:t xml:space="preserve">: </w:t>
      </w:r>
      <w:r>
        <w:rPr>
          <w:rFonts w:ascii="Arial" w:hAnsi="Arial"/>
          <w:sz w:val="24"/>
        </w:rPr>
        <w:t xml:space="preserve">Байнгын хорооны дарга, Улсын Их Хурлын эрхэм гишүүд ээ, </w:t>
      </w:r>
    </w:p>
    <w:p>
      <w:pPr>
        <w:pStyle w:val="style17"/>
        <w:spacing w:after="0" w:before="0"/>
        <w:contextualSpacing w:val="false"/>
        <w:jc w:val="both"/>
      </w:pPr>
      <w:r>
        <w:rPr/>
      </w:r>
    </w:p>
    <w:p>
      <w:pPr>
        <w:pStyle w:val="style17"/>
        <w:spacing w:after="0" w:before="0"/>
        <w:contextualSpacing w:val="false"/>
        <w:jc w:val="both"/>
      </w:pPr>
      <w:r>
        <w:rPr>
          <w:rFonts w:ascii="Arial" w:hAnsi="Arial"/>
          <w:sz w:val="24"/>
        </w:rPr>
        <w:tab/>
        <w:t>Коронавирусын халдварын цар тахлаас урьдчилан сэргийлэх хариу арга хэмжээ авах, цар тахлын эдийн засаг, төсөв, нийгмийн эмзэг бүлэгт үзүүлэх сөрөг нөлөөллийг бууруулах хүрээнд Монгол Улсын Засгийн газар, Азийн хөгжлийн банктай хамтран Улсын онцгой комиссын коронавирусын халдварын цар тахлаас урьдчилан сэргийлэх, хариу арга хэмжээний стратеги төлөвлөгөө, Засгийн газрын 78 дугаар тогтоолын хэрэгжилтийг дэмжих, коронавирусын халдварын тархалтын эрсдэлийг бууруулах, нийгмийн эрүүл мэндийн тогтолцоонд нэмэлт дарамт, ачаалал ирэхээс урьдчилан сэргийлж бусад чухал эрүүл мэндийн үйлчилгээг үргэлжлүүлэн иргэдэд хүргэх, төсвийн алдагдлыг санхүүжүүлэх зорилгоор 300.0 сая ам.доллар хүртэлх хөнгөлөлттэй зээлийн эх үүсвэрийг тусгасан “Шуурхай хариу арга хэмжээ авах санхүүжилтийн ерөнхий хөтөлбөр”-ийг</w:t>
      </w:r>
      <w:r>
        <w:rPr>
          <w:rFonts w:ascii="Arial" w:hAnsi="Arial"/>
        </w:rPr>
        <w:t xml:space="preserve"> </w:t>
      </w:r>
      <w:r>
        <w:rPr>
          <w:rFonts w:ascii="Arial" w:hAnsi="Arial"/>
          <w:sz w:val="24"/>
        </w:rPr>
        <w:t xml:space="preserve">боловсруулаад байна. </w:t>
      </w:r>
    </w:p>
    <w:p>
      <w:pPr>
        <w:pStyle w:val="style17"/>
        <w:spacing w:after="0" w:before="0"/>
        <w:contextualSpacing w:val="false"/>
        <w:jc w:val="both"/>
      </w:pPr>
      <w:r>
        <w:rPr/>
      </w:r>
    </w:p>
    <w:p>
      <w:pPr>
        <w:pStyle w:val="style17"/>
        <w:spacing w:after="0" w:before="0"/>
        <w:contextualSpacing w:val="false"/>
        <w:jc w:val="both"/>
      </w:pPr>
      <w:r>
        <w:rPr>
          <w:rFonts w:ascii="Arial" w:hAnsi="Arial"/>
        </w:rPr>
        <w:tab/>
        <w:t>“</w:t>
      </w:r>
      <w:r>
        <w:rPr>
          <w:rFonts w:ascii="Arial" w:hAnsi="Arial"/>
          <w:sz w:val="24"/>
        </w:rPr>
        <w:t>Шуурхай хариу арга хэмжээ авах санхүүжилтийн ерөнхий хөтөлбөр”-ийг</w:t>
      </w:r>
      <w:r>
        <w:rPr>
          <w:rFonts w:ascii="Arial" w:hAnsi="Arial"/>
        </w:rPr>
        <w:t xml:space="preserve"> </w:t>
      </w:r>
      <w:r>
        <w:rPr>
          <w:rFonts w:ascii="Arial" w:hAnsi="Arial"/>
          <w:sz w:val="24"/>
        </w:rPr>
        <w:t xml:space="preserve">батлуулснаар коронавирусын халдварын цар тахлаас урьдчилан сэргийлэх, цар тахлын эдийн засаг, төсөв, нийгмийн эмзэг бүлэгт үзүүлэх сөрөг нөлөөллийг бууруулах арга хэмжээг тусгасан төсөл хөтөлбөрүүдийг хугацаа алдалгүй батлуулж хэрэгжүүлэхэд эхлэх боломжийг бүрдүүлж өгөх юм. </w:t>
      </w:r>
    </w:p>
    <w:p>
      <w:pPr>
        <w:pStyle w:val="style17"/>
        <w:spacing w:after="0" w:before="0"/>
        <w:contextualSpacing w:val="false"/>
        <w:jc w:val="both"/>
      </w:pPr>
      <w:r>
        <w:rPr/>
      </w:r>
    </w:p>
    <w:p>
      <w:pPr>
        <w:pStyle w:val="style17"/>
        <w:spacing w:after="0" w:before="0"/>
        <w:contextualSpacing w:val="false"/>
        <w:jc w:val="both"/>
      </w:pPr>
      <w:r>
        <w:rPr>
          <w:rFonts w:ascii="Arial" w:hAnsi="Arial"/>
          <w:sz w:val="24"/>
        </w:rPr>
        <w:tab/>
      </w:r>
      <w:r>
        <w:rPr>
          <w:rFonts w:ascii="Arial" w:hAnsi="Arial"/>
          <w:sz w:val="24"/>
          <w:lang w:val="mn-MN"/>
        </w:rPr>
        <w:t>Иймд а</w:t>
      </w:r>
      <w:r>
        <w:rPr>
          <w:rFonts w:ascii="Arial" w:hAnsi="Arial"/>
          <w:sz w:val="24"/>
        </w:rPr>
        <w:t xml:space="preserve">суудлыг хэлэлцэн шийдвэрлэж өгөхийг хүсье. Баярлалаа. </w:t>
      </w:r>
    </w:p>
    <w:p>
      <w:pPr>
        <w:pStyle w:val="style17"/>
        <w:spacing w:after="0" w:before="0"/>
        <w:contextualSpacing w:val="false"/>
        <w:jc w:val="both"/>
      </w:pPr>
      <w:r>
        <w:rPr/>
      </w:r>
    </w:p>
    <w:p>
      <w:pPr>
        <w:pStyle w:val="style17"/>
        <w:spacing w:after="0" w:before="0"/>
        <w:contextualSpacing w:val="false"/>
        <w:jc w:val="both"/>
      </w:pPr>
      <w:r>
        <w:rPr>
          <w:rFonts w:ascii="Arial" w:hAnsi="Arial"/>
          <w:b/>
          <w:sz w:val="24"/>
        </w:rPr>
        <w:tab/>
      </w:r>
      <w:r>
        <w:rPr>
          <w:rFonts w:ascii="Arial" w:hAnsi="Arial"/>
          <w:b/>
          <w:sz w:val="24"/>
          <w:lang w:val="mn-MN"/>
        </w:rPr>
        <w:t>Б.Чойжилсүрэн:</w:t>
      </w:r>
      <w:r>
        <w:rPr>
          <w:rFonts w:ascii="Arial" w:hAnsi="Arial"/>
          <w:b/>
          <w:sz w:val="24"/>
        </w:rPr>
        <w:t xml:space="preserve"> </w:t>
      </w:r>
      <w:r>
        <w:rPr>
          <w:rFonts w:ascii="Arial" w:hAnsi="Arial"/>
          <w:b w:val="false"/>
          <w:bCs w:val="false"/>
          <w:i w:val="false"/>
          <w:iCs w:val="false"/>
          <w:sz w:val="24"/>
          <w:lang w:val="mn-MN"/>
        </w:rPr>
        <w:t>Төсөлтэй холбогдуулан асуулт асуух гишүүдийн нэрсийг авъя. Алга байна.</w:t>
      </w:r>
    </w:p>
    <w:p>
      <w:pPr>
        <w:pStyle w:val="style17"/>
        <w:spacing w:after="0" w:before="0"/>
        <w:contextualSpacing w:val="false"/>
        <w:jc w:val="both"/>
      </w:pPr>
      <w:r>
        <w:rPr/>
      </w:r>
    </w:p>
    <w:p>
      <w:pPr>
        <w:pStyle w:val="style17"/>
        <w:spacing w:after="0" w:before="0"/>
        <w:contextualSpacing w:val="false"/>
        <w:jc w:val="both"/>
      </w:pPr>
      <w:r>
        <w:rPr>
          <w:rFonts w:ascii="Arial" w:hAnsi="Arial"/>
          <w:b w:val="false"/>
          <w:bCs w:val="false"/>
          <w:i w:val="false"/>
          <w:iCs w:val="false"/>
          <w:lang w:val="mn-MN"/>
        </w:rPr>
        <w:tab/>
        <w:t>Үг хэлэх гишүүд байна уу, алга байна.</w:t>
      </w:r>
    </w:p>
    <w:p>
      <w:pPr>
        <w:pStyle w:val="style17"/>
        <w:spacing w:after="0" w:before="0"/>
        <w:contextualSpacing w:val="false"/>
        <w:jc w:val="both"/>
      </w:pPr>
      <w:r>
        <w:rPr/>
      </w:r>
    </w:p>
    <w:p>
      <w:pPr>
        <w:pStyle w:val="style17"/>
        <w:spacing w:after="0" w:before="0"/>
        <w:contextualSpacing w:val="false"/>
        <w:jc w:val="both"/>
      </w:pPr>
      <w:r>
        <w:rPr>
          <w:rFonts w:ascii="Arial" w:hAnsi="Arial"/>
          <w:b w:val="false"/>
          <w:bCs w:val="false"/>
          <w:i w:val="false"/>
          <w:iCs w:val="false"/>
          <w:lang w:val="mn-MN"/>
        </w:rPr>
        <w:tab/>
        <w:t xml:space="preserve">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r>
      <w:r>
        <w:rPr>
          <w:rFonts w:ascii="Arial" w:hAnsi="Arial"/>
          <w:b w:val="false"/>
          <w:bCs w:val="false"/>
          <w:i w:val="false"/>
          <w:iCs w:val="false"/>
          <w:sz w:val="24"/>
          <w:lang w:val="mn-MN"/>
        </w:rPr>
        <w:t xml:space="preserve">Монгол Улс, Азийн хөгжлийн банк хоорондын “Шуурхай хариу арга хэмжээ авах санхүүжилтийн ерөнхий хөтөлбөр”-ийн төслийг </w:t>
      </w:r>
      <w:r>
        <w:rPr>
          <w:rFonts w:ascii="Arial" w:hAnsi="Arial"/>
          <w:b w:val="false"/>
          <w:bCs w:val="false"/>
          <w:i w:val="false"/>
          <w:iCs w:val="false"/>
          <w:lang w:val="mn-MN"/>
        </w:rPr>
        <w:t xml:space="preserve">зөвшилцөхийг дэмжье гэсэн томьёоллоор санал хураалт явуулъя. </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t>Санал хураалтад 13 гишүүн оролцож, 76.9 хувийн саналаар дэмжигдлээ.</w:t>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t xml:space="preserve">Хэлэлцээрийн төслийг зөвшилцсөн талаар гарсан Байнгын хорооны санал, дүгнэлтийг Аюулгүй байдал, гадаад бодлогын байнгын хороонд Улсын Их Хурлын гишүүн Ч.Хүрэлбаатар танилцуулна. </w:t>
      </w:r>
    </w:p>
    <w:p>
      <w:pPr>
        <w:pStyle w:val="style0"/>
        <w:spacing w:after="0" w:before="0"/>
        <w:contextualSpacing w:val="false"/>
        <w:jc w:val="both"/>
      </w:pPr>
      <w:r>
        <w:rPr/>
      </w:r>
    </w:p>
    <w:p>
      <w:pPr>
        <w:pStyle w:val="style17"/>
        <w:spacing w:after="0" w:before="0"/>
        <w:contextualSpacing w:val="false"/>
        <w:jc w:val="both"/>
      </w:pPr>
      <w:r>
        <w:rPr>
          <w:rFonts w:ascii="Arial" w:hAnsi="Arial"/>
          <w:b w:val="false"/>
          <w:bCs w:val="false"/>
          <w:i w:val="false"/>
          <w:iCs w:val="false"/>
          <w:sz w:val="24"/>
          <w:lang w:val="mn-MN"/>
        </w:rPr>
        <w:tab/>
        <w:t>Хэлэлцээрийн төслүүдийг зөвшилцөх асуудлыг хэлэлцэж дууслаа.</w:t>
      </w:r>
    </w:p>
    <w:p>
      <w:pPr>
        <w:pStyle w:val="style17"/>
        <w:spacing w:after="0" w:before="0"/>
        <w:contextualSpacing w:val="false"/>
        <w:jc w:val="both"/>
      </w:pPr>
      <w:r>
        <w:rPr/>
      </w:r>
    </w:p>
    <w:p>
      <w:pPr>
        <w:pStyle w:val="style17"/>
        <w:spacing w:after="0" w:before="0"/>
        <w:contextualSpacing w:val="false"/>
        <w:jc w:val="both"/>
      </w:pPr>
      <w:r>
        <w:rPr>
          <w:rFonts w:ascii="Arial" w:hAnsi="Arial"/>
          <w:b w:val="false"/>
          <w:bCs w:val="false"/>
          <w:i w:val="false"/>
          <w:iCs w:val="false"/>
          <w:sz w:val="24"/>
          <w:lang w:val="mn-MN"/>
        </w:rPr>
        <w:tab/>
        <w:t>Байнгын хорооны хуралдаанаар хэлэлцэх асуудал дууссан тул хуралдаан хаасныг мэдэгдье.</w:t>
      </w:r>
    </w:p>
    <w:p>
      <w:pPr>
        <w:pStyle w:val="style17"/>
        <w:spacing w:after="0" w:before="0"/>
        <w:contextualSpacing w:val="false"/>
        <w:jc w:val="both"/>
      </w:pPr>
      <w:r>
        <w:rPr/>
      </w:r>
    </w:p>
    <w:p>
      <w:pPr>
        <w:pStyle w:val="style17"/>
        <w:spacing w:after="0" w:before="0"/>
        <w:contextualSpacing w:val="false"/>
        <w:jc w:val="both"/>
      </w:pPr>
      <w:r>
        <w:rPr>
          <w:rFonts w:ascii="Arial" w:hAnsi="Arial"/>
          <w:b w:val="false"/>
          <w:bCs w:val="false"/>
          <w:i w:val="false"/>
          <w:iCs w:val="false"/>
          <w:sz w:val="24"/>
          <w:lang w:val="mn-MN"/>
        </w:rPr>
        <w:tab/>
        <w:t>Гишүүдэд баярлалаа.</w:t>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Fonts w:ascii="Arial" w:hAnsi="Arial"/>
          <w:b w:val="false"/>
          <w:bCs w:val="false"/>
          <w:i w:val="false"/>
          <w:iCs w:val="false"/>
          <w:sz w:val="24"/>
          <w:lang w:val="mn-MN"/>
        </w:rPr>
        <w:tab/>
        <w:t>Дууны бичлэгээс буулгасан:</w:t>
      </w:r>
    </w:p>
    <w:p>
      <w:pPr>
        <w:pStyle w:val="style17"/>
        <w:spacing w:after="0" w:before="0"/>
        <w:contextualSpacing w:val="false"/>
        <w:jc w:val="both"/>
      </w:pPr>
      <w:r>
        <w:rPr>
          <w:rFonts w:ascii="Arial" w:hAnsi="Arial"/>
          <w:b w:val="false"/>
          <w:bCs w:val="false"/>
          <w:i w:val="false"/>
          <w:iCs w:val="false"/>
          <w:sz w:val="24"/>
          <w:lang w:val="mn-MN"/>
        </w:rPr>
        <w:tab/>
        <w:t>ПРОТОКОЛЫН АЛБАНЫ</w:t>
      </w:r>
    </w:p>
    <w:p>
      <w:pPr>
        <w:pStyle w:val="style17"/>
        <w:spacing w:after="0" w:before="0"/>
        <w:contextualSpacing w:val="false"/>
        <w:jc w:val="both"/>
      </w:pPr>
      <w:r>
        <w:rPr>
          <w:rFonts w:ascii="Arial" w:hAnsi="Arial"/>
          <w:b w:val="false"/>
          <w:bCs w:val="false"/>
          <w:i w:val="false"/>
          <w:iCs w:val="false"/>
          <w:sz w:val="24"/>
          <w:lang w:val="mn-MN"/>
        </w:rPr>
        <w:tab/>
        <w:t xml:space="preserve">ШИНЖЭЭЧ </w:t>
        <w:tab/>
        <w:tab/>
        <w:tab/>
        <w:tab/>
        <w:tab/>
        <w:tab/>
        <w:tab/>
        <w:t>Д.ЦЭНДСҮРЭН</w:t>
      </w:r>
    </w:p>
    <w:p>
      <w:pPr>
        <w:pStyle w:val="style17"/>
        <w:spacing w:after="0" w:before="0"/>
        <w:contextualSpacing w:val="false"/>
        <w:jc w:val="both"/>
      </w:pPr>
      <w:r>
        <w:rPr/>
      </w:r>
    </w:p>
    <w:p>
      <w:pPr>
        <w:pStyle w:val="style17"/>
        <w:spacing w:after="0" w:before="0"/>
        <w:contextualSpacing w:val="false"/>
        <w:jc w:val="both"/>
      </w:pPr>
      <w:r>
        <w:rPr>
          <w:rFonts w:ascii="Arial" w:hAnsi="Arial"/>
          <w:sz w:val="24"/>
        </w:rPr>
        <w:tab/>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Fonts w:ascii="Arial" w:hAnsi="Arial"/>
          <w:b w:val="false"/>
          <w:bCs w:val="false"/>
          <w:i w:val="false"/>
          <w:iCs w:val="false"/>
          <w:lang w:val="mn-MN"/>
        </w:rPr>
        <w:tab/>
      </w:r>
    </w:p>
    <w:sectPr>
      <w:footerReference r:id="rId3" w:type="default"/>
      <w:type w:val="nextPage"/>
      <w:pgSz w:h="16838" w:w="11906"/>
      <w:pgMar w:bottom="1693" w:footer="1134" w:gutter="0" w:header="0" w:left="1993" w:right="1215"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10</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57</w:t>
    </w:r>
    <w:r>
      <w:fldChar w:fldCharType="end"/>
    </w:r>
  </w:p>
</w:ft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Table Contents"/>
    <w:basedOn w:val="style0"/>
    <w:next w:val="style21"/>
    <w:pPr>
      <w:suppressLineNumbers/>
    </w:pPr>
    <w:rPr/>
  </w:style>
  <w:style w:styleId="style22" w:type="paragraph">
    <w:name w:val="Footer"/>
    <w:basedOn w:val="style0"/>
    <w:next w:val="style22"/>
    <w:pPr>
      <w:suppressLineNumbers/>
      <w:tabs>
        <w:tab w:leader="none" w:pos="4349" w:val="center"/>
        <w:tab w:leader="none" w:pos="8698"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2020-04-07T14:48:48.30Z</dcterms:created>
  <cp:lastPrinted>2020-04-22T09:04:24.74Z</cp:lastPrinted>
  <cp:revision>0</cp:revision>
</cp:coreProperties>
</file>