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cs="Arial"/>
          <w:b/>
          <w:i/>
          <w:iCs/>
          <w:sz w:val="23"/>
          <w:szCs w:val="23"/>
          <w:lang w:val="mn-MN"/>
        </w:rPr>
        <w:t>Монгол Улсын Их Хурлын 2013 оны  намрын ээлжит чуулганы</w:t>
      </w:r>
    </w:p>
    <w:p>
      <w:pPr>
        <w:pStyle w:val="style74"/>
        <w:spacing w:line="200" w:lineRule="atLeast"/>
        <w:jc w:val="center"/>
      </w:pPr>
      <w:r>
        <w:rPr>
          <w:b/>
          <w:i/>
          <w:iCs/>
          <w:sz w:val="23"/>
          <w:szCs w:val="23"/>
          <w:lang w:val="mn-MN"/>
        </w:rPr>
        <w:t xml:space="preserve"> </w:t>
      </w:r>
      <w:r>
        <w:rPr>
          <w:b/>
          <w:i/>
          <w:iCs/>
          <w:sz w:val="23"/>
          <w:szCs w:val="23"/>
          <w:lang w:val="mn-MN"/>
        </w:rPr>
        <w:t xml:space="preserve">Төрийн байгуулалтын байнгын хорооны 11 дүгээр сарын </w:t>
      </w:r>
    </w:p>
    <w:p>
      <w:pPr>
        <w:pStyle w:val="style74"/>
        <w:spacing w:line="200" w:lineRule="atLeast"/>
        <w:jc w:val="center"/>
      </w:pPr>
      <w:r>
        <w:rPr>
          <w:b/>
          <w:i/>
          <w:iCs/>
          <w:sz w:val="23"/>
          <w:szCs w:val="23"/>
          <w:lang w:val="mn-MN"/>
        </w:rPr>
        <w:t xml:space="preserve">26-ны өдөр </w:t>
      </w:r>
      <w:r>
        <w:rPr>
          <w:rFonts w:cs="Arial"/>
          <w:b/>
          <w:i/>
          <w:iCs/>
          <w:sz w:val="23"/>
          <w:szCs w:val="23"/>
          <w:lang w:val="mn-MN"/>
        </w:rPr>
        <w:t xml:space="preserve">/Мягмар гараг/-ийн хуралдааны </w:t>
      </w:r>
    </w:p>
    <w:p>
      <w:pPr>
        <w:pStyle w:val="style74"/>
        <w:spacing w:line="200" w:lineRule="atLeast"/>
        <w:jc w:val="center"/>
      </w:pPr>
      <w:r>
        <w:rPr>
          <w:rFonts w:cs="Arial"/>
          <w:b/>
          <w:i/>
          <w:iCs/>
          <w:sz w:val="23"/>
          <w:szCs w:val="23"/>
          <w:lang w:val="mn-MN"/>
        </w:rPr>
        <w:t>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3"/>
          <w:szCs w:val="23"/>
          <w:lang w:val="mn-MN"/>
        </w:rPr>
        <w:tab/>
        <w:t xml:space="preserve"> Улсын Их Хурлын гишүүн, Байнгын хорооны дарга  А.Бакей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74"/>
        <w:tabs>
          <w:tab w:leader="none" w:pos="554" w:val="left"/>
        </w:tabs>
        <w:spacing w:after="57" w:before="0" w:line="200" w:lineRule="atLeast"/>
        <w:contextualSpacing w:val="false"/>
        <w:jc w:val="both"/>
      </w:pPr>
      <w:r>
        <w:rPr>
          <w:i w:val="false"/>
          <w:iCs w:val="false"/>
          <w:sz w:val="23"/>
          <w:szCs w:val="23"/>
          <w:lang w:val="mn-MN"/>
        </w:rPr>
        <w:tab/>
        <w:t xml:space="preserve">Ирвэл зохих 19 гишүүнээс 12 гишүүн ирж, 63.1 хувийн ирцтэйгээр хуралдаан 11 цаг 25  минутад  Төрийн ордны “А” танхимд эхлэв. </w:t>
      </w:r>
    </w:p>
    <w:p>
      <w:pPr>
        <w:pStyle w:val="style74"/>
        <w:spacing w:after="57" w:before="0" w:line="200" w:lineRule="atLeast"/>
        <w:contextualSpacing w:val="false"/>
        <w:jc w:val="both"/>
      </w:pPr>
      <w:r>
        <w:rPr/>
      </w:r>
    </w:p>
    <w:p>
      <w:pPr>
        <w:pStyle w:val="style74"/>
        <w:tabs>
          <w:tab w:leader="none" w:pos="508" w:val="left"/>
        </w:tabs>
        <w:spacing w:line="200" w:lineRule="atLeast"/>
      </w:pPr>
      <w:r>
        <w:rPr>
          <w:b w:val="false"/>
          <w:bCs w:val="false"/>
          <w:i/>
          <w:iCs/>
          <w:sz w:val="23"/>
          <w:szCs w:val="23"/>
          <w:lang w:val="mn-MN"/>
        </w:rPr>
        <w:tab/>
        <w:t>Чөлөөтэй: Н.Алтанхуяг, Г.Батхүү, Ч.Сайханбилэг, Л.Цог;</w:t>
      </w:r>
    </w:p>
    <w:p>
      <w:pPr>
        <w:pStyle w:val="style74"/>
        <w:tabs>
          <w:tab w:leader="none" w:pos="531" w:val="left"/>
        </w:tabs>
        <w:spacing w:line="200" w:lineRule="atLeast"/>
      </w:pPr>
      <w:r>
        <w:rPr>
          <w:i/>
          <w:iCs/>
          <w:sz w:val="23"/>
          <w:szCs w:val="23"/>
          <w:lang w:val="mn-MN"/>
        </w:rPr>
        <w:tab/>
        <w:t>Тасалсан: Д.Батцогт, М.Батчимэг, Б.Наранхүү.</w:t>
      </w:r>
    </w:p>
    <w:p>
      <w:pPr>
        <w:pStyle w:val="style74"/>
        <w:tabs>
          <w:tab w:leader="none" w:pos="531" w:val="left"/>
        </w:tabs>
        <w:spacing w:line="200" w:lineRule="atLeast"/>
      </w:pPr>
      <w:r>
        <w:rPr/>
      </w:r>
    </w:p>
    <w:p>
      <w:pPr>
        <w:pStyle w:val="style74"/>
        <w:tabs>
          <w:tab w:leader="none" w:pos="531" w:val="left"/>
        </w:tabs>
        <w:spacing w:line="200" w:lineRule="atLeast"/>
        <w:jc w:val="both"/>
      </w:pPr>
      <w:r>
        <w:rPr>
          <w:i w:val="false"/>
          <w:iCs w:val="false"/>
          <w:sz w:val="23"/>
          <w:szCs w:val="23"/>
          <w:lang w:val="mn-MN"/>
        </w:rPr>
        <w:tab/>
        <w:t xml:space="preserve">Улсын Их Хурлын гишүүн Р.Амаржаргал хэлэлцэх асуудлын дараалалд өөрийн Улсын Их Хурлын гишүүнээс чөлөөлөгдөх асуудлыг оруулж өгөх санал гаргав. </w:t>
      </w:r>
    </w:p>
    <w:p>
      <w:pPr>
        <w:pStyle w:val="style74"/>
        <w:tabs>
          <w:tab w:leader="none" w:pos="531" w:val="left"/>
        </w:tabs>
        <w:spacing w:line="200" w:lineRule="atLeast"/>
      </w:pPr>
      <w:r>
        <w:rPr/>
      </w:r>
    </w:p>
    <w:p>
      <w:pPr>
        <w:pStyle w:val="style74"/>
        <w:tabs>
          <w:tab w:leader="none" w:pos="531" w:val="left"/>
        </w:tabs>
        <w:spacing w:line="200" w:lineRule="atLeast"/>
        <w:jc w:val="both"/>
      </w:pPr>
      <w:r>
        <w:rPr>
          <w:i w:val="false"/>
          <w:iCs w:val="false"/>
          <w:sz w:val="23"/>
          <w:szCs w:val="23"/>
          <w:lang w:val="mn-MN"/>
        </w:rPr>
        <w:tab/>
        <w:t xml:space="preserve">Тухайн асуудлаар Улсын Их Хурлын гишүүн Н.Батцэрэг, Р.Гончигдорж, Д.Эрдэнэбат, Су.Батолд, О.Баасанхүү, М.Энхболд нар өөр өөрийн байр сууриа илэрхийлэв. </w:t>
      </w:r>
    </w:p>
    <w:p>
      <w:pPr>
        <w:pStyle w:val="style74"/>
        <w:tabs>
          <w:tab w:leader="none" w:pos="531" w:val="left"/>
        </w:tabs>
        <w:spacing w:line="200" w:lineRule="atLeast"/>
        <w:jc w:val="both"/>
      </w:pPr>
      <w:r>
        <w:rPr/>
      </w:r>
    </w:p>
    <w:p>
      <w:pPr>
        <w:pStyle w:val="style74"/>
        <w:tabs>
          <w:tab w:leader="none" w:pos="531" w:val="left"/>
        </w:tabs>
        <w:spacing w:line="200" w:lineRule="atLeast"/>
        <w:jc w:val="both"/>
      </w:pPr>
      <w:r>
        <w:rPr>
          <w:i w:val="false"/>
          <w:iCs w:val="false"/>
          <w:sz w:val="23"/>
          <w:szCs w:val="23"/>
          <w:lang w:val="mn-MN"/>
        </w:rPr>
        <w:tab/>
      </w:r>
      <w:r>
        <w:rPr>
          <w:b/>
          <w:bCs/>
          <w:i w:val="false"/>
          <w:iCs w:val="false"/>
          <w:sz w:val="23"/>
          <w:szCs w:val="23"/>
          <w:lang w:val="mn-MN"/>
        </w:rPr>
        <w:t>А.Бакей:</w:t>
      </w:r>
      <w:r>
        <w:rPr>
          <w:b w:val="false"/>
          <w:bCs w:val="false"/>
          <w:i w:val="false"/>
          <w:iCs w:val="false"/>
          <w:sz w:val="23"/>
          <w:szCs w:val="23"/>
          <w:lang w:val="mn-MN"/>
        </w:rPr>
        <w:t xml:space="preserve"> -Улсын Их Хурлын гишүүн Р.Амаржаргалыг Улсын Их Хурлын гишүүнээс чөлөөлөх тухай асуудлыг өнөөдрийн Байнгын хорооны хуралдаанаар хэлэлцэх нь зүйтэй гэсэн саналыг дэмжиж байгаа гишүүд гараа өргөнө үү. </w:t>
      </w:r>
    </w:p>
    <w:p>
      <w:pPr>
        <w:pStyle w:val="style74"/>
        <w:tabs>
          <w:tab w:leader="none" w:pos="531" w:val="left"/>
        </w:tabs>
        <w:spacing w:line="200" w:lineRule="atLeast"/>
        <w:jc w:val="both"/>
      </w:pPr>
      <w:r>
        <w:rPr/>
      </w:r>
    </w:p>
    <w:p>
      <w:pPr>
        <w:pStyle w:val="style74"/>
        <w:tabs>
          <w:tab w:leader="none" w:pos="531" w:val="left"/>
        </w:tabs>
        <w:spacing w:line="200" w:lineRule="atLeast"/>
        <w:jc w:val="both"/>
      </w:pPr>
      <w:r>
        <w:rPr>
          <w:b w:val="false"/>
          <w:bCs w:val="false"/>
          <w:i w:val="false"/>
          <w:iCs w:val="false"/>
          <w:sz w:val="23"/>
          <w:szCs w:val="23"/>
          <w:lang w:val="mn-MN"/>
        </w:rPr>
        <w:tab/>
        <w:tab/>
        <w:tab/>
        <w:t>Зөвшөөрсөн</w:t>
        <w:tab/>
        <w:t>4</w:t>
      </w:r>
    </w:p>
    <w:p>
      <w:pPr>
        <w:pStyle w:val="style74"/>
        <w:tabs>
          <w:tab w:leader="none" w:pos="531" w:val="left"/>
        </w:tabs>
        <w:spacing w:line="200" w:lineRule="atLeast"/>
        <w:jc w:val="both"/>
      </w:pPr>
      <w:r>
        <w:rPr>
          <w:b w:val="false"/>
          <w:bCs w:val="false"/>
          <w:i w:val="false"/>
          <w:iCs w:val="false"/>
          <w:sz w:val="23"/>
          <w:szCs w:val="23"/>
          <w:lang w:val="mn-MN"/>
        </w:rPr>
        <w:tab/>
        <w:tab/>
        <w:tab/>
        <w:t>Татгалзсан</w:t>
        <w:tab/>
        <w:t>6</w:t>
      </w:r>
    </w:p>
    <w:p>
      <w:pPr>
        <w:pStyle w:val="style74"/>
        <w:tabs>
          <w:tab w:leader="none" w:pos="531" w:val="left"/>
        </w:tabs>
        <w:spacing w:line="200" w:lineRule="atLeast"/>
        <w:jc w:val="both"/>
      </w:pPr>
      <w:r>
        <w:rPr>
          <w:b w:val="false"/>
          <w:bCs w:val="false"/>
          <w:i w:val="false"/>
          <w:iCs w:val="false"/>
          <w:sz w:val="23"/>
          <w:szCs w:val="23"/>
          <w:lang w:val="mn-MN"/>
        </w:rPr>
        <w:tab/>
        <w:tab/>
        <w:tab/>
        <w:t>Бүгд</w:t>
        <w:tab/>
        <w:tab/>
        <w:t>10</w:t>
      </w:r>
    </w:p>
    <w:p>
      <w:pPr>
        <w:pStyle w:val="style74"/>
        <w:tabs>
          <w:tab w:leader="none" w:pos="531" w:val="left"/>
        </w:tabs>
        <w:spacing w:line="200" w:lineRule="atLeast"/>
        <w:jc w:val="both"/>
      </w:pPr>
      <w:r>
        <w:rPr>
          <w:b w:val="false"/>
          <w:bCs w:val="false"/>
          <w:i w:val="false"/>
          <w:iCs w:val="false"/>
          <w:sz w:val="23"/>
          <w:szCs w:val="23"/>
          <w:lang w:val="mn-MN"/>
        </w:rPr>
        <w:tab/>
        <w:tab/>
        <w:tab/>
        <w:t xml:space="preserve">Гишүүдийн олонхын саналаар дэмжигдсэнгүй. </w:t>
      </w:r>
    </w:p>
    <w:p>
      <w:pPr>
        <w:pStyle w:val="style74"/>
        <w:tabs>
          <w:tab w:leader="none" w:pos="531" w:val="left"/>
        </w:tabs>
        <w:spacing w:line="200" w:lineRule="atLeast"/>
        <w:jc w:val="both"/>
      </w:pPr>
      <w:r>
        <w:rPr/>
      </w:r>
    </w:p>
    <w:p>
      <w:pPr>
        <w:pStyle w:val="style65"/>
        <w:spacing w:after="113" w:before="0" w:line="200" w:lineRule="atLeast"/>
        <w:ind w:hanging="0" w:left="0" w:right="0"/>
        <w:contextualSpacing w:val="false"/>
        <w:jc w:val="both"/>
      </w:pPr>
      <w:r>
        <w:rPr>
          <w:b/>
          <w:bCs/>
          <w:i/>
          <w:iCs/>
          <w:sz w:val="23"/>
          <w:szCs w:val="23"/>
          <w:lang w:val="mn-MN"/>
        </w:rPr>
        <w:tab/>
        <w:t xml:space="preserve">Нэг. </w:t>
      </w:r>
      <w:r>
        <w:rPr>
          <w:rFonts w:cs="Times New Roman"/>
          <w:b/>
          <w:bCs/>
          <w:i/>
          <w:iCs/>
          <w:sz w:val="23"/>
          <w:szCs w:val="23"/>
          <w:lang w:val="mn-MN"/>
        </w:rPr>
        <w:t xml:space="preserve">Нийтээр тэмдэглэх баярын болон тэмдэглэлт өдрүүдийн тухай хуульд нэмэлт оруулах тухай, Хөдөлмөрийн тухай хуульд нэмэлт оруулах хуулийн төслүүд </w:t>
      </w:r>
      <w:r>
        <w:rPr>
          <w:rFonts w:cs="Times New Roman"/>
          <w:b w:val="false"/>
          <w:bCs w:val="false"/>
          <w:i/>
          <w:iCs/>
          <w:sz w:val="23"/>
          <w:szCs w:val="23"/>
          <w:lang w:val="mn-MN"/>
        </w:rPr>
        <w:t>/анхны хэлэлцүүлэг/.</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 xml:space="preserve">Хэлэлцэж буй асуудалтай холбогдуулан </w:t>
      </w:r>
      <w:r>
        <w:rPr>
          <w:rFonts w:cs="Arial"/>
          <w:b w:val="false"/>
          <w:bCs w:val="false"/>
          <w:i w:val="false"/>
          <w:iCs w:val="false"/>
          <w:color w:val="000000"/>
          <w:sz w:val="23"/>
          <w:szCs w:val="23"/>
          <w:u w:val="none"/>
          <w:shd w:fill="FFFFFF" w:val="clear"/>
          <w:lang w:bidi="he-IL" w:val="mn-MN"/>
        </w:rPr>
        <w:t>Улсын Их Хурлын Төрийн байгуулалтын</w:t>
      </w:r>
      <w:r>
        <w:rPr>
          <w:rFonts w:cs="Arial"/>
          <w:b w:val="false"/>
          <w:bCs w:val="false"/>
          <w:i w:val="false"/>
          <w:iCs w:val="false"/>
          <w:color w:val="000000"/>
          <w:sz w:val="23"/>
          <w:szCs w:val="23"/>
          <w:shd w:fill="FFFFFF" w:val="clear"/>
          <w:lang w:bidi="he-IL" w:val="mn-MN"/>
        </w:rPr>
        <w:t xml:space="preserve"> байнгын хорооны ажлын албаны зөвлөх О.Тунгалаг, референт С.Энхцэцэг нар байлцав.</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Хэлэлцэх асуудалтай холбогдуулан Улсын Их Хурлын гишүүн С.Баярцогт, О.Баасанхүү, Р.Гончигдорж нарын тавьсан асуултад Улсын Их Хурлын гишүүн, хууль санаачлагч Су.Батболд хариулж тайлбар хийв.</w:t>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 xml:space="preserve">Улсын Их Хурлын гишүүн Н.Батцэрэг, С.Баярцогт, О.Баасанхүү, Р.Гончигдорж нар санал хэлэв.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Улсын Их Их Хурлын гишүүн Су.Батболд хуулийн төслийг анхны хэлэлцүүлгээр нь батлуулах горимын санал гаргав.</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3"/>
          <w:szCs w:val="23"/>
          <w:shd w:fill="FFFFFF" w:val="clear"/>
          <w:lang w:bidi="he-IL" w:val="mn-MN"/>
        </w:rPr>
        <w:tab/>
      </w:r>
      <w:r>
        <w:rPr>
          <w:rFonts w:cs="Arial"/>
          <w:b/>
          <w:bCs/>
          <w:i w:val="false"/>
          <w:iCs w:val="false"/>
          <w:color w:val="000000"/>
          <w:sz w:val="23"/>
          <w:szCs w:val="23"/>
          <w:shd w:fill="FFFFFF" w:val="clear"/>
          <w:lang w:bidi="he-IL" w:val="mn-MN"/>
        </w:rPr>
        <w:t>А.Бакей:</w:t>
      </w:r>
      <w:r>
        <w:rPr>
          <w:rFonts w:cs="Arial"/>
          <w:b w:val="false"/>
          <w:bCs w:val="false"/>
          <w:i w:val="false"/>
          <w:iCs w:val="false"/>
          <w:color w:val="000000"/>
          <w:sz w:val="23"/>
          <w:szCs w:val="23"/>
          <w:shd w:fill="FFFFFF" w:val="clear"/>
          <w:lang w:bidi="he-IL" w:val="mn-MN"/>
        </w:rPr>
        <w:t xml:space="preserve"> -1. </w:t>
      </w:r>
      <w:r>
        <w:rPr>
          <w:rFonts w:cs="Times New Roman"/>
          <w:b w:val="false"/>
          <w:bCs w:val="false"/>
          <w:i w:val="false"/>
          <w:iCs w:val="false"/>
          <w:color w:val="000000"/>
          <w:sz w:val="23"/>
          <w:szCs w:val="23"/>
          <w:shd w:fill="FFFFFF" w:val="clear"/>
          <w:lang w:bidi="he-IL" w:val="mn-MN"/>
        </w:rPr>
        <w:t xml:space="preserve"> Улсын Их Хурлын гишүүн Су.Батболдын гаргасан горимын саналыг дэмжиж байгаа гишүүд гараа өргөнө үү.</w:t>
      </w:r>
    </w:p>
    <w:p>
      <w:pPr>
        <w:pStyle w:val="style0"/>
        <w:spacing w:line="115" w:lineRule="atLeast"/>
        <w:jc w:val="both"/>
      </w:pPr>
      <w:r>
        <w:rPr/>
      </w:r>
    </w:p>
    <w:p>
      <w:pPr>
        <w:pStyle w:val="style0"/>
        <w:spacing w:line="115" w:lineRule="atLeast"/>
        <w:jc w:val="both"/>
      </w:pPr>
      <w:r>
        <w:rPr>
          <w:rFonts w:cs="Times New Roman"/>
          <w:b w:val="false"/>
          <w:bCs w:val="false"/>
          <w:i w:val="false"/>
          <w:iCs w:val="false"/>
          <w:color w:val="000000"/>
          <w:sz w:val="23"/>
          <w:szCs w:val="23"/>
          <w:shd w:fill="FFFFFF" w:val="clear"/>
          <w:lang w:bidi="he-IL" w:val="mn-MN"/>
        </w:rPr>
        <w:tab/>
        <w:tab/>
        <w:t>Зөвшөөрсөн</w:t>
        <w:tab/>
        <w:tab/>
        <w:t>8</w:t>
      </w:r>
    </w:p>
    <w:p>
      <w:pPr>
        <w:pStyle w:val="style74"/>
        <w:tabs>
          <w:tab w:leader="none" w:pos="531" w:val="left"/>
        </w:tabs>
        <w:spacing w:line="200" w:lineRule="atLeast"/>
        <w:jc w:val="both"/>
      </w:pPr>
      <w:r>
        <w:rPr>
          <w:b w:val="false"/>
          <w:bCs w:val="false"/>
          <w:i w:val="false"/>
          <w:iCs w:val="false"/>
          <w:sz w:val="23"/>
          <w:szCs w:val="23"/>
          <w:lang w:val="mn-MN"/>
        </w:rPr>
        <w:tab/>
        <w:tab/>
        <w:tab/>
        <w:t>Татгалзсан</w:t>
        <w:tab/>
        <w:tab/>
        <w:t>2</w:t>
      </w:r>
    </w:p>
    <w:p>
      <w:pPr>
        <w:pStyle w:val="style74"/>
        <w:tabs>
          <w:tab w:leader="none" w:pos="531" w:val="left"/>
        </w:tabs>
        <w:spacing w:line="200" w:lineRule="atLeast"/>
        <w:jc w:val="both"/>
      </w:pPr>
      <w:r>
        <w:rPr>
          <w:b w:val="false"/>
          <w:bCs w:val="false"/>
          <w:i w:val="false"/>
          <w:iCs w:val="false"/>
          <w:sz w:val="23"/>
          <w:szCs w:val="23"/>
          <w:lang w:val="mn-MN"/>
        </w:rPr>
        <w:tab/>
        <w:tab/>
        <w:tab/>
        <w:t>Бүгд</w:t>
        <w:tab/>
        <w:tab/>
        <w:tab/>
        <w:t>10</w:t>
      </w:r>
    </w:p>
    <w:p>
      <w:pPr>
        <w:pStyle w:val="style0"/>
        <w:spacing w:line="115" w:lineRule="atLeast"/>
        <w:jc w:val="both"/>
      </w:pPr>
      <w:r>
        <w:rPr>
          <w:rFonts w:cs="Times New Roman"/>
          <w:b w:val="false"/>
          <w:bCs w:val="false"/>
          <w:i w:val="false"/>
          <w:iCs w:val="false"/>
          <w:color w:val="000000"/>
          <w:sz w:val="23"/>
          <w:szCs w:val="23"/>
          <w:shd w:fill="FFFFFF" w:val="clear"/>
          <w:lang w:bidi="he-IL" w:val="mn-MN"/>
        </w:rPr>
        <w:tab/>
        <w:tab/>
        <w:t xml:space="preserve">Гишүүдийн олонхын саналаар дэмжигдлээ. </w:t>
      </w:r>
    </w:p>
    <w:p>
      <w:pPr>
        <w:pStyle w:val="style0"/>
        <w:spacing w:line="115" w:lineRule="atLeast"/>
        <w:jc w:val="both"/>
      </w:pPr>
      <w:r>
        <w:rPr/>
      </w:r>
    </w:p>
    <w:p>
      <w:pPr>
        <w:pStyle w:val="style0"/>
        <w:spacing w:line="115" w:lineRule="atLeast"/>
        <w:jc w:val="both"/>
      </w:pPr>
      <w:r>
        <w:rPr>
          <w:rFonts w:cs="Times New Roman"/>
          <w:b w:val="false"/>
          <w:bCs w:val="false"/>
          <w:i w:val="false"/>
          <w:iCs w:val="false"/>
          <w:color w:val="000000"/>
          <w:sz w:val="23"/>
          <w:szCs w:val="23"/>
          <w:shd w:fill="FFFFFF" w:val="clear"/>
          <w:lang w:bidi="he-IL" w:val="mn-MN"/>
        </w:rPr>
        <w:tab/>
        <w:t xml:space="preserve">2. Нийтээр тэмдэглэх баярын болон тэмдэглэлт өдрүүдийн тухай хуульд нэмэлт оруулах тухай, Хөдөлмөрийн тухай хуульд нэмэлт оруулах тухай хуулийн төслүүдийг дэмжиж байгаа гишүүд гараа өргөнө үү. </w:t>
      </w:r>
    </w:p>
    <w:p>
      <w:pPr>
        <w:pStyle w:val="style0"/>
        <w:spacing w:line="115" w:lineRule="atLeast"/>
        <w:jc w:val="both"/>
      </w:pPr>
      <w:r>
        <w:rPr/>
      </w:r>
    </w:p>
    <w:p>
      <w:pPr>
        <w:pStyle w:val="style0"/>
        <w:spacing w:after="0" w:before="0" w:line="115" w:lineRule="atLeast"/>
        <w:contextualSpacing w:val="false"/>
        <w:jc w:val="both"/>
      </w:pPr>
      <w:r>
        <w:rPr>
          <w:rFonts w:cs="Arial"/>
          <w:b w:val="false"/>
          <w:bCs w:val="false"/>
          <w:i w:val="false"/>
          <w:iCs w:val="false"/>
          <w:color w:val="000000"/>
          <w:sz w:val="23"/>
          <w:szCs w:val="23"/>
          <w:shd w:fill="FFFFFF" w:val="clear"/>
          <w:lang w:bidi="he-IL" w:val="mn-MN"/>
        </w:rPr>
        <w:tab/>
        <w:tab/>
      </w:r>
      <w:r>
        <w:rPr>
          <w:rFonts w:cs="Arial"/>
          <w:b w:val="false"/>
          <w:bCs w:val="false"/>
          <w:i w:val="false"/>
          <w:iCs w:val="false"/>
          <w:color w:val="000000"/>
          <w:sz w:val="23"/>
          <w:szCs w:val="23"/>
          <w:u w:val="none"/>
          <w:shd w:fill="FFFFFF" w:val="clear"/>
          <w:lang w:bidi="he-IL" w:val="mn-MN"/>
        </w:rPr>
        <w:t>Зөвшөөрсөн</w:t>
        <w:tab/>
        <w:tab/>
        <w:t>8</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ab/>
        <w:t>Татгалзсан</w:t>
        <w:tab/>
        <w:tab/>
        <w:t>2</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ab/>
        <w:t>Бүгд</w:t>
        <w:tab/>
        <w:tab/>
        <w:tab/>
        <w:t>10</w:t>
      </w:r>
    </w:p>
    <w:p>
      <w:pPr>
        <w:pStyle w:val="style0"/>
        <w:spacing w:after="0" w:before="0" w:line="115" w:lineRule="atLeast"/>
        <w:contextualSpacing w:val="false"/>
        <w:jc w:val="both"/>
      </w:pPr>
      <w:r>
        <w:rPr>
          <w:rFonts w:cs="Arial"/>
          <w:b w:val="false"/>
          <w:bCs w:val="false"/>
          <w:i w:val="false"/>
          <w:iCs w:val="false"/>
          <w:color w:val="000000"/>
          <w:sz w:val="23"/>
          <w:szCs w:val="23"/>
          <w:u w:val="none"/>
          <w:shd w:fill="FFFFFF" w:val="clear"/>
          <w:lang w:bidi="he-IL" w:val="mn-MN"/>
        </w:rPr>
        <w:tab/>
        <w:tab/>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color w:val="800000"/>
          <w:sz w:val="23"/>
          <w:szCs w:val="23"/>
          <w:lang w:val="mn-MN"/>
        </w:rPr>
        <w:t xml:space="preserve"> </w:t>
      </w:r>
      <w:r>
        <w:rPr>
          <w:rFonts w:cs="Times New Roman"/>
          <w:b w:val="false"/>
          <w:bCs w:val="false"/>
          <w:color w:val="000000"/>
          <w:sz w:val="23"/>
          <w:szCs w:val="23"/>
          <w:lang w:val="mn-MN"/>
        </w:rPr>
        <w:t xml:space="preserve">Байнгын хорооноос гарах санал, дүгнэлтийг </w:t>
      </w:r>
      <w:r>
        <w:rPr>
          <w:rFonts w:cs="Arial"/>
          <w:b w:val="false"/>
          <w:bCs w:val="false"/>
          <w:i w:val="false"/>
          <w:iCs w:val="false"/>
          <w:color w:val="000000"/>
          <w:sz w:val="23"/>
          <w:szCs w:val="23"/>
          <w:u w:val="none"/>
          <w:shd w:fill="FFFFFF" w:val="clear"/>
          <w:lang w:bidi="he-IL" w:val="mn-MN"/>
        </w:rPr>
        <w:t xml:space="preserve">Улсын Их Хурлын чуулганы нэгдсэн хуралдаанд Улсын Их Хурлын гишүүн Ж.Батзандан танилцуулахаар тогтов. </w:t>
      </w:r>
      <w:r>
        <w:rPr>
          <w:rFonts w:cs="Times New Roman"/>
          <w:b w:val="false"/>
          <w:bCs w:val="false"/>
          <w:sz w:val="23"/>
          <w:szCs w:val="23"/>
          <w:lang w:val="mn-MN"/>
        </w:rPr>
        <w:t xml:space="preserve">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3"/>
          <w:szCs w:val="23"/>
          <w:lang w:val="mn-MN"/>
        </w:rPr>
        <w:tab/>
      </w:r>
      <w:r>
        <w:rPr>
          <w:rFonts w:cs="Times New Roman"/>
          <w:b/>
          <w:bCs/>
          <w:i/>
          <w:iCs/>
          <w:sz w:val="23"/>
          <w:szCs w:val="23"/>
          <w:lang w:val="mn-MN"/>
        </w:rPr>
        <w:t>Уг асуудлыг 10 цаг 35 минутад хэлэлцэж дуусав.</w:t>
      </w:r>
    </w:p>
    <w:p>
      <w:pPr>
        <w:pStyle w:val="style0"/>
        <w:spacing w:after="0" w:before="0" w:line="115" w:lineRule="atLeast"/>
        <w:ind w:firstLine="720" w:left="0" w:right="0"/>
        <w:contextualSpacing w:val="false"/>
        <w:jc w:val="both"/>
      </w:pPr>
      <w:r>
        <w:rPr>
          <w:rFonts w:cs="Times New Roman"/>
          <w:b w:val="false"/>
          <w:bCs w:val="false"/>
          <w:i/>
          <w:iCs/>
          <w:color w:val="000000"/>
          <w:sz w:val="23"/>
          <w:szCs w:val="23"/>
          <w:u w:val="none"/>
          <w:shd w:fill="FFFFFF" w:val="clear"/>
          <w:lang w:bidi="he-IL" w:val="mn-MN"/>
        </w:rPr>
        <w:br/>
        <w:tab/>
      </w:r>
      <w:r>
        <w:rPr>
          <w:rFonts w:cs="Times New Roman"/>
          <w:b/>
          <w:bCs/>
          <w:i/>
          <w:iCs/>
          <w:color w:val="000000"/>
          <w:sz w:val="23"/>
          <w:szCs w:val="23"/>
          <w:u w:val="none"/>
          <w:shd w:fill="FFFFFF" w:val="clear"/>
          <w:lang w:bidi="he-IL" w:val="mn-MN"/>
        </w:rPr>
        <w:t xml:space="preserve">Хоёр.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төсөл </w:t>
      </w:r>
      <w:r>
        <w:rPr>
          <w:rFonts w:cs="Times New Roman"/>
          <w:b w:val="false"/>
          <w:bCs w:val="false"/>
          <w:i/>
          <w:iCs/>
          <w:color w:val="000000"/>
          <w:sz w:val="23"/>
          <w:szCs w:val="23"/>
          <w:u w:val="none"/>
          <w:shd w:fill="FFFFFF" w:val="clear"/>
          <w:lang w:bidi="he-IL" w:val="mn-MN"/>
        </w:rPr>
        <w:t>/хэлэлцэх эсэх/.</w:t>
      </w:r>
    </w:p>
    <w:p>
      <w:pPr>
        <w:pStyle w:val="style0"/>
        <w:spacing w:after="0" w:before="0" w:line="115" w:lineRule="atLeast"/>
        <w:ind w:firstLine="720" w:left="0" w:right="0"/>
        <w:contextualSpacing w:val="false"/>
        <w:jc w:val="both"/>
      </w:pPr>
      <w:r>
        <w:rPr/>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Хэлэлцэж буй асуудалтай холбогдуулан Улсын Их Хурлын Төрийн байгуулалтын байнгын хорооны ажлын албаны зөвлөх О.Тунгалаг, референт С.Энхцэцэг нар байлцав.</w:t>
      </w:r>
    </w:p>
    <w:p>
      <w:pPr>
        <w:pStyle w:val="style0"/>
        <w:spacing w:after="0" w:before="0" w:line="115"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Хууль санаачлагчийн илтгэлийг Улсын Их Хурлын гишүүн О.Баасанхүү танилцуулав.</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Танилцуулгатай холбогдуулан Улсын Их Хурлын гишүүн А.Бакей, Н.Батцэрэг, Су.Батболд нарын тавьсан асуултад Улсын Их Хурлын гишүүн, хууль санаачлагч О.Баасанхүү хариулж, тайлбар хийв.</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Улсын Их Хурлын гишүүн Су.Батболд санал хэлэв.</w:t>
      </w:r>
    </w:p>
    <w:p>
      <w:pPr>
        <w:pStyle w:val="style0"/>
        <w:spacing w:after="0" w:before="0" w:line="200"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Times New Roman"/>
          <w:b/>
          <w:bCs/>
          <w:i w:val="false"/>
          <w:iCs w:val="false"/>
          <w:color w:val="000000"/>
          <w:sz w:val="23"/>
          <w:szCs w:val="23"/>
          <w:u w:val="none"/>
          <w:shd w:fill="FFFFFF" w:val="clear"/>
          <w:lang w:bidi="he-IL" w:val="mn-MN"/>
        </w:rPr>
        <w:t xml:space="preserve">А.Бакей: </w:t>
      </w:r>
      <w:r>
        <w:rPr>
          <w:rFonts w:cs="Times New Roman"/>
          <w:b w:val="false"/>
          <w:bCs w:val="false"/>
          <w:i w:val="false"/>
          <w:iCs w:val="false"/>
          <w:color w:val="000000"/>
          <w:sz w:val="23"/>
          <w:szCs w:val="23"/>
          <w:u w:val="none"/>
          <w:shd w:fill="FFFFFF" w:val="clear"/>
          <w:lang w:bidi="he-IL" w:val="mn-MN"/>
        </w:rPr>
        <w:t xml:space="preserve">-Нийтийн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төслийг хэлэлцэхийг дэмжье. </w:t>
      </w:r>
    </w:p>
    <w:p>
      <w:pPr>
        <w:pStyle w:val="style0"/>
        <w:spacing w:after="0" w:before="0" w:line="115" w:lineRule="atLeast"/>
        <w:ind w:firstLine="720" w:left="0" w:right="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3"/>
          <w:szCs w:val="23"/>
          <w:u w:val="none"/>
          <w:shd w:fill="FFFFFF" w:val="clear"/>
          <w:lang w:bidi="he-IL" w:val="mn-MN"/>
        </w:rPr>
        <w:tab/>
        <w:tab/>
        <w:t>Зөвшөөрсөн</w:t>
        <w:tab/>
        <w:tab/>
        <w:t>7</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ab/>
        <w:t>Татгалзсан</w:t>
        <w:tab/>
        <w:tab/>
        <w:t>3</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ab/>
        <w:t>Бүгд</w:t>
        <w:tab/>
        <w:tab/>
        <w:tab/>
        <w:t>10</w:t>
      </w:r>
    </w:p>
    <w:p>
      <w:pPr>
        <w:pStyle w:val="style0"/>
        <w:spacing w:after="0" w:before="0" w:line="115"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ab/>
        <w:t>Гишүүдийн олонхын саналаар дэмжигдлээ.</w:t>
      </w:r>
    </w:p>
    <w:p>
      <w:pPr>
        <w:pStyle w:val="style0"/>
        <w:spacing w:after="0" w:before="0" w:line="115"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i w:val="false"/>
          <w:iCs w:val="false"/>
          <w:color w:val="800000"/>
          <w:sz w:val="23"/>
          <w:szCs w:val="23"/>
          <w:u w:val="none"/>
          <w:shd w:fill="FFFFFF" w:val="clear"/>
          <w:lang w:bidi="he-IL" w:val="mn-MN"/>
        </w:rPr>
        <w:t xml:space="preserve"> </w:t>
      </w:r>
      <w:r>
        <w:rPr>
          <w:rFonts w:cs="Times New Roman"/>
          <w:b w:val="false"/>
          <w:bCs w:val="false"/>
          <w:i w:val="false"/>
          <w:iCs w:val="false"/>
          <w:color w:val="000000"/>
          <w:sz w:val="23"/>
          <w:szCs w:val="23"/>
          <w:u w:val="none"/>
          <w:shd w:fill="FFFFFF" w:val="clear"/>
          <w:lang w:bidi="he-IL" w:val="mn-MN"/>
        </w:rPr>
        <w:t xml:space="preserve">Байнгын хорооноос гарах санал, дүгнэлтийг </w:t>
      </w:r>
      <w:r>
        <w:rPr>
          <w:rFonts w:cs="Arial"/>
          <w:b w:val="false"/>
          <w:bCs w:val="false"/>
          <w:i w:val="false"/>
          <w:iCs w:val="false"/>
          <w:color w:val="000000"/>
          <w:sz w:val="23"/>
          <w:szCs w:val="23"/>
          <w:u w:val="none"/>
          <w:shd w:fill="FFFFFF" w:val="clear"/>
          <w:lang w:bidi="he-IL" w:val="mn-MN"/>
        </w:rPr>
        <w:t xml:space="preserve">Улсын Их Хурлын чуулганы нэгдсэн хуралдаанд Улсын Их Хурлын гишүүн Р.Бурмаа  танилцуулахаар тогтов. </w:t>
      </w:r>
      <w:r>
        <w:rPr>
          <w:rFonts w:cs="Times New Roman"/>
          <w:b w:val="false"/>
          <w:bCs w:val="false"/>
          <w:i w:val="false"/>
          <w:iCs w:val="false"/>
          <w:color w:val="000000"/>
          <w:sz w:val="23"/>
          <w:szCs w:val="23"/>
          <w:u w:val="none"/>
          <w:shd w:fill="FFFFFF" w:val="clear"/>
          <w:lang w:bidi="he-IL" w:val="mn-MN"/>
        </w:rPr>
        <w:t xml:space="preserve"> </w:t>
      </w:r>
    </w:p>
    <w:p>
      <w:pPr>
        <w:pStyle w:val="style0"/>
        <w:spacing w:after="0" w:before="0" w:line="115"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i/>
          <w:iCs/>
          <w:sz w:val="23"/>
          <w:szCs w:val="23"/>
          <w:lang w:val="mn-MN"/>
        </w:rPr>
        <w:t>Уг асуудлыг 10 цаг 40 минутад хэлэлцэж дуусав.</w:t>
      </w:r>
    </w:p>
    <w:p>
      <w:pPr>
        <w:pStyle w:val="style0"/>
        <w:spacing w:after="0" w:before="0" w:line="115" w:lineRule="atLeast"/>
        <w:ind w:firstLine="720" w:left="0" w:right="0"/>
        <w:contextualSpacing w:val="false"/>
        <w:jc w:val="both"/>
      </w:pPr>
      <w:r>
        <w:rPr>
          <w:rFonts w:cs="Times New Roman"/>
          <w:b w:val="false"/>
          <w:bCs w:val="false"/>
          <w:i/>
          <w:iCs/>
          <w:color w:val="000000"/>
          <w:sz w:val="23"/>
          <w:szCs w:val="23"/>
          <w:u w:val="none"/>
          <w:shd w:fill="FFFFFF" w:val="clear"/>
          <w:lang w:bidi="he-IL" w:val="mn-MN"/>
        </w:rPr>
        <w:br/>
        <w:tab/>
      </w:r>
      <w:r>
        <w:rPr>
          <w:rFonts w:cs="Times New Roman"/>
          <w:b/>
          <w:bCs/>
          <w:i/>
          <w:iCs/>
          <w:color w:val="000000"/>
          <w:sz w:val="23"/>
          <w:szCs w:val="23"/>
          <w:u w:val="none"/>
          <w:shd w:fill="FFFFFF" w:val="clear"/>
          <w:lang w:bidi="he-IL" w:val="mn-MN"/>
        </w:rPr>
        <w:t>Гурав. Нийтийн албанд нийтийн болон хувийн ашиг сонирхлыг зохицуулах, ашиг сонирхлын зөрчлөөс урьдчилан сэргийлэх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хуулийг дагаж мөрдөх журмын тухай хуулийн төслүүд</w:t>
      </w:r>
      <w:r>
        <w:rPr>
          <w:rFonts w:cs="Times New Roman"/>
          <w:b w:val="false"/>
          <w:bCs w:val="false"/>
          <w:i/>
          <w:iCs/>
          <w:color w:val="000000"/>
          <w:sz w:val="23"/>
          <w:szCs w:val="23"/>
          <w:u w:val="none"/>
          <w:shd w:fill="FFFFFF" w:val="clear"/>
          <w:lang w:bidi="he-IL" w:val="mn-MN"/>
        </w:rPr>
        <w:t xml:space="preserve"> /хэлэлцэх эсэх/.</w:t>
      </w:r>
    </w:p>
    <w:p>
      <w:pPr>
        <w:pStyle w:val="style0"/>
        <w:spacing w:after="0" w:before="0" w:line="115" w:lineRule="atLeast"/>
        <w:ind w:firstLine="720" w:left="0" w:right="0"/>
        <w:contextualSpacing w:val="false"/>
        <w:jc w:val="both"/>
      </w:pPr>
      <w:r>
        <w:rPr/>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Хэлэлцэж буй асуудалтай холбогдуулан Улсын Их Хурлын Төрийн байгуулалтын байнгын хорооны ажлын албаны зөвлөх О.Тунгалаг, референт С.Энхцэцэг нар байлцав.</w:t>
      </w:r>
    </w:p>
    <w:p>
      <w:pPr>
        <w:pStyle w:val="style0"/>
        <w:spacing w:after="0" w:before="0" w:line="115"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Хууль санаачлагчийн илтгэлийг Улсын Их Хурлын гишүүн Ж.Батзандан танилцуулав.</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Танилцуулгатай холбогдуулан Улсын Их Хурлын гишүүн Р.Бурмаа, Су.Батболд, Н.Батцэрэг нарын тавьсан асуултад Улсын Их Хурлын гишүүн, хууль санаачлагч Ж.Батзандан хариулж, тайлбар хийв.</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Улсын Их Хурлын гишүүн Р.Бурмаа, Су.Батболд, Н.Батцэрэг, С.Дэмбэрэл, Р.Гончигдорж, Р.Бурмаа, Ж.Батзандан нар санал хэлэв.</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Times New Roman"/>
          <w:b/>
          <w:bCs/>
          <w:i w:val="false"/>
          <w:iCs w:val="false"/>
          <w:color w:val="000000"/>
          <w:sz w:val="23"/>
          <w:szCs w:val="23"/>
          <w:u w:val="none"/>
          <w:shd w:fill="FFFFFF" w:val="clear"/>
          <w:lang w:bidi="he-IL" w:val="mn-MN"/>
        </w:rPr>
        <w:t xml:space="preserve">А.Бакей: </w:t>
      </w:r>
      <w:r>
        <w:rPr>
          <w:rFonts w:cs="Times New Roman"/>
          <w:b w:val="false"/>
          <w:bCs w:val="false"/>
          <w:i w:val="false"/>
          <w:iCs w:val="false"/>
          <w:color w:val="000000"/>
          <w:sz w:val="23"/>
          <w:szCs w:val="23"/>
          <w:u w:val="none"/>
          <w:shd w:fill="FFFFFF" w:val="clear"/>
          <w:lang w:bidi="he-IL" w:val="mn-MN"/>
        </w:rPr>
        <w:t>-Нийтийн албанд нийтийн болон хувийн ашиг сонирхлыг зохицуулах, ашиг сонирхлын зөрчлөөс урьдчилан сэргийлэх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хуулийг дагаж мөрдөх журмын тухай хуулийн төслүүдийг хэлэлцэхийг дэмжиж байгаа гишүүд гараа өргөнө үү.</w:t>
      </w:r>
    </w:p>
    <w:p>
      <w:pPr>
        <w:pStyle w:val="style0"/>
        <w:spacing w:after="0" w:before="0" w:line="115" w:lineRule="atLeast"/>
        <w:ind w:firstLine="720" w:left="0" w:right="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3"/>
          <w:szCs w:val="23"/>
          <w:u w:val="none"/>
          <w:shd w:fill="FFFFFF" w:val="clear"/>
          <w:lang w:bidi="he-IL" w:val="mn-MN"/>
        </w:rPr>
        <w:tab/>
        <w:tab/>
        <w:t>Зөвшөөрсөн</w:t>
        <w:tab/>
        <w:tab/>
        <w:t>6</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ab/>
        <w:t>Татгалзсан</w:t>
        <w:tab/>
        <w:tab/>
        <w:t>6</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ab/>
        <w:t>Бүгд</w:t>
        <w:tab/>
        <w:tab/>
        <w:tab/>
        <w:t>12</w:t>
      </w:r>
    </w:p>
    <w:p>
      <w:pPr>
        <w:pStyle w:val="style0"/>
        <w:spacing w:after="0" w:before="0" w:line="115"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ab/>
        <w:t>Гишүүдийн олонхын саналаар дэмжигдсэнгүй.</w:t>
      </w:r>
    </w:p>
    <w:p>
      <w:pPr>
        <w:pStyle w:val="style0"/>
        <w:spacing w:after="0" w:before="0" w:line="115"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3"/>
          <w:szCs w:val="23"/>
          <w:u w:val="none"/>
          <w:shd w:fill="FFFFFF" w:val="clear"/>
          <w:lang w:bidi="he-IL" w:val="mn-MN"/>
        </w:rPr>
        <w:t xml:space="preserve">Байнгын хорооноос гарах санал, дүгнэлтийг </w:t>
      </w:r>
      <w:r>
        <w:rPr>
          <w:rFonts w:cs="Arial"/>
          <w:b w:val="false"/>
          <w:bCs w:val="false"/>
          <w:i w:val="false"/>
          <w:iCs w:val="false"/>
          <w:color w:val="000000"/>
          <w:sz w:val="23"/>
          <w:szCs w:val="23"/>
          <w:u w:val="none"/>
          <w:shd w:fill="FFFFFF" w:val="clear"/>
          <w:lang w:bidi="he-IL" w:val="mn-MN"/>
        </w:rPr>
        <w:t xml:space="preserve">Улсын Их Хурлын чуулганы нэгдсэн хуралдаанд Улсын Их Хурлын гишүүн Су.Батболд танилцуулахаар тогтов. </w:t>
      </w:r>
      <w:r>
        <w:rPr>
          <w:rFonts w:cs="Times New Roman"/>
          <w:b w:val="false"/>
          <w:bCs w:val="false"/>
          <w:i w:val="false"/>
          <w:iCs w:val="false"/>
          <w:color w:val="000000"/>
          <w:sz w:val="23"/>
          <w:szCs w:val="23"/>
          <w:u w:val="none"/>
          <w:shd w:fill="FFFFFF" w:val="clear"/>
          <w:lang w:bidi="he-IL" w:val="mn-MN"/>
        </w:rPr>
        <w:t xml:space="preserve"> </w:t>
      </w:r>
    </w:p>
    <w:p>
      <w:pPr>
        <w:pStyle w:val="style0"/>
        <w:spacing w:after="0" w:before="0" w:line="115" w:lineRule="atLeast"/>
        <w:ind w:firstLine="720" w:left="0" w:right="0"/>
        <w:contextualSpacing w:val="false"/>
        <w:jc w:val="both"/>
      </w:pPr>
      <w:r>
        <w:rPr/>
      </w:r>
    </w:p>
    <w:p>
      <w:pPr>
        <w:pStyle w:val="style65"/>
        <w:spacing w:after="232" w:before="0" w:line="200" w:lineRule="atLeast"/>
        <w:ind w:firstLine="720" w:left="0" w:right="0"/>
        <w:contextualSpacing w:val="false"/>
        <w:jc w:val="both"/>
      </w:pPr>
      <w:r>
        <w:rPr>
          <w:rFonts w:cs="Arial"/>
          <w:b/>
          <w:bCs w:val="false"/>
          <w:i/>
          <w:iCs/>
          <w:color w:val="000000"/>
          <w:sz w:val="23"/>
          <w:szCs w:val="23"/>
          <w:shd w:fill="FFFFFF" w:val="clear"/>
          <w:lang w:bidi="he-IL" w:val="mn-MN"/>
        </w:rPr>
        <w:t xml:space="preserve">Хуралдаан 11 цаг 30 минутад өндөрлөв. </w:t>
      </w:r>
    </w:p>
    <w:p>
      <w:pPr>
        <w:pStyle w:val="style65"/>
        <w:spacing w:after="232" w:before="0" w:line="200" w:lineRule="atLeast"/>
        <w:ind w:firstLine="720" w:left="0" w:right="0"/>
        <w:contextualSpacing w:val="false"/>
        <w:jc w:val="both"/>
      </w:pPr>
      <w:r>
        <w:rPr/>
      </w:r>
    </w:p>
    <w:p>
      <w:pPr>
        <w:pStyle w:val="style76"/>
        <w:ind w:firstLine="720" w:left="0" w:right="0"/>
        <w:jc w:val="both"/>
      </w:pPr>
      <w:r>
        <w:rPr>
          <w:rFonts w:ascii="Arial" w:cs="Arial" w:hAnsi="Arial"/>
          <w:bCs w:val="false"/>
          <w:i/>
          <w:sz w:val="23"/>
          <w:szCs w:val="23"/>
          <w:lang w:val="mn-MN"/>
        </w:rPr>
        <w:t>Тэмдэглэлтэй танилцсан:</w:t>
      </w:r>
    </w:p>
    <w:p>
      <w:pPr>
        <w:pStyle w:val="style76"/>
        <w:jc w:val="both"/>
      </w:pPr>
      <w:r>
        <w:rPr>
          <w:rFonts w:ascii="Arial" w:cs="Arial" w:hAnsi="Arial"/>
          <w:bCs w:val="false"/>
          <w:sz w:val="23"/>
          <w:szCs w:val="23"/>
          <w:lang w:val="mn-MN"/>
        </w:rPr>
        <w:tab/>
      </w:r>
      <w:r>
        <w:rPr>
          <w:rFonts w:ascii="Arial" w:cs="Arial" w:hAnsi="Arial"/>
          <w:b w:val="false"/>
          <w:bCs w:val="false"/>
          <w:sz w:val="23"/>
          <w:szCs w:val="23"/>
          <w:lang w:val="mn-MN"/>
        </w:rPr>
        <w:t>ТӨРИЙН БАЙГУУЛАЛТЫН</w:t>
      </w:r>
    </w:p>
    <w:p>
      <w:pPr>
        <w:pStyle w:val="style76"/>
        <w:ind w:hanging="0" w:left="720" w:right="0"/>
        <w:jc w:val="both"/>
      </w:pPr>
      <w:r>
        <w:rPr>
          <w:rFonts w:ascii="Arial" w:cs="Arial" w:hAnsi="Arial"/>
          <w:b w:val="false"/>
          <w:bCs w:val="false"/>
          <w:sz w:val="23"/>
          <w:szCs w:val="23"/>
          <w:lang w:val="mn-MN"/>
        </w:rPr>
        <w:t>БАЙНГЫН ХОРООНЫ ДАРГА                                          А.БАКЕЙ</w:t>
      </w:r>
    </w:p>
    <w:p>
      <w:pPr>
        <w:pStyle w:val="style76"/>
        <w:jc w:val="right"/>
      </w:pPr>
      <w:r>
        <w:rPr/>
      </w:r>
    </w:p>
    <w:p>
      <w:pPr>
        <w:pStyle w:val="style74"/>
        <w:ind w:hanging="0" w:left="720" w:right="0"/>
      </w:pPr>
      <w:r>
        <w:rPr/>
      </w:r>
    </w:p>
    <w:p>
      <w:pPr>
        <w:pStyle w:val="style76"/>
        <w:ind w:firstLine="720" w:left="0" w:right="0"/>
        <w:jc w:val="both"/>
      </w:pPr>
      <w:r>
        <w:rPr>
          <w:rFonts w:ascii="Arial" w:cs="Arial" w:hAnsi="Arial"/>
          <w:bCs w:val="false"/>
          <w:i/>
          <w:sz w:val="23"/>
          <w:szCs w:val="23"/>
          <w:lang w:val="mn-MN"/>
        </w:rPr>
        <w:t>Т</w:t>
      </w:r>
      <w:r>
        <w:rPr>
          <w:rFonts w:ascii="Arial" w:cs="Arial" w:hAnsi="Arial"/>
          <w:bCs w:val="false"/>
          <w:i/>
          <w:sz w:val="23"/>
          <w:szCs w:val="23"/>
          <w:lang w:val="ms-MY"/>
        </w:rPr>
        <w:t xml:space="preserve">эмдэглэл хөтөлсөн: </w:t>
      </w:r>
    </w:p>
    <w:p>
      <w:pPr>
        <w:pStyle w:val="style76"/>
        <w:ind w:firstLine="720" w:left="0" w:right="0"/>
        <w:jc w:val="both"/>
      </w:pPr>
      <w:r>
        <w:rPr>
          <w:rFonts w:ascii="Arial" w:cs="Arial" w:hAnsi="Arial"/>
          <w:b w:val="false"/>
          <w:bCs w:val="false"/>
          <w:sz w:val="23"/>
          <w:szCs w:val="23"/>
          <w:lang w:val="mn-MN"/>
        </w:rPr>
        <w:t>ПРОТОКОЛЫН АЛБАНЫ</w:t>
      </w:r>
    </w:p>
    <w:p>
      <w:pPr>
        <w:pStyle w:val="style76"/>
        <w:spacing w:after="0" w:before="0" w:line="200" w:lineRule="atLeast"/>
        <w:contextualSpacing w:val="false"/>
        <w:jc w:val="both"/>
      </w:pPr>
      <w:r>
        <w:rPr>
          <w:rFonts w:ascii="Arial" w:cs="Arial" w:hAnsi="Arial"/>
          <w:b w:val="false"/>
          <w:bCs w:val="false"/>
          <w:sz w:val="23"/>
          <w:szCs w:val="23"/>
          <w:lang w:val="ms-MY"/>
        </w:rPr>
        <w:tab/>
        <w:t>Ш</w:t>
      </w:r>
      <w:r>
        <w:rPr>
          <w:rFonts w:ascii="Arial" w:cs="Arial" w:hAnsi="Arial"/>
          <w:b w:val="false"/>
          <w:bCs w:val="false"/>
          <w:sz w:val="23"/>
          <w:szCs w:val="23"/>
          <w:lang w:val="mn-MN"/>
        </w:rPr>
        <w:t xml:space="preserve">ИНЖЭЭЧ                                                                    </w:t>
      </w:r>
      <w:r>
        <w:rPr>
          <w:rFonts w:ascii="Arial" w:cs="Arial" w:hAnsi="Arial"/>
          <w:b w:val="false"/>
          <w:bCs w:val="false"/>
          <w:sz w:val="23"/>
          <w:szCs w:val="23"/>
        </w:rPr>
        <w:t xml:space="preserve">  </w:t>
      </w:r>
      <w:r>
        <w:rPr>
          <w:rFonts w:ascii="Arial" w:cs="Arial" w:hAnsi="Arial"/>
          <w:b w:val="false"/>
          <w:bCs w:val="false"/>
          <w:sz w:val="23"/>
          <w:szCs w:val="23"/>
          <w:lang w:val="mn-MN"/>
        </w:rPr>
        <w:t xml:space="preserve"> П.МЯДАГМАА</w:t>
      </w:r>
    </w:p>
    <w:p>
      <w:pPr>
        <w:pStyle w:val="style77"/>
        <w:spacing w:after="0" w:before="0" w:line="200" w:lineRule="atLeast"/>
        <w:contextualSpacing w:val="false"/>
        <w:jc w:val="both"/>
      </w:pPr>
      <w:r>
        <w:rPr/>
      </w:r>
    </w:p>
    <w:p>
      <w:pPr>
        <w:pStyle w:val="style65"/>
        <w:spacing w:after="0" w:before="0" w:line="200" w:lineRule="atLeast"/>
        <w:contextualSpacing w:val="false"/>
        <w:jc w:val="both"/>
      </w:pPr>
      <w:r>
        <w:rPr/>
      </w:r>
    </w:p>
    <w:p>
      <w:pPr>
        <w:pStyle w:val="style77"/>
        <w:spacing w:after="0" w:before="0" w:line="200" w:lineRule="atLeast"/>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2013 ОНЫ  НАМРЫН ЭЭЛЖИТ ЧУУЛГАНЫ </w:t>
      </w:r>
    </w:p>
    <w:p>
      <w:pPr>
        <w:pStyle w:val="style74"/>
        <w:spacing w:line="200" w:lineRule="atLeast"/>
        <w:jc w:val="center"/>
      </w:pPr>
      <w:r>
        <w:rPr>
          <w:b/>
          <w:bCs/>
          <w:i w:val="false"/>
          <w:iCs w:val="false"/>
          <w:sz w:val="24"/>
          <w:szCs w:val="24"/>
          <w:lang w:val="mn-MN"/>
        </w:rPr>
        <w:t>ТӨРИЙН БАЙГУУЛАЛТЫН БАЙНГЫН ХОРООНЫ 11 ДҮГЭЭР</w:t>
      </w:r>
    </w:p>
    <w:p>
      <w:pPr>
        <w:pStyle w:val="style74"/>
        <w:spacing w:line="200" w:lineRule="atLeast"/>
        <w:jc w:val="center"/>
      </w:pPr>
      <w:r>
        <w:rPr>
          <w:b/>
          <w:bCs/>
          <w:i w:val="false"/>
          <w:iCs w:val="false"/>
          <w:sz w:val="24"/>
          <w:szCs w:val="24"/>
          <w:lang w:val="mn-MN"/>
        </w:rPr>
        <w:t xml:space="preserve">САРЫН 26-НЫ ӨДРИЙН ХУРАЛДААНЫ </w:t>
      </w:r>
    </w:p>
    <w:p>
      <w:pPr>
        <w:pStyle w:val="style74"/>
        <w:spacing w:line="200" w:lineRule="atLeast"/>
        <w:jc w:val="center"/>
      </w:pPr>
      <w:r>
        <w:rPr>
          <w:b/>
          <w:bCs/>
          <w:i w:val="false"/>
          <w:iCs w:val="false"/>
          <w:sz w:val="24"/>
          <w:szCs w:val="24"/>
          <w:lang w:val="mn-MN"/>
        </w:rPr>
        <w:t>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Улсын Их Хурлын гишүүдийн өнөөдрийн амар амгаланг айлтгая. Төрийн байгуулалтын байнгын хорооны гишүүдийн ирц бүрдсэн байна. Тийм учраас Төрийн байгуулалтын байнгын хорооны 2013 оны 11 дүгээр сарын 26-ны өдрийн хуралдааныг нээснийг мэдэгдье. Мөн та бүхэнд анхдугаар Үндсэн хууль батлагдсаны болон Бүгд найрамдах улс тунхагласны баярын мэнд дэвшүүлж сайн сайхан бүхнийг хүсье. Ингээд өнөөдрийн хуралдаанаар гурван асуудал хэлэлцүүлэхээр төлөвлөсөн байгаа. Хэлэлцэх асуудлыг танилцуулъя. Нэгдүгээрт Нийтээр тэмдэглэх баярын болон тэмдэглэлт өдрүүдийн тухай хуульд нэмэлт оруулах тухай, Хөдөлмөрийн тухай хуульд нэмэлт оруулах тухай хуулийн төслүүд байгаа. Улсын Их Хурлын гишүүн Сундуйн Батболд гишүүний санаачилсан хууль. Энэ хуулийн анхны хэлэлцүүлэг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нийтийн албанд нийтийн болон хувийн ашиг сонирхлыг зохицуулах ашиг сонирхлын зөрчлөөс урьдчилан сэргийлэх тухай хуульд нэмэлт оруулах тухай Улсын Их Хурлын гишүүн О.Баасанхүү, Н.Батцэрэг, С.Бямбацогт, Х.Тэмүүжин нараас санаачлан өргөн мэдүүлсэн хууль байна. Энэ хуулийн хэлэлцэх эсэхийг хэлэлцэнэ.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Гуравдугаарт нийтийн албанд нийтийн болон хувийн ашиг сонирхлыг зохицуулах ашиг сонирхлын зөрчлөөс урьдчилан сэргийлэх тухай хуульд нэмэлт оруулах тухай нийтийн албанд нийтийн албанд нийтийн болон хувийн ашиг сонирхлыг зохицуулах ашиг сонирхлын зөрчлөөс урьдчилан сэргийлэх тухай хуульд нэмэлт оруулах тухай хуулийг дагаж мөрдөх журмын тухай хуулийн төсөл энд бол Улсын Их Хурлын гишүүн Батзандангийн санаачилж өргөн мэдүүлсэн хууль байна. Мөн одоо хэлэлцэх эсэхийг хэлэлцэнэ. Ийм гурван асуудлыг хэлэлцэхээр оруулж байгаа. Хэлэлцэх асуудалтай холбогдуулж өөр санал хэлэх гишүүн байна уу. Амаржаргал гишүүн.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Р.Амаржаргал:-</w:t>
      </w:r>
      <w:r>
        <w:rPr>
          <w:rFonts w:cs="Times New Roman"/>
          <w:b w:val="false"/>
          <w:bCs w:val="false"/>
          <w:sz w:val="24"/>
          <w:szCs w:val="24"/>
          <w:lang w:val="mn-MN"/>
        </w:rPr>
        <w:t xml:space="preserve">Би нэг хүсэлт гаргасан юм. Улсын Их Хурлаас чөлөөлж өгөөч гэж хүсэлт гаргаад нэлээдгүй хугацаа өнгөрчихлөө л дөө. Энэнтэй уялдаатай хоёр, гурван юм тодруулах гэсэн юм. Энэ асуудал яагаад хэлэлцэгдэхгүй өдий болтол байна. Ямар нэгэн учир шалтгаан байна уу. Миний мэдэхгүй далд нарийн ширийн  юм байдаг юм уу. Тэрийг хэлж өгөөч гэсэн юм. Тэгээд энэ асуудлыг хэлэлцүүлэхийн төлөө Байнгын хороо, Байнгын хорооны удирдлага ер нь ямар нэгэн алхам хийсэн үү, хийгээгүй юу гэсэн ийм хоёр асуулт байх юм. Танаас асууж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-Надаас асууж байгаа юм уу. За Амаржаргал гишүүн бол өргөдлөө Улсын Их Хурлын даргын нэр дээр гаргасан байгаа. Одоогийн мөрдөж байгаа холбогдох хуулийн дагуу долоо хоног бүр Байнгын хороод болоод Улсын Их Хурлын нэгдсэн чуулганаар хэлэлцэх асуудлыг Улсын Их Хурлын даргын дэргэдэх зөвлөлийн хурлаар хэлэлцэж 7 хоногийнхоо ажлыг төлөвлөж зохицуулж яваа. Энэ хугацаанд бол таны өргөдлийг хэлэлцье гэсэн саналыг Байнгын хорооны даргын хувьд бол би бас даргын дэргэдэх зөвлөлийн хуралд бол хэлсэн. Тэгэхээр энийг ер нь хэлэлцэхийн хувд хэлэлцэнэ. Гэхдээ одоо болоогүй байна гэж хэлэлцэх ажлын төлөвлөгөөнд оруулаагүй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Р.Амаржаргал:</w:t>
      </w:r>
      <w:r>
        <w:rPr>
          <w:rFonts w:cs="Times New Roman"/>
          <w:b w:val="false"/>
          <w:bCs w:val="false"/>
          <w:sz w:val="24"/>
          <w:szCs w:val="24"/>
          <w:lang w:val="mn-MN"/>
        </w:rPr>
        <w:t xml:space="preserve"> -Одоохондоо болоогүй байна гэдэг нь юу гэсэн үг юм бол.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-Энийг холбогдох дарга нараас асуусан дээр байх. Зүгээр миний ойлгож байгаагаар бол та бол Ардчилсан намаас нэр дэвшиж Ардчилсан намын нэрийн өмнөөс сонгогдсон гишүүн мөн олон сонгогч олон түмнээс итгэл хүлээлгэсэн мандат бас байж байгаа тийм учраас таны энэ сонголт дээр хувь хүнийхээ хувьд хувь гишүүний хувьд тунгаан бодох нь зүйтэй байх гэсэн ийм агуулга байгаа болов уу гэж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Р.Амаржаргал:</w:t>
      </w:r>
      <w:r>
        <w:rPr>
          <w:rFonts w:cs="Times New Roman"/>
          <w:b w:val="false"/>
          <w:bCs w:val="false"/>
          <w:sz w:val="24"/>
          <w:szCs w:val="24"/>
          <w:lang w:val="mn-MN"/>
        </w:rPr>
        <w:t>-Аан намайг бодох хугацаа олгож байгаа юм уу. Надад бодох хугацаа олгож байгаа юм уу, би тэгвэл бодчихсон нэлээд дээр бодсон гэдгээ хэлэх гэсэн юм. Нэг зүйл тодруулах гэсэн юм. Ер нь Улсын Их Хурал гэдэг маань бол 76 гишүүнээс бүрдэж байгаа тэр хүмүүсээ бас төрийн түшээд энэ тэр гээд их өргөмжлөөд байдаг л даа. Тэр хүмүүс маань асуудал тавьж байхад Улсын Их Хурлын удирдлага нэн ялангуяа түүний дотор энэ асуудлыг гардан хариуцдаг Төрийн байгуулалтын байнгын хороо, байнгын хорооны удирдлага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-Энэ асуудлыг Төрийн байгуулалтын байнгын хороо хэлэлцэж байгаа биш учраас энэ асуудлыг хаагаад асуудалдаа оръё. Энэ асуудлаа Амаржаргал гишүүн Их Хурлын даргад хандаж хэлээд Их Хурлын даргаас..</w:t>
      </w:r>
    </w:p>
    <w:p>
      <w:pPr>
        <w:pStyle w:val="style0"/>
        <w:spacing w:after="0" w:before="0"/>
        <w:contextualSpacing w:val="false"/>
        <w:jc w:val="both"/>
      </w:pPr>
      <w:r>
        <w:rPr/>
      </w:r>
    </w:p>
    <w:p>
      <w:pPr>
        <w:pStyle w:val="style0"/>
        <w:spacing w:after="0" w:before="0"/>
        <w:contextualSpacing w:val="false"/>
        <w:jc w:val="both"/>
      </w:pPr>
      <w:r>
        <w:rPr>
          <w:rFonts w:cs="Times New Roman"/>
          <w:b/>
          <w:bCs/>
          <w:sz w:val="24"/>
          <w:szCs w:val="24"/>
          <w:lang w:val="mn-MN"/>
        </w:rPr>
        <w:tab/>
        <w:t>Р.Амаржаргал:</w:t>
      </w:r>
      <w:r>
        <w:rPr>
          <w:rFonts w:cs="Times New Roman"/>
          <w:b w:val="false"/>
          <w:bCs w:val="false"/>
          <w:sz w:val="24"/>
          <w:szCs w:val="24"/>
          <w:lang w:val="mn-MN"/>
        </w:rPr>
        <w:t xml:space="preserve"> -Хэлэлцэж байгаа асуудлаар тодруулга авч байна дарга аа. Би харин Байнгын хороон даргаас асууж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-Байнгын хороон дарга энийг харин мэдэхгүй. Их Хурлын дарга нь мэдэж хувиараа гаргадаг юм. Хуралд суудаггүй болохоор мэддэггүй болсон юм уу яасан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Р.Амаржаргал :</w:t>
      </w:r>
      <w:r>
        <w:rPr>
          <w:rFonts w:cs="Times New Roman"/>
          <w:b w:val="false"/>
          <w:bCs w:val="false"/>
          <w:sz w:val="24"/>
          <w:szCs w:val="24"/>
          <w:lang w:val="mn-MN"/>
        </w:rPr>
        <w:t xml:space="preserve"> -Тийм учраас та энэ асуудлыг түргэн шуурхай тийм санаачилга хэрэгтэй гэж үзэж байна уу. Эсвэл одоо ингээд дарга юу гэж таалах юм байгаа юм тэрийг нь хүлээгээд сууя гэсэн бодолтой байна уу.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-Амаржаргал гишүүн би сая танд тайлбараа хэлсэн. Төрийн байгуулалтын байнгын хорооны даргын хувьд бол даргын дэргэдэх Улсын Их Хурлын даргын дэргэдэх зөвлөлийн хурал дээр хэлэлцэх асуудлын томьёонд оруулъя гэж саналаа гаргасан гэсэн. Түүнээс одоо би танд энд байцаагдмааргүй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Р.Амаржаргал:</w:t>
      </w:r>
      <w:r>
        <w:rPr>
          <w:rFonts w:cs="Times New Roman"/>
          <w:b w:val="false"/>
          <w:bCs w:val="false"/>
          <w:sz w:val="24"/>
          <w:szCs w:val="24"/>
          <w:lang w:val="mn-MN"/>
        </w:rPr>
        <w:t xml:space="preserve">-Байнгын хороон дээр хэлэлцэх асуудалтай холбоотойгоор би тодруулга авсан юм. Тодруулга өгөх сонирхолгүй байгаа бол би зүгээр нэг асуудал оруулъя. Би нэг асуудал оруулъя. Энэ хэлэлцэх асуудлынхаа эхэнд нь миний нэг хүсэлт гаргасан асуудлыг хэлэлцэж өгөөч. Хэлэлцэх асуудлынхаа жагсаалтад оруулж өгөөч гэж хүсэж байна. Тэгээд энийг санал хураалгаад өгөөч.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-Ингээд Улсын Их Хурлын гишүүн Ренчиннямын Амаржаргал 2013 оны 11 дүгээр сарын 11-ний өдөр Улсын Их Хурлын даргад гишүүнээс чөлөөлөгдөх хүсэлтээ гаргасан байна. Тэгэхээр энэ чөлөөлөгдөх хүсэлтээ өнөөдрийн Төрийн байгуулалтын байнгын хорооны хуралдаанд хэлэлцэх нь зүйтэй гэсэн энэ саналыг дэмжиж байгаа гишүүд гараа өргөнө 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-Хүлээж байгаарай дарга аа. Санал хураахын өмнө нэг юм хэлье.</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 -</w:t>
      </w:r>
      <w:r>
        <w:rPr>
          <w:rFonts w:cs="Times New Roman"/>
          <w:b w:val="false"/>
          <w:bCs w:val="false"/>
          <w:sz w:val="24"/>
          <w:szCs w:val="24"/>
          <w:lang w:val="mn-MN"/>
        </w:rPr>
        <w:t xml:space="preserve">Батцэрэг гишүүн дараа нь Гончигдорж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Н.Батцэрэг:</w:t>
      </w:r>
      <w:r>
        <w:rPr>
          <w:rFonts w:cs="Times New Roman"/>
          <w:b w:val="false"/>
          <w:bCs w:val="false"/>
          <w:sz w:val="24"/>
          <w:szCs w:val="24"/>
          <w:lang w:val="mn-MN"/>
        </w:rPr>
        <w:t xml:space="preserve"> -Амаржаргал гишүүн өгсөн өргөдлийнхөө өнөөдрийн хэлэлцэх асуудлынхаа жагсаалтад оруулж өгөөч гэсэн санал хураалгах санал тавьж байгаа юм байна л даа. Ер нь бол гишүүд хууль тогтоолын төсөл өргөн барьж байгаа асуулга тавьж байгаа бусад гишүүдээс гардаг өөрийнх нь бүрэн эрхээ хэрэгжүүлэхтэй холбоотой асуудлууд хуулиар сайтар зохицуулагдсан байдаг. Хугацаатай ч зүйлүүд их бий. Энэ өөрийгөө чөлөөлөх тухай хүсэлтээ өргөдлөө гаргасан тохиолдолд хуучин Улсын Их Хуралд бас тийм тохиолдлууд гарч байсан. Хугацаа нь ямар байсан юм бэ. Яаж зохицуулагдаж байсан юм бол. Тэрэн дээр нэг хариулт хэлээд өгөөч.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-Одоогийн мөрдөж байгаа Улсын Их Хурлын тухай хууль бусад холбогдох хуулиар Улсын Их Хурлын гишүүн, Улсын Их Хурлын гишүүний одоо үүрэгт ажлаас чөлөөлөгдөх хүсэлтээ тавьсан тохиолдолд  Байнгын хороо болоод Улсын Их Хурлын нэгдсэн чуулганаар төдий хугацаанд хэлэлцэж энэ асуудлыг шийдвэрлэнэ гэсэн тодорхой хуулийн зохицуулалт байхгүй байна. За Гончигдорж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Би зүгээр асуух гэсэн юм даргаа. Амаржаргал гишүүн өөрийнхөө асуудлыг шийдүүлэхээр өөрөө хэлэлцэх асуудлыг оруулаад өг гэж асуудал тавьж байгаа нь өнөөдөр бид нар Ашиг сонирхлын тухай хуулин дээр баахан нэмэлт, өөрчлөлт оруулах гээд байна шүү дээ. Өөр гишүүн оруулсан бол би санал хураахад бэлэн байна. Сонирхлын зөрчилтэй асуудлаараа асуудал  оруулж байгаа учраас энэ дээр санал хураах боломжгүй.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-Энэ чинь ямар сонирхлын зөрчил яриад байгаа юм. Санал оруулах эрх чинь нээлттэй шүү дээ. Өөрөө өөрийнхөө төлөө санал оруулж болно. Би одоо хуулиа санаачилчхаад хэлэлцүүлэх гээд сууж байна шүү дээ. Энэ чинь бас ашиг сонирхол болчих юм уу.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-Дураараа ярихгүй зөвшөөрөл авч ярь.</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-Баасанхүү гишүүнээ тэр чинь бол таны асуудал биш та зөрчлийн тухай хуулин дээр өнөөдөр нэмэлт, өөрчлөлт оруулах гээд байж байна шүү дээ жишээлэх юм бол. Тэр зөрчлийнхөө хуулийг унш л даа. Санал хураах эрхийг нь хасаж байгаа шүү дээ энэ хуулиар чинь. Санал хураалтад оролцох  эрхийг нь хүртэл хасаж байгаа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-Өнөөдөр бол яах вэ одоо Амаржаргал одоохондоо Улсын Их Хурлын гишүүн хэвээрээ байна. Тийм учраас асуудлаа оруулж байгаа байх гэж бодож байна. Эрдэнэбат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Д.Эрдэнэбат :</w:t>
      </w:r>
      <w:r>
        <w:rPr>
          <w:rFonts w:cs="Times New Roman"/>
          <w:b w:val="false"/>
          <w:bCs w:val="false"/>
          <w:sz w:val="24"/>
          <w:szCs w:val="24"/>
          <w:lang w:val="mn-MN"/>
        </w:rPr>
        <w:t xml:space="preserve"> -Би саналаа хэлчихье дээ. Амараа гишүүн бас өөрийнхөө асуудлыг хурдан шийдүүлье гээд бас нэлээд яарч байх шиг байна л даа. Хуулийн хугацаа бол байхгүй. Би бодохдоо бол төрд орж гарах асуудал бол бас тийм цензүртэй өндөр хариуцлагатай ажил гэж боддог л доо. Зүгээр ний нуугүй хэлэхэд хувь хүний хувьд болгоомжлоод байгаа юм нь юу вэ гэхээр Их Хурлын гишүүн болчихоод зугтаад гараад явчихдаг байж энэ хууль чинь болж байгаа юм уу гэдэг дээр их болгоомжилж ханддаг. Үнэндээ хэлэхэд энэ асуудал нь таатай биш сонсогддог. Энэ утгаар нь би Амаржаргал гишүүнийг өнөөдөр бушуухан гаргачих гэдэг дээр яаран санал хураах шаардлага байна уу, үгүй юу гэдэг байр суурин дээр байдаг хүн. Энийгээ хэлчихье гэж бодож байна. Амаржаргал гишүүн ч гэсэн бодож үзнэ биз дээ. Би өөрийнхөө байр суурийг тэртээ тэргүй илэрхийлчихсэн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Хоёр дахь асуудал нь энэ долоо хоногийн төлөвлөгөөнд Улсын Их Хурлын даргын зөвлөл дээр батлагддаг Байнгын хороод болон Их Хурлын төлөвлөгөөнд энэ асуудал тусгагдаагүй байгаа. Энийг заавал тусга гэсэн заалт ч бас байхгүй. Ер нь бол ойрын хугацаанд хэлэлцэх нь зүйтэй гэдэг дээр бол би бас санал нэгдэж байгаа. Гэхдээ албан ёсоор Их Хурлын гишүүний бүрэн эрхийн асуудал яригдаж байгаа учраас Байнгын хороод болон Улсын Их Хурлын энэ хэлэлцэх асуудлын төлөвлөгөөнд зөвлөлийн хурлаар шийдвэрлүүлэх нь зүйтэй гэсэн байр суурин дээр байгаа. Тийм учраас ирэх долоо хоногийн төлөвлөгөөнд энэ тав дахь өдрийн даргын зөвлөлөөр албан ёсоор оруулаад ирэх долоо хоногийн төлөвлөгөөнд Байнгын хорооны төлөвлөгөөнд албан ёсоор оруулаад Их Хурлын төлөвлөгөөнд албан ёсоор оруулаад явуулах нь зүйтэй гэсэн ийм саналтай байна.</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-Батцэрэг гишүүн түрүүн гар өргөсөн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Н.Батцэрэг:</w:t>
      </w:r>
      <w:r>
        <w:rPr>
          <w:rFonts w:cs="Times New Roman"/>
          <w:b w:val="false"/>
          <w:bCs w:val="false"/>
          <w:sz w:val="24"/>
          <w:szCs w:val="24"/>
          <w:lang w:val="mn-MN"/>
        </w:rPr>
        <w:t xml:space="preserve"> -Санал хураах юм шиг байна л даа. За санал хураалт яаж ч явсан ер нь бол Улсын Их Хурлын гишүүн албан ёсоор харьяа байнгын хороондоо Улсын Их Хурлын даргад бичгээр тодорхой асуудал тавиад хандсан байхад тэрийг бол шуурхай авч хэлэлцэх хэрэгтэй. Энэ дээр яах вэ хуулийн тодорхой хугацааны зохицуулалт байхгүй юм байна. Тэгэхдээ миний санаж байгаагаар бол хурдан шуурхай шийдэж байсан тохиолдлууд нэг биш бий шүү дээ. Манай хуулинд чинь манай улс төрийн амьдралд, манай Улсын Их Хурлын дэг дотор дэгээр зохицуулагдаагүй мөртлөө бид нарын соёл болоод хэвшсэн хурдан шуурхай хэлэлцдэг хэсэг бий шүү.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Хорин хэдэн парламентын амьдралд хурдан хурдан шийдээд явсан юм байсан. Тэр сонирхлын зөрчил гэдэг дээр бол одоо Амаржаргал гишүүн будлиад байхааргүй хэмжээнд хүрсэн хүн дээ. Улс төрийн насанд хүрсэн ч гэмээр юм уу бид нар мэднэ шүү дээ. Ерөнхий сайд, Засгийн газрын гишүүн, Гадаад харилцааны сайдаар би л лав томилж байснаа санаж байна. Улсын Их Хуралд хэд хэдэн удаа сонгогдоод ажиллаж байсан. Өнөөдрийн энэ одоо өргөдлөө гаргахдаа өөрийнх нь бодсон  тооцсон чухамдаа ийм үйлдлээрээ олон түмэнд тодорхой юм бодуулах гэсэн магадгүй Улсын Их Хуралд та бид олж харахгүй байгаа зарим зүйл дээр олон түмний анхаарлыг хандуулах гэсэн зүйлүүд байж магадгүй.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Би өмнөөс нь олон юм ярьж мэдээж мэдэхгүй. Өөрийнхөө хувийн энэ асуудалтай холбоотойгоор надад төрж байгаа сэтгэгдлийнхээ нэг хэсгийг л гаргаж байгаа хэрэг. Зүгээр хэлэлцэхээр болох юм бол Амаржаргал гишүүн өөрөө өөрийнхөө тавьж байгаа асуудлынхаа үндэс тайлбарыг сайтар өгнө биз дээ гэж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bookmarkStart w:id="0" w:name="__DdeLink__1127_260819830"/>
      <w:r>
        <w:rPr>
          <w:rFonts w:cs="Times New Roman"/>
          <w:b/>
          <w:bCs/>
          <w:sz w:val="24"/>
          <w:szCs w:val="24"/>
          <w:lang w:val="mn-MN"/>
        </w:rPr>
        <w:t>А.Бакей:</w:t>
      </w:r>
      <w:r>
        <w:rPr>
          <w:rFonts w:cs="Times New Roman"/>
          <w:b w:val="false"/>
          <w:bCs w:val="false"/>
          <w:sz w:val="24"/>
          <w:szCs w:val="24"/>
          <w:lang w:val="mn-MN"/>
        </w:rPr>
        <w:t xml:space="preserve"> -</w:t>
      </w:r>
      <w:bookmarkEnd w:id="0"/>
      <w:r>
        <w:rPr>
          <w:rFonts w:cs="Times New Roman"/>
          <w:b w:val="false"/>
          <w:bCs w:val="false"/>
          <w:sz w:val="24"/>
          <w:szCs w:val="24"/>
          <w:lang w:val="mn-MN"/>
        </w:rPr>
        <w:t>Сундуйн Батболд гишүүн.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 -Улсын Их Хурлын гишүүний бүрэн эрхээсээ татгалзах тухай асуудал бол нэг их гайхаад ямар нэгэн байдлаар хэн нэгэнд тэр нь таалагдах таалагдахгүйн тухай яриа ч юм уу, эсвэл ямар нэгэн нам улс төрийн хүчин түүнийг хүлээн зөвшөөрөх, зөвшөөрөхгүйн тухай асуудал биш шүү дээ. Монголын парламентын энэ ардчилсан парламентын түүхэнд бол Улсын Их Хурлын гишүүний бүрэн эрхээс татгалзаж байсан түүх байгаа. Зөндөө байгаа гараад явж байсан улсууд бол байгаа. Өнөөдөр Амаржаргал гишүүн ямар нэгэн тодорхой шалтгааны улмаас өөрөө хүсэлтээ гаргаад чөлөөлөгдье гэж байгаа нь бол сонгогдчихоод түүний бүрэн эрхээс татгалзаад энэ хүн хариуцлага хүлээхгүй байгаа тухай асуудал бол ерөөсөө биш. Угаасаа Улсын Их Хурлын гишүүн больё гэдэг саналаа бол тухайн иргэн өөрөө гаргадаг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Улс төрийн намаас нэр дэвшиж байгаа ч гэсэн намдаа би Улсын Их Хурлын гишүүнээр сонгогдоно гэж. Тэгэхээр энэ хүн өөрөө Улсын Их Хурлын гишүүнийхээ бүрэн эрхийнхээ хувьд бол тухайн цаг үед нь бол өөрөө гараад явах бололцоотой. Хуулийн зохицуулалт нь ч байж байгаа. Хэрвээ энэ бүрэн эрхийн хугацаанд гараад явах юм бол дараа нь нөхөн сонгууль хийдэг юм уу, намын жагсаалтад орохоор намын жагсаалтад нөхөж орно гээд зохицуулалт нь байж байгаа шүү дээ. Тэгэхээр би энийг бол аливаа Улсын Их Хурлын гишүүний бүрэн эрхийг тухайн намын бүлэг нь хэлэлцээд чи болно, болоогүй ингэнэ тэгнэ гэсэн байдлаар хандаж байгаа байдал бол Улсын Их Хурлын бүрэн эрхэд нам улс төрийн үүргийг хэтэрхий өндөрт тавьж оролцож байгаагийн нэг хэлбэр гэж үзэж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Тийм учраас энэ асуудлыг бол хэлэлцэн шийдвэрлэх нь бол зүйтэй  байгаа юм. Тэгэхгүй бол манай Ардчилсан намын гишүүд хэтэрхий Амаржаргал гишүүн уруу дайраад чи юу ярьж байгаа юм болоогүй наадахыг чинь тэрүүгээр ярина, чи юун дэмий юм яриад байгаа юм  гэсэн байдлаар хандаж байгаа нь бол Улсын Их Хурлын өөрийнх нь бүрэн эрх, эрх зүйн хувьд бол маш таагүй харагдаж байна гэдгийг хэлмээр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-За Баасанхүү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 xml:space="preserve">О.Баасанхүү: </w:t>
      </w:r>
      <w:r>
        <w:rPr>
          <w:rFonts w:cs="Times New Roman"/>
          <w:b w:val="false"/>
          <w:bCs w:val="false"/>
          <w:sz w:val="24"/>
          <w:szCs w:val="24"/>
          <w:lang w:val="mn-MN"/>
        </w:rPr>
        <w:t xml:space="preserve">-Баярлалаа. Байнгын хороон дарга өөр саналтай гишүүн байна уу гэсэн. Саналтай гишүүн санал гаргалаа одоо саналаа хураая гэсэн асуудал тавих гээд байна л даа. Саналтай гишүүн би өөр санал байна. Энэ таны наад жагсаалтан дээр чинь нэмж ийм зүйл оруулъя гэсэн. Тэгэхээр санал хураах  хууль, эрх зүйн гарц нь байгаа гэж би хараад байна л даа. Нэгэнт өөрөө асуусан одоо тэгээд саналаа хураагаад явмаар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гэх юм бол энэ чинь Ардчилсан намын бүлгийн хуралдаан биш шүү дээ. Байнгын хорооны хуралдаан. Тэгэхээр Байнгын хорооны хуралдаан дээр санал гаргаж байна гэж л би ойлгож байгаа гэж л би ойлгож байгаа. Ардчилсан нам дотроо ямар асуудалтай байна тэрийгээ бүлгийн хурал юм уу намынхаа хурлаар ярьсан дээр байх. Одоо бол нам бусууд энд сууж байна гэж ойлгоод саналаа өгье гэж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-За Миеэгомбын Энхболд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М.Энхболд.</w:t>
      </w:r>
      <w:r>
        <w:rPr>
          <w:rFonts w:cs="Times New Roman"/>
          <w:b w:val="false"/>
          <w:bCs w:val="false"/>
          <w:sz w:val="24"/>
          <w:szCs w:val="24"/>
          <w:lang w:val="mn-MN"/>
        </w:rPr>
        <w:t xml:space="preserve"> -За өглөөний амгаланг айлтгая. Амаржаргал гишүүний энэ өөрийнхөө чөлөөлөгдөх тухай асуудлаа Байнгын хорооны хуралд хэлэлцүүлж өгөөч гэж байгаа нь бол ямар нэгэн ашиг сонирхлын зөрчлийн хууль юмтай зөрчилдөөд байх зүйл байхгүй. Энэ хүн бол 14 хоногийн өмнө өгсөн өргөдлөө шийдүүлэх талаар зүй ёсны шаардлага тавьж байна гэж би ойлгож байна. Хүсэлтийг нь одоо Байнгын хороо шийдээд Их Хуралд оруулаад ямар шийдвэр гаргадаг юм тэрүүгээрээ л болох  байх. Бакей дарга та Ардчилсан намаас нэр дэвшиж Ардчилсан намаас сонгогдсон хүн гээд ингээд нам дээрээ асуудлыг ярих гэж байгаа юм шиг ингээд яриад байна л даа. Энэ хүн чинь хувь хүнийхээ хувьд би одоо энд ингээд хариуцлага хүлээж чадахгүй гэсэн ийм утгатай зүйл хэлээд Их Хурлын гишүүнээс чөлөөлөгдөж байгаа шүү дээ. Энэ чинь тэрийг одоо заавал нам уруу татаж аваачиж нам уруугаа аваачиж тэр бүлэг дээрээ ярьж шийдэл гаргах гэдэг юмаар ярьж болохгүй.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Ардын намын төлөө бүх саналуудаа аваад Их Хурлын гишүүн болсон хүнийг тэр чигт нь саналтай юутай хээтэй нь аваад явж л байсан шүү дээ. Тэгээд ч ярих юм бол энэ сарын 21-ий өдөр хуралдсан Их Хурлын даргын зөвлөлийн хуралд би Их Хурлын дэд даргын хувд би оролцдог. Бидэнд тарааж өгсөн материал дотор бол 25-ны өглөө 9 цагийн Төрийн байгуулалтын байнгын хороонд Амаржаргалын хүсэлтийн асуудлыг хэлэлцэнэ гэсэн юм орчихсон байсан. Тэрүүгээрээ 5 дахь өдөр бол батлагдсан байсан. Хагас бүтэн сайн өдөр юу болсныг бол мэдэхгүй. Өчигдөр юу болсныг бол мэдэхгүй. Би бол өнөөдөр энэ хурлаар энэ асуудлыг хэлэлцэнэ л гэж бодож явсан. Тав дахь өдөр даргын зөвлөлийн хурал дээр тэр юмыг нь үзэж танилцсан хүний хувьд бол. Одоо энийг санал хураагаад шийдэх хэрэгтэй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-За ингээд та бол том намын дарга хүний хувьд бол асуудлыг сайн ойлгож байгаа даа надаа илүү. Ингээд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-Санал хураах гэж байвал надад асуух асуулт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-Гончигдорж гишүүн.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-Зүгээр Амаржаргал гишүүн яараад өөр ажил төрөл уруу очих гээд тэр цаг хугацаа нь давчигдаад байгаа бол асуудлыг нь хэлэлцье. Тийм биш бол нэг долоо хоногийн асуудал гэдэг бол юу ч биш. Шаравдорж гишүүн байхдаа Дээд шүүх уруу очих гэж Улсын Их Хурлын гишүүнээсээ татгалзаж тэгээд тэрийг нь тэр үеийн МАХН-ын бүлэг зөвшөөрөхгүй гэсэн шийдэл гаргаж тэгээд Улсын Их Хурал зөвшөөрөөгүй юм шүү дээ. Түүх бол түүхээрээ л байх ёстой. Үнэхээр Амаржаргал гишүүн маань ямар нэгэн ажил төрөлд очих гээд тэр нь яаруу тэвдүү байгаа бол зайлшгүй хэлэлцье. Тийм биш бол нэг долоо хоногоор сунгах асуудал бол юу ч биш гэж би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-Ингээд хэлэлцэх асуудалд Амаржаргал гишүүнийг Их Хурлын гишүүнээс чөлөөлөгдөх асуудлыг өнөөдрийн хуралдаанд оруулах эсэх асуудлыг бол гишүүдийн олонхын саналаар шийднэ шүү дээ. Тийм учраас санал хураалт явуулъя. Гишүүд саналаа дор бүрдээ бэлдээрэй. За ингээд санал хураалтын томьёоллыг уншъя. Улсын Их Хурлын гишүүн Р.Амаржаргал Улсын Их Хурлын гишүүнээс чөлөөлөгдөх хүсэлтийг Төрийн байгуулалтын байнгын хорооны өнөөдрийн хуралдаанаар хэлэлцэхийг дэмжиж байгаа гишүүд гараа өргөнө үү. Тоолъё. 10-4 сайн тоолоорой. За 10-4 байна. Энэ асуудлыг бол өнөөдрийн хуралдаанаар хэлэлцүүлэх шаардлагагүй гэж үзлээ. Гишүүдийн олонхын саналаар. Ингээд хэлэлцэх асуудалд оръё.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Улсын Их Хурлын гишүүн Сундуйн Батболдын өргөн мэдүүлсэн нийтээр тэмдэглэх баярын болон тэмдэглэлт өдрүүдийн тухай хуульд нэмэлт оруулах тухай, Хөдөлмөрийн тухай хуульд нэмэлт оруулах тухай Хуулийн төслүүдийн анхны хэлэлцүүлгийг явуулъя. Энэ хэлэлцэх асуудалтай холбогдуулж асуух асуулттай гишүүд байна уу. Баярцогт гишүүн, Батцэрэг гишүүн, Баасанхүү гишүүн. Баярцогт гишүүн асууя.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С.Баярцогт:</w:t>
      </w:r>
      <w:r>
        <w:rPr>
          <w:rFonts w:cs="Times New Roman"/>
          <w:b w:val="false"/>
          <w:bCs w:val="false"/>
          <w:sz w:val="24"/>
          <w:szCs w:val="24"/>
          <w:lang w:val="mn-MN"/>
        </w:rPr>
        <w:t xml:space="preserve"> -Би Су.Батболд гишүүний өргөн барьсан хуулийг бол ерөнхийд нь дэмжиж байгаа юм. Тэгээд Су.Батболд гишүүнээс асуух гээд байгаа юм. Амардаг өдрийн тоо нэгээр нэмэгдэх гээд байгаа шүү дээ. Тэрэнтэй холбогдуулаад одоо байгаа амарч байгаа өдрүүдээс та бас хорогдуулах тийм санал  гаргахгүй юу. Тийм л асуулт асуух гэсэн юм. Ер нь бол бид нар цагаан сар наадмаар илүү олон хоног амардаг. Бусад баяраар бол ганц ганц хоног амардаг. Багасгах санал байгаа юу гэж асуух гэсэн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-Сундуйн Батболд гишүүн хариулъя.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 -Энэ одоо яг хөдөлмөрийн хуулинд зааснаар нийтээр тэмдэглэх баяр ёслолын тухай хуулинд зааснаар бол 8 хоног амарч байгаа юм. Найм хоногийн хоёр нь цагаан сараар гурав нь наадмаар, Чингис хааны төрсөн өдөр, Мартын найман, Эх үрсийн баяр, Шинэ жил одоо энэ хоног нэмэгдсэнээр 9 өдөр болж байгаа юм. Зүгээр яах вэ яг одоо хувь хүнийхээ хувьд бол би ер нь манай Монголын нөхцөл байдал жоохон онцлогтой байдаг байх л даа. Зуны амралтын сар их цөөхөн зун бол хүн бүр амрах зайлшгүй шаардлага байдаг. Өвлийн урт хүйтэн ийм хугацаа үргэлжилдэг учраас зун нь амардаг.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Ер нь бол дэлхийн бусад орнуудын жишгийг хараад байх юм бол ийм онцлох баяруудаараа үндэсний баяр, эсвэл шинэ жилийн баяр, цагаан сараар нэлээд удаан амраад тэгээд тэр ээлжийн амралтын хоногууд нь их цөөхөн байхаар зохицуулсан байдаг юм билээ. Тэр утгаараа бол энийг дараа нь бол бид нар энийг зохицуулах зайлшгүй шаардлагатай. Ялангуяа төрийн албан хаагчид бол зун нэлээд урт удаан хугацаанд ажилласан хүн бол гуч, дөч хоног амраад явчихдаг учраас ажил цалгардах юм бол ажиглагддаг. Тийм учраас энийг арай цөөрүүлэх талаар бол цаашдаа хөдөлмөрийн хуулинд өөрчлөлт оруулах нь зүйтэй гэж бодож байна. Одоогоор бол надад тэр баярыг нь хас гэсэн санаа бол алга.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-Батцэрэг гишүүн. </w:t>
      </w:r>
    </w:p>
    <w:p>
      <w:pPr>
        <w:pStyle w:val="style0"/>
        <w:spacing w:after="0" w:before="0"/>
        <w:contextualSpacing w:val="false"/>
        <w:jc w:val="both"/>
      </w:pPr>
      <w:r>
        <w:rPr>
          <w:rFonts w:cs="Times New Roman"/>
          <w:b w:val="false"/>
          <w:bCs w:val="false"/>
          <w:sz w:val="24"/>
          <w:szCs w:val="24"/>
          <w:lang w:val="mn-MN"/>
        </w:rPr>
        <w:br/>
        <w:tab/>
      </w:r>
      <w:r>
        <w:rPr>
          <w:rFonts w:cs="Times New Roman"/>
          <w:b/>
          <w:bCs/>
          <w:sz w:val="24"/>
          <w:szCs w:val="24"/>
          <w:lang w:val="mn-MN"/>
        </w:rPr>
        <w:t>Н.Батцэрэг:</w:t>
      </w:r>
      <w:r>
        <w:rPr>
          <w:rFonts w:cs="Times New Roman"/>
          <w:b w:val="false"/>
          <w:bCs w:val="false"/>
          <w:sz w:val="24"/>
          <w:szCs w:val="24"/>
          <w:lang w:val="mn-MN"/>
        </w:rPr>
        <w:t xml:space="preserve"> -Би бас нийт 365 хоног дотроо амралтын өдөр нь хэд байдаг юм тэмдэглэлт өдөр нь хэд байдаг юм л гэж асуух гэсэн юм даа ер нь бол. Ер нь дэмжиж байгаа дараад нь үг хэлнэ.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-Баасанхүү гишүүн. Аан би таныг санал хэлсэн гэж бодсон.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 -Энэ шинэ жилээр нэг  хоног, цагаан сараар 2 хоног, мартын наймнаар 1 хоног, эх үрсийн баяраар 1 хоног наадмаар 3 хоног Чингис хааны төрсөн өдрөөр 1 гээд ингээд 8 өдөр байсан. Одоо нэг нэмэгдээд 9 өдөр л болж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-Нийтдээ бол юу юм байна. Амралтын өдөр бол 10 хоног байсан одоо 11 дэх хоног нэмэгдэж байгаа гэсэн үг.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Н.Батцэрэг:</w:t>
      </w:r>
      <w:r>
        <w:rPr>
          <w:rFonts w:cs="Times New Roman"/>
          <w:b w:val="false"/>
          <w:bCs w:val="false"/>
          <w:sz w:val="24"/>
          <w:szCs w:val="24"/>
          <w:lang w:val="mn-MN"/>
        </w:rPr>
        <w:t xml:space="preserve"> -Амардаг өдөр үү. Амардаггүй мөртөө өнөөдрийн 26 чинь тэмдэглэлт өдөр мөн биз дээ. Амрахаа больсон болохоос биш. Тэмдэглэлт өдөр нь хэн байдаг юм Батболд гишүүн ээ. </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-10 өдөр энэ нь нэгээр нэмэгдэж байгаа. Баасанхүү гишүүн.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-Тэгэхээр энэ нөгөө цагаан сар чинь хэзээ болох нь бас зурхайчид шийддэг асуудал. Зурхайчид маань хэрвээ гурав дахь өдөр гээд хэрвээ дайруулаад баталчихдаг юм бол 4 дэх, 5 дахид нь амраад хагас бүтэн сайнд нь амраад ингээд 5 хоног амрах гээд байна л даа. Тэгэхээр одоо зурхайчтайгаа зөвлөсөн үү. Одоо гурав дахиас хол тавьж өгөөрэй. Эсвэл хагас бүтэн сайнд нь тавиарай гэвэл их амар байна л даа. Зурхайчдын санал авсан уу. Тэгэхгүй болохоор таны наадах чинь маш төвөгтэй байдал үүсээд байна л даа. Тав хоног амарна гээд тавьчихвал их амар байна. Тэгвэл ерөөсөө хоёр хоног ажиллая.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-Хариулъя.</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-Энэ зурхайчтай зөвшилцөөд тэр өдрийг тогтоодог юм биш л дээ. Нөгөө од гаригийнхаа тохиолоор л хийх байх. Би яагаад гурав хоног сонгосон юм  бэ гэвэл би түрүүнд тайлбарлаж байсан. Энэ баяр өөрөө шашны зан үйл зонхилдог баяр учраас шинийн гурван нь бол угаасаа зан заншлаараа бол баярын өдөр болоод шинийн гурванд хүмүүс идээ будаагаа хураагаад ингээд албан ёсоор баяр дууслаа гэж үздэг ийм баяр. Бид яг тэр баярынхаа дундуур ороод ирдэг байсан. Яах вэ тэгээд гурав дахь өдөр таарвал угаасаа албан ёсны амралтын өдөр юм чинь амраад явна гэж бодож байна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-Ингээд асуулт хариулт дууслаа. Хэлэлцэж байгаа асуудалтай холбогдуулж үг хэлэх гишүүд байвал гараа өргөнө үү. Батцэрэг гишүүн, Баярцогт гишүүн, Баасанхүү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Н.Батцэрэг:</w:t>
      </w:r>
      <w:r>
        <w:rPr>
          <w:rFonts w:cs="Times New Roman"/>
          <w:b w:val="false"/>
          <w:bCs w:val="false"/>
          <w:sz w:val="24"/>
          <w:szCs w:val="24"/>
          <w:lang w:val="mn-MN"/>
        </w:rPr>
        <w:t xml:space="preserve"> -Баярлалаа. Цагаан сарын амралтын өдрийг нэг өдрөөр сунгаж байгааг тун их дэмжиж байгаа юм. Их зүйтэй асуудал гэж үзэж байна. Тэгээд ч жилдээ нийт амардаг өдрийн тоог үзэхэд бол хэрэв энэ хууль батлагдах юм бол 9 л болж байгаа юм байна шүү дээ. Чухамдаа цагаан сараар арай өргөн дэлгэр баярлаж байх шаардлага үнэхээр байгаа. Асуудал нь хаанаа байна вэ гэвэл зөвхөн одоо баярлахдаа, амрахдаа ч биш цагаан сар бол мянган жилийн буурал түүхийг нэг, хоёр, гурван өдөрт агшаах мэт хэдхэн хоног дотор түүх, язгуурын соёл бидний одоо аж байдлын гайхалтай соёлууд бидний үйл хөдлөл сэтгэлгээ, ёс жудаг, нас намба, төрт ёсны ч одоо маш том соёл бүх юмаа иж бүрнээр нь харуулж чаддаг.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Яг ялангуяа энэ даяарчлал улам бүр хүрээгээ тэлж харьцангуй цөөн хүн амтай хөгжлөөр жаахан чадуудуу байгаа улс орны хувьд бол бас үндэсний соёл бүдгэрэх уусах, доройтох ийм аюул бол үнэхээр нүүр тулсан асуудал болчихоод байгаа энэ үед бол бид бол Монголчуудынхаа түүх уламжлалаа сэргээсэн ёс заншлаа дээдэлсэн ийм баярын өдрүүд бол үнэхээр одоо чухал энэ талаасаа бол би Батболд гишүүн бол их сайхан хуулийн төсөл санаачиллаа гэж бодож байна. Өөр нэг том улс төрийн ач холбогдол дээр нь нэмээд хэлэх зүйл бол бид нар бол ингээд нийгэм эдийн засгийн хөтөлбөрүүд гаргаад улс орныхоо хөгжлийг хангах гээд хууль тогтоогчид ажилладаг.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Гэхдээ бид нар бол Монгол үндэстнийг Монголчуудыг бүхлээрээ босож ирж чадаж тийм одоо үзэл санааг шингээсэн том улс төрийн хөтөлбөр хараахан гаргах тавьж чадаагүй л яваадаа гэж би дотроо боддог юм. Ямар нэгэн баруун, зүүний нам ямар нэгэн тодорхой нэг изм биш чухамдаа Монголчууд Монгол үндэстэн бүхлээрээ Монголын ард түмэн бүхлээрээ сэргэж дэвжиж болох, сэргэн дэвжихдээ үүх түүхээ мартаагүй бусдад уусчхаагүй Эдийн засгийн гол гол өндөрлөгүүдээ бусдад хянуулчхаагүй төрөө дээдэлдэг тэр Монголчуудын дорнын агуу философийг хэвээр нь авч үлдсэн даяарчлагдаж байгаа энэ одоо өрсөлдөөн яг нарийн дээрээ амь дүйсэн энэ тэрсэлдээнд Монголчуудыг авч гарах тийм одоо үзэл баримтлал бас гарч ирээгүй.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Гарч ирэхэд бэлтгэгдэж энэ бол бүр цаг минутаар бараг бэлтгэгдэж байгаа болов уу л гэж боддог юм. Яагаад гэвэл сүүлийн үед бол газар сайгүй энэ үндэсний үзэл сэргэж түүхээ эргэж харах үнэн зөвөө олох ийм юм бол маш их явж байгаа. Яг нарийн дээрээ 23 жилийн ардчиллын том ололт бол хүний эрх эрх чөлөөний зэрэгцээ үндэстнээрээ өөрсдийгөө ухамсарлаж, сэрж, гарал, үүсэл үүх түүх уруугаа улам их яргаж харж байгаа бол үнэхээр гайхалтай сайхан санагддаг. Тийм учраас бол ялангуяа цагаан сарын амралтын өдрийг нэгээр тавьж өгч байгаа нь бол тун сайхан хуулийн төсөл болж гэж хэлмээр байна. Баярлалаа.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-Баярцогт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С.Баярцогт:</w:t>
      </w:r>
      <w:r>
        <w:rPr>
          <w:rFonts w:cs="Times New Roman"/>
          <w:b w:val="false"/>
          <w:bCs w:val="false"/>
          <w:sz w:val="24"/>
          <w:szCs w:val="24"/>
          <w:lang w:val="mn-MN"/>
        </w:rPr>
        <w:t xml:space="preserve"> -Би бол энэ хуулийн төслийг бол дэмжиж байгаа би харин уг нь дэмжээд тэгээд одоо тэмдэглэдэг байсан өдрүүдээс нэг өдрийг нь бол нийтээр тэмдэглэх өдөр болгож шилжүүлсэн бол уг нь зөв байсан юм уу гэсэн тийм л саналтай байсан. Өмнө нь бид нар бол амардаг өдрөө нэмэгдүүлэхдээ хуучин байсан амардаг өдрөө нийтээр тэмдэглэх баярын өдөр болгож шилжүүлээд нийт хоногийн тоог нэмэгдүүлэхгүйгээр бол зохицуулалт хийж байсан. Цаашдаа бол ийм маягаар зохицуулалт хийж байвал уг нь зүйтэй. Ер нь бол бид нар өөрсдийнхөө үндэсний баярыг тэмдэглэдэггүй. Дандаа социалист системийн олон улсын хэмжээнд тэмдэглэдэг баяруудаар амардаг байсан. Харин бид нар ингээд үе шаттайгаар энэ 20 жилийн хугацаанд өөрчлөлт хийсээр байгаа үндэсний онцлогтой энэ баярын өдрүүдээр амардаг тэгж байж тэд нарыг тодруулдаг, хүмүүст ойлголт өгдөг ийм боломжийг бүрдүүлсэн тэр утгаар нь би Батболд гишүүний санаачилж байгаа энэ хуулиудыг бол дэмжиж байгаа  юм. </w:t>
      </w:r>
    </w:p>
    <w:p>
      <w:pPr>
        <w:pStyle w:val="style0"/>
        <w:spacing w:after="0" w:before="0"/>
        <w:contextualSpacing w:val="false"/>
        <w:jc w:val="both"/>
      </w:pPr>
      <w:r>
        <w:rPr/>
      </w:r>
    </w:p>
    <w:p>
      <w:pPr>
        <w:pStyle w:val="style0"/>
        <w:spacing w:after="0" w:before="0"/>
        <w:contextualSpacing w:val="false"/>
        <w:jc w:val="both"/>
      </w:pPr>
      <w:r>
        <w:rPr>
          <w:sz w:val="24"/>
          <w:szCs w:val="24"/>
        </w:rPr>
        <w:tab/>
      </w:r>
      <w:r>
        <w:rPr>
          <w:rFonts w:cs="Times New Roman"/>
          <w:b/>
          <w:bCs/>
          <w:sz w:val="24"/>
          <w:szCs w:val="24"/>
          <w:lang w:val="mn-MN"/>
        </w:rPr>
        <w:t>А.Бакей:</w:t>
      </w:r>
      <w:r>
        <w:rPr>
          <w:rFonts w:cs="Times New Roman"/>
          <w:b w:val="false"/>
          <w:bCs w:val="false"/>
          <w:sz w:val="24"/>
          <w:szCs w:val="24"/>
          <w:lang w:val="mn-MN"/>
        </w:rPr>
        <w:t xml:space="preserve"> -Баасанхүү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-Энэ жилийн цагаан сарыг 2 сарын 1 гэж дуулсан календарь харахаар бүтэн сайн өдөр байна л даа. Тэгээд яах вэ нэг дэх, хоёр дахь гээд хоёр ажлын өдөр дуусаж дараа нь гурав дахь, дөрөв дэх гээд ах дүү нараараа яваад тав дахь хагас сайн гээд.  Гурав дахь байна уу. Тэгвэл дөрөв дэх, тав дахь гээд тав хоногийн амралт болчихож байгаа юм. Үнэхээр миний гол санаад хэлэх гээд байгаа асуудал болохоор цагаан сарын баярыг ерөөсөө урт хоногоор тавих чинь нээрэн үнэхээр хэцүү шүү. Яагаад вэ гэхээр зурхайчид чинь намар хийдэг байх ёстой. Хавар хийдэг байх ёстой. Дээрээс нь нөгөө шар зурхай, хар зурхай гэж явж байгаад л өдөр судрыг нь товлодог юм шүү дээ. Тэрний од гаригийг бол зурхайчид тогтоодог байхгүй юу. Тэгэхээр чинь үнэхээр гурав хоног уу, тав хоног уу гэдэг чинь төвөгтэй асуудал үүснэ.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Хоёрдугаарт нь уул нь өнөөдөр энэ гурав хоногийг уул нь манай хууль санаачлагч маань нэг хоногоо өнөөдөр амралтын өдөр болгоод 26-наа амралтын өдөр болгоод нөгөөдөхөө хоёр өдрөөрөө байлгасан бол их зүгээр байж ээ гэж би бол үзээд байгаа юм л даа. Яагаад гэвэл анхдугаар Үндсэн хууль батлагдсан өдөр тэр дундаа тусгаар тогтнолоо бид нар дурсан санах ёстой. Цагаан сар бол бид нарт бол тэр бол сайхан баярын хувьд бол мөн. Уламжлалт баярын хувьд мөн. Гэхдээ удаан баярлахад тун төвөгтэй баяр гэж би бас санаа зовдог. Ахмадууд ядардаг, хөгшчүүл төвөгшөөдөг нэлээд хүнд шүү дээ бид нар мэднэ шүү дээ.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 Тэр утгаараа зүгээр урт удаан хугацаагаар ингээд сунжрахаараа эдийн засгийн байдал нь ч тэр ер нь бол бэлэг өгдөг бид нар баяр шүү. Тэр чинь нэлээд хэцүү асуудал шүү. Тэгэхээр тэрийг бас эдийн засгийн тооцоог нь бодсон уу, үгүй юу гэдэг. Тусгаар тогтнолын ганц өдрөө бид нар устгачихгүйгээр энэ өдрөө дурсан санаад явж байвал дэлхийн бүх оронд тусгаар тогтнолын баяраа тэмдэглэдэг шүү дээ. Дэлхийн бүх оронд манайх л одоо тэмдэглэхээ болиод Чингис хааны төрсөн өдрөөр хийсэн. Чингис хааны төрсөн өдөр нь бас зурхайчдын өдрөөр бас тогтоодог болсон гэж ойлгоод байгаа шүү дээ. Анхдугаар Үндсэн хууль батлагдсанаас хойш л тусгаар тогтнол гэж би ойлгодог юм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-Зарчмын зөрүүтэй санал гараагүй байна. Гончигдорж гишүүн. Баярлалаа.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-Энэ хуулийн өөрчлөлтийг санаачилсан үзэл санаа тэгээд саяны гишүүдийн яриад байгаа асуудлууд энэ болгоныг бодоход бол амралтын өдрийг таван өдөр болгомоор байгаа юм. Баасанхүү гишүүн дээр хариулъя. Өнөөдөр тэр цагаан сарын өдрүүдэд золгож амжаагүй гээд уван цуваад золгоод тэр л хүндрэл байдаг байхгүй юу. Хэрэв хүндрэл гэж үзвэл ер нь цагаан сарын утга учрыг бодоод үзэх юм бол хөдөө гадаа ах дүү нартаа очих уул хангайдаа очих гэх мэтчилэн энийг нэг цогц болгоод хийчих юм бол энэ маань үнэхээр Монголын ёс заншлаа дээдэлсэн ураг төрлөө дээдэлсэн ураг төрлөөрөө уулзаж учирдаг тэгээд тэрүүгээрээ шинэ үеийнхний уламжлал ёс заншлын дагуу хүмүүжих өнөөдөр байгаа зарим сөрөг үзэгдлүүдийн тухай зарим гишүүд хэлж байгаа тэрэнд бол үнэхээр нөлөө бүхий ийм  болох ийм  зүйл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Нөгөө талаасаа бол амралтын өдөр гэдэг бол бас хүний нийгмийн нэг том баялаг шүү дээ. Мөн үйлдвэрлэлийн ч нэг том баялаг. Мөн энэ агуулгуудаараа бодоод үзэх юм бол хоёр хоногийг гурав болгох бол нэг их өөрчлөлт биш болоод тав хоног байвал зүйтэй юм гэсэн тав хоног байвал зүгээр юм гэсэн ийм саналтай байгаа юм. Харин Баярцогт гишүүний хэлснээр ерөнхийдөө цаашдаа бол энэ үндэсний баяр цагаан сарын амралтуудыг урт болгоод ээлжийн амралттай энийгээ балансжуулж боддог хэлбэр уруу шилжүүлээд тэгээд зарим нэг бас манай суурь ёс заншлын биш дэлхий нийтээрээ ч бас арай өөрөөр ойлгодог тийм зарим нэг амралтын өдөр байдаг бол тэрийгээ болих замаар бас нөгөө талаас нь балансжуулах ийм юмнуудыг хийвэл зүйтэй юм. Тийм учраас би зарчмын зөрүүтэй санал буюу таван өдрөөр санал оруулж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-Гурваар нэмнэ гэсэн үг 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 Тэгнэ тэгнэ.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-Зарчмын зөрүүтэй санал гаргаж байгаа бол бичиж өгөх 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-Нийтдээ тав болгоё гэж байгаа. Тоглоом биш хууль тогтоож байгаа. Гончигдорж гишүүн хуулийн төсөл дээр зарчмын зөрүүтэй санал гаргаж байна. Цагаан сараар шинийн нэгэн хоёронд амрах байсныг гурав хоногоор нэмэгдүүлж амралтын өдрийг тав хоног болгоё гэсэн санал гарлаа. Энэ саналыг дэмжиж байгаа гишүүд гараа өргөнө үү. 10-2 дэмжигдсэнгүй.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 -Тэгвэл энэ саналаа татаж авлаа өөрөөр хэлэх юм бол анхны хэлэлцүүлгээр батлах нөхцөлийг хангах гэж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-Тэгвэл одоо зарчмын зөрүүтэй санал гаргасан Гончигдорж гишүүн саналаа татаж авлаа. Ингээд горимын саналтай байна уу.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 -Горимын санал гаргачихъя. Энэ зарчмын зөрүүтэй саналаа Гончигдорж гишүүн татаж авсан учраас би энэ зарчмын зөрүүтэй саналын томьёолол байхгүй учраас би анхны хэлэлцүүлгээр нь баталж өгөөч гэсэн саналыг гаргаж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-Ингээд хэлэлцэж байгаа хуулийн төсөлтэй холбогдуулж  зарчмын зөрүүтэй санал гараагүй байна. Тийм учраас Улсын Их Хурлын гишүүн Сундуйн Батболдоос гаргасан саналд тулгуурлаж төслийг анхны хэлэлцүүлгээр батлах горимын саналыг дэмжиж байгаа гишүүд гараа өргөнө үү 10-8 энэ санал дэмжигдлээ. Ингээд Байнгын хорооны санал, дүгнэлтийг чуулганы нэгдсэн хуралдаанд Батзандан гишүүн танилцуулъя.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Энэ хуулийн төслийг нийтээр тэмдэглэх баярын болон тэмдэглэлт өдрүүдийн тухай хуульд нэмэлт оруулах тухай, Хөдөлмөрийн тухай хуульд нэмэлт оруулах тухай хуулийн төслийг бүхэлд нь дэмжье гэсэн саналаар санал хураалт явуулъя. Энэ саналыг дэмжиж  байгаа гишүүд гараа өргөе. 10-8 санал дэмжигдлээ.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 дахь асуудал нийтийн албанд нийтийн болон хувийн ашиг сонирхлыг зохицуулах ашиг сонирхлын зөрчлөөс урьдчилан сэргийлэх тухай хуульд нэмэлт оруулах тухай Улсын Их Хурлын гишүүн Баасанхүү, Батцэрэг, Бямбацогт, Тэмүүжин нараас 2013 оны нэгдүгээр сарын 15-нд өргөн мэдүүлсэн хуулийн хэлэлцэх эсэхийг хэлэлцэж эхэлье. Ингээд төсөл санаачлагчийн илтгэлийг Улсын Их Хурлын гишүүн Баасанхүү танилцуулна.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-Энэ өдрийн мэндийг хүргэе. Улсын Их Хурал нийтийн албанд нийтийн болон хувийн ашиг сонирхлыг зохицуулах ашиг сонирхлын зөрчлөөс урьдчилан сэргийлэх тухай хуулийг 2012 оны нэгдүгээр сарын 19-ний өдөр баталж нийтийн албан тушаалтны хувийн ашиг сонирхол болон хуулиар хүлээсэн албан үүрэг хоорондын зөрчлөөс урьдчилан сэргийлэх ашиг сонирхлын зөрчлийг зохицуулах хянах замаар нийтийн албаны үйл ажиллагаа нийтийн ашиг сонирхолд нийцүүлэх нөхцөлийг баталгаажуулж төрийн албаны ил тод итгэл даах байдлыг хангах эрх зүйн үндсийг бүрдүүлсэн билээ.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Монгол Улс олон улсын хөгжлийн чиг хандлагад нийцүүлэн нийтийн албаны ил тод байдлыг хангахад чиглэсэн хууль тогтоомжоо улам боловсронгуй болгож ирсээр байгаа боловч хуулийн хийдэл гарсаар байна. Иймд Улсын Их Хурлын гишүүн би нийт иргэн улсын ашиг сонирхлыг эрхэмлэн баримталж Монгол Улсын Үндсэн хуульд заасан бүрэн эрхийн хүрээнд хууль, тогтоомжийг боловсронгуй болгох үүднээс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төслийг санаачлан боловсрууллаа.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Хуулийн төсөлд Үндэсний аюулгүй байдлын зөвлөлийн гишүүн албан тушаалаас чөлөөлөгдсөнөөс хойш гадаадын хөрөнгө оруулалттай аж ахуйн нэгжийн төлөөлөн удирдах зөвлөл болон хяналтын зөвлөлд сонгогдох, томилогдох гишүүн байхыг хориглохоор тусгав. Хуулийн төсөл батлагдсанаар нийтийн албаны үйл ажиллагааг нийтийн ашиг сонирхолд нийцүүлэх нөхцөлийг баталгаажуулах эрх зүйн орчин бий болно гэж үзэж байна. Хуулийн төсөл нь Монгол Улсын Үндсэн хуультай нийцэж байгаа бөгөөд хуулийн төсөлтэй холбоотойгоор бусад хуульд нэмэлт, өөрчлөлт оруулах шаардлагагүй болно. Тэгээд хууль маань өөрөө ганцхан заалттай байгаа 20.6 дахь заалтыг өөрчилье гэж байгаа. Тэр нь Үндэсний аюулгүй байдлын зөвлөлийн гишүүн албан тушаалаас чөлөөлөгдсөнөөс хойш гадаадын хөрөнгө оруулалттай аж ахуйн нэгжийн төлөөлөн удирдах зөвлөл болон хяналтын зөвлөлд 8 жилийн хугацаанд сонгогдох томилогдох гишүүн байхыг хориглоно хэмээн заасан.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-Баасанхүү гишүүнд баярлалаа. Ингээд хууль санаачлагчийн илтгэлтэй холбогдуулж асуух асуулттай гишүүд байна уу. Би өөр нэг асуулт асууя. Гишүүний хувьд. Тэр 8 жил гэдэг чинь хэтэрхий удаан хугацаа биш үү. 8 жил гэдэг дээр ямар үндэслэлээр 8 жилийг тавьсан юм бэ. Арай богино байж болохгүй юу. 8 жилийн турш тэр хүн чинь төрийн том дээд байгууллагад ажилласны төлөө 8 жил ингээд ямар ч юманд оролцохгүй ингээд явж байх нь зөв юм уу гэж.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-Баярлалаа. Гол нь энэ хуулийн гол үзэл баримтлал нь болохоор Үндэсний аюулгүй байдлын зөвлөлийн гишүүн бол төрийн хар хайрцгийн бодлого болон нууцыг хадгалж явдаг гэж үзэж байгаа. Ерөнхийдөө бол дөрвөн жилийн хугацаанд төрийн хамгаалалтад байдаг гэдэг утгаар бол ерөнхийдөө бол үндсэн одоо гол нууцуудыг бол хадгалуулах зорилгоор бол төрийн тусгай хамгаалалтад байж байгаа гэж ойлгож байгаа. Ер нь бол насан туршдаа нууцыг хадгалах чиг үүрэгтэй.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Тэр утгаараа Үндэсний аюулгүй байдлын зөвлөлийн гишүүн болж байгаа нь бусад одоо иргэнээс илүү онцгой эрх эдэлж байгаа гэж ойлгож байна. Тиймээс хоёр удаагийн парламентын бүрэн эрхийн хугацааг үзэж байгаа бөгөөд энэ хугацаанд бол тодорхой хэмжээнд бол нууцын гэдэг юм уу одоо үндэсний аюулгүй байдалд хор хөнөөл учруулахуйц нөхцөл байдал бол нэлээд арилсан байна гэж ойлгож байгаа юм. Тэр утгаараа ерөнхийдөө бол хууль санаачлагчийн зүгээс бол анхны байдлаар бол хугацаагүй байсан боловч тухайн үед хууль санаачлагчтай надтай хамт одоо хууль санаачлахаар орж ирсэн сайд Тэмүүжингийн зүгээс 8 жил гэсэн тоог тавьсан. Тэгээд энийг бол хууль санаачлагчийн хувьд бол дэмжээд ингээд явуулж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-Бацэрэг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Н.Батцэрэг:</w:t>
      </w:r>
      <w:r>
        <w:rPr>
          <w:rFonts w:cs="Times New Roman"/>
          <w:b w:val="false"/>
          <w:bCs w:val="false"/>
          <w:sz w:val="24"/>
          <w:szCs w:val="24"/>
          <w:lang w:val="mn-MN"/>
        </w:rPr>
        <w:t xml:space="preserve"> -Би бас хууль санаачлагч байгаа юм. Гэхдээ манай энэ хуулийн төслийг Засгийн газар дээр хэлэлцээд санал дүгнэлтээ өгөхдөө тэр гадаадын хөрөнгө оруулалттай компанид гүйцэтгэх захирал, зөвлөх зэрэг ажил албан тушаал хавсарч болох нь бол одоо нээлттэй байгаа шүү дээ хуулиар. Тэгэхдээ угаасаа бид нар бол Үндэсний аюулгүй байдлын зөвлөлийн гишүүн байсан хүмүүсээ саяны Баасанхүү гишүүний ярьдаг шиг тэрэн дээр байгаа тэр санамж нь өөрөө аюулгүй байдлын асуудалтай холбоотой учраас янз бүрийн болзошгүй эрсдлээс хамгаалах үүднээс л энэ зохицуулалт хуулинд хийе гэж байгаа шүү дээ. Тэгээд сая энэ Засгийн газрын тэмдэглэл дурдсан тэр хоёр албан тушаал ч гэсэн орчхоод л байна л даа. Энийг яах юм Баасанхүү гишүүнээ.  Гадаадын хөрөнгө оруулалттай компанид зөвлөх хийх, гүйцэтгэх захирал хийх тэрийг нь бол бид нар хаагаагүйгээр зохицуулсан байгаа шүү дээ. Тэрийг зарчмын зөрүүтэй саналын томьёолол гаргаж ирж байгаад оруулж ирж нэмдэг юм уу. Тэрийг яах вэ.</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-Энэ бол хэлэлцэх эсэх нь л дээ өнөөдөр.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-Одоо бол ерөнхийдөө бол энийг цааш нь хэлэлцэж явах уу гэдэг асуудал ярьж байгаа. Та нэгэнт хууль санаачлагчийн хувьд та хамт оролцож яв танд ямар санал байна л гэж би бодож байна л даа.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-Хууль санаачлагч бие биенээсээ асуухгүйдээ уг нь бол.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-Харин тийм байдал үүсчихээд байна л даа.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-За Сундуйн Батболд гишүүн асуулт асууя.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 xml:space="preserve">Су.Батболд: </w:t>
      </w:r>
      <w:r>
        <w:rPr>
          <w:rFonts w:cs="Times New Roman"/>
          <w:b w:val="false"/>
          <w:bCs w:val="false"/>
          <w:sz w:val="24"/>
          <w:szCs w:val="24"/>
          <w:lang w:val="mn-MN"/>
        </w:rPr>
        <w:t xml:space="preserve">-Ер нь бол мэдээж төрийн өндөр албан тушаалтнууд бол улс орны эрх ашигтай холбоотой мэдээлэлтэй байдаг. Гэхдээ би нэг зүйл дээр асуумаар санагдаж байна. Ер нь бол бид нарын одоогийн эрх зүйн зохицуулалтаар бол дандаа 4 жилд нэг бүрэн эрхийн хугацаанд харуул хамгаалалт ч байдаг юм уу бусад асуудлаар тийм л байгаа л даа. Энийг яагаад ингэж заавал ч үгүй ингэж уртаар хийсэн юм бол гэж. Одоо бол энэ чинь мэдээлэл хурдан хуучирдаг болчихлоо шүү дээ. Нийгмийн өөрчлөлт бол сар жилээр биш өдөр хоногоор болсон ийм үед бол хоёр бүрэн эрхийн хугацаа буюу 8 жил гэдэг хэтэрхий урт хугацаа байхгүй юу.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яагаад ийм үндэслэл гаргаж байгаа юм гэхээр ер нь бол бид нар төрийн өндөр албан тушаалтнуудынхаа амь амьдралыг хангаж чадаж байгаа юм уу, үгүй юу. Үнэхээр одоо өөр улс орнуудтай адил тэр хүмүүсийг цаашдаа ямар нэгэн эрсдэлгүйгээр амьдраад явчих тэр бололцоог хангаж чадаж байна уу, үгүй юу гэдэг асуудал. Энийг хэтэрхий урт хугацаагаар хязгаарлах нь бол сөрөг нөлөөтэй байж болох юм. Энэ хоёр үндэслэлээр бол нэг бүрэн эрхийн хугацаанд буюу дөрвөн жилийн хугацаанд байхаар зохицуулбал яасан юм бол гэсэн асуулт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О.Баасанхүү:</w:t>
      </w:r>
      <w:r>
        <w:rPr>
          <w:rFonts w:cs="Times New Roman"/>
          <w:b w:val="false"/>
          <w:bCs w:val="false"/>
          <w:sz w:val="24"/>
          <w:szCs w:val="24"/>
          <w:lang w:val="mn-MN"/>
        </w:rPr>
        <w:t xml:space="preserve"> -Би хариулъя. Ерөнхийдөө хуулийн гол үзэл баримтлал хэдийгээр 8 жил гэж байгаач гэлээ гэсэн энэний чинь ингээд харах юм бол 4 жил шиг харагдаж байгаа юм л даа. Яагаад гэвэл чөлөөлөгдсөнөөс хойш 4 жил бол төрийн хамгаалалтад байж байгаа. Тэгэхээр бид нарын энэ хуулийг бол нэгэнт дөрвөн жилийн тэр хамгаалалтад байгаа хүн бол шууд энэ гадаадын байгууллагын юунд орох нь харьцангуй юм уу гэж үзэж байгаа. Харин найм гэдэг бол ядаж түүнээс хойш дахиад дөрвөн жил гэж л ойлгож байгаа ю л даа. Найм гэдэг  тоо өндөр юм шиг харагдаад байгаа бол энэ бол бас жижигхэн тоо шүү гэдгийг хэлмээр байна. Хэлэлцээд явахад бол үндэслэлүүдээ гаргаж тавих боломж байгаа болов уу л гэж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Өөрөөр хэлбэр чөлөөлөгдсөнөөсөө хойш 4 жил бол төрийн хамгаалалтад орчихно. Тэгэхээр тэр 4 жилийн хооронд бол тодорхой үр дагавар гарах магадлал хэдийгээр бага байгаа гэж би ойлгож байна. Нэгэнт төрийн тусгай хамгаалалтад байгаа гэдэг утгаараа. Харин больсны дараа дараагийн дөрвөн жилд бол харин энэ маань бол нэлээд юу гэдэг юм хяналтгүй болгох бололцоотой учраас өөртөө олж авсан мэдээллээ гадаадын тодорхой аж ахуйн нэгж байгууллагад ашиглуулах боломж бололцоог үүсгэчихвий гэж болгоомжилж байгаа. Тэр утгаараа тэр дөрвөн жилийг нь бас хориглож байна л гэж ойлгож байгаа. Баярлалаа.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-Ингээд асуулт хариулт дууслаа. Одоо илтгэлтэй холбогдуулж үг хэлэх гишүүн байвал санал өгье. Сундуйн Батболд гишүүн өөр.</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-Энэ ер нь яах вэ зохицуулалтын хувьд бол зөв зохицуулалт байгаа. Манай энэ нийтийн албаны нийтийн болон хувийн ашиг сонирхлыг зохицуулах ашиг сонирхлын зөрчлөөс сэргийлэх тухай хууль бол хэрэгжихэд нэлээд төвөгтэй боловч бас нийгэмд өөрөө цоо шинэ харилцааг бий болгож байгаа хууль л даа. Би энэ хуулийг бол ерөнхийд нь дэмжиж байгаа юм. Гэхдээ миний түрүүчийн хэлсэн саналын дагуу бол энэ бас хугацааны хувьд бас арай урт юм гэж бодож байна. Ер нь зүгээр нууцалъя гэх юм бол насан туршдаа ч амаа хамхих ёстой мэдээлэл бол зөндөө байгаа шүү дээ. Тийм учраас энэ  хугацаа гэдэг бол өөрөө зүгээр л тоо заасан зүйл. Тухайн улсуудад бол насан туршдаа амаа хамхих ёстой мэдээллүүд ч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Нөгөө талаас бас энэ хүмүүсийн амь амьдралтай холбоотой мэдээлэл бас байгаа. Яагаад гэвэл дөрвөн жилийн хугацаа гэдэг бол тэгж тайлбарлаж болох л юм л  даа. Баасанхүү гишүүний хэлдгээр гэхдээ бол мэдээж амьдралын хувьд бол дөрвөн жил найман жил бол өөр ялгаатай.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ер нь энэ бол бид нар бас хаширсан улс болоод энийг санаачилж байгаа байх л даа. 1990-ээд оны эхэн үед ч ялгаа байхгүй Монгол Улсын төрийн нууцтай харьцаж байсан улсууд зүгээр жирийн иргэдээс илүү мэдээлэл авч байсан улсууд зах зээлийн харилцаанд шилжихэд маш олон мэдээллийн давуу талыг ашиглаж давуу тал бий болгосон явдалд зөндөө л хүн ярьдаг шүү дээ. Одоо энэ ялангуяа ашигт малтмалтай холбоотой, лицензтэй холбоотой, хайгуултай холбоотой асуудал дээр тэр улсууд ямар давуу байдал ашиглаж ямар байдлаар ажилласан бэ гэдэг нь бол ойлгомжгүй байдаг. Тийм учраас энэ бол тодорхой хэмжээнд хязгаарлах ёстой зүй. Хэлэлцэх эсэх явцад бол найман жилийг дахиж ярилцаж үзнэ биз дээ гэсэн саналтай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bookmarkStart w:id="1" w:name="__DdeLink__327_391776786"/>
      <w:r>
        <w:rPr>
          <w:rFonts w:cs="Times New Roman"/>
          <w:b/>
          <w:bCs/>
          <w:sz w:val="24"/>
          <w:szCs w:val="24"/>
          <w:lang w:val="mn-MN"/>
        </w:rPr>
        <w:t>А.Бакей:</w:t>
      </w:r>
      <w:r>
        <w:rPr>
          <w:rFonts w:cs="Times New Roman"/>
          <w:b w:val="false"/>
          <w:bCs w:val="false"/>
          <w:sz w:val="24"/>
          <w:szCs w:val="24"/>
          <w:lang w:val="mn-MN"/>
        </w:rPr>
        <w:t xml:space="preserve"> -</w:t>
      </w:r>
      <w:bookmarkEnd w:id="1"/>
      <w:r>
        <w:rPr>
          <w:rFonts w:cs="Times New Roman"/>
          <w:b w:val="false"/>
          <w:bCs w:val="false"/>
          <w:sz w:val="24"/>
          <w:szCs w:val="24"/>
          <w:lang w:val="mn-MN"/>
        </w:rPr>
        <w:t xml:space="preserve">Баярлалаа. Ингээд үг хэлж дууслаа. Одоо хууль санаачлагчийн хуулийн төслийг хэлэлцэх эсэх асуудлаар санал хураалт явуулъя.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төслийг хэлэлцэхийг дэмжье гэсэн саналаар санал хураалт явуулъя. Энэ саналыг дэмжиж байгаа гишүүд гараа өргөнө үү 10-7 дэмжигдлээ. Ингээд Байнгын хорооноос гарах санал, дүгнэлтийг Улсын Их Хурлын нэгдсэн хуралдаанд Бурмаа гишүүн танилцуулах уу.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Баасанхүү гишүүнд баярлалаа.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Гурав дахь асуудалд оръё. Нийтийн албанд нийтийн болон хувийн ашиг сонирхлыг зохицуулах ашиг сонирхлын зөрчлөөс урьдчилан сэргийлэх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хуулийг дагаж мөрдөх журмын тухай хуулийн төсөл Улсын Их Хурлын гишүүн Батзандан гишүүн санаачилсан байгаа. Ингээд төсөл санаачлагчийн илтгэлийг сонсъё.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Ж.Батзандан:</w:t>
      </w:r>
      <w:r>
        <w:rPr>
          <w:rFonts w:cs="Times New Roman"/>
          <w:b w:val="false"/>
          <w:bCs w:val="false"/>
          <w:sz w:val="24"/>
          <w:szCs w:val="24"/>
          <w:lang w:val="mn-MN"/>
        </w:rPr>
        <w:t xml:space="preserve"> -Улсын Их Хурал Нийтийн албанд нийтийн болон хувийн ашиг сонирхлыг зохицуулах ашиг сонирхлын зөрчлөөс урьдчилан сэргийлэх тухай хуулийг 2012 оны 1 дүгээр сарын 19-ний өдөр баталж нийтийн албан тушаалтны хувийн ашиг сонирхол болон хуулиар хүлээсэн албан үүрэг хоорондын зөрчлөөс урьдчилан сэргийлэх ашиг сонирхлын зөрчлийг зохицуулах хянах замаар нийтийн албаны үйл ажиллагааг нийтийн ашиг сонирхолд нийцүүлэх нөхцөлийг баталгаажуулж төрийн албаны ил тод итгэл даах байдлыг хангах эрх зүйн үндсийг бүрдүүлсэн билээ.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Монгол төрийн үндэсний аюулгүй байдал төрийн боловсон хүчний бодлогын үүднээс төрийн улс төрийн захиргааны болон тусгай албаны удирдах албан тушаалтан нь ард түмний өмнө өндөр ёс зүйтэй шударга байх үүний тулд хууль тогтоогч болон эрх бүхий этгээдээс чиг үүргийн дагуу тэдний үүрэг хариуцлагыг өндөржүүлэх бодит шаардлага тавигдаж байгаа өнөө цаг үе тод харуулж энэ шаардлагыг биелүүлэхийг та биднээс шаардаж байна. Эдгээр албан тушаалтан өөрийн болон гэр бүлийн гишүүдийн нэр дээр оффшор бүс үгүй банк, банк бус санхүүгийн байгууллагад хадгаламжийн болон харилцах данс нээх мөн гадаад улсад үл хөдлөх хөрөнгө өмчлөх болон гадаад улсын аж ахуйн нэгж компанийн үнэт цаас эзэмших нь ард түмний төрд итгэх итгэлийг бууруулах сөрөг үр дагаврыг дагуулж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Иймд эдгээр сөрөг үр дагавраас урьдчилан сэргийлэх үүсээд буй нөхцөл байдлыг халах зорилгоор нийтийн албанд нийтийн болон хувийн ашиг сонирхлыг зохицуулах ашиг сонирхлын зөрчлөөс урьдчилан сэргийлэх тухай хуульд эдгээр албан тушаалтнуудын зарим эрхэд хуулийн тодорхой хязгаарлалт болоод хориглолт хийх нь зүйтэй гэж үзэн энэ хуулийн төслийг санаачилж байна. Мөн нэмэлт оруулах тухай хуулийн төсөлтэй холбогдуулан энэ хуулийг хэрэгжүүлэх зорилгоор дагаж мөрдөх журмын тухай хуулийн төслийг хамтад нь боловсруулсан болно. Хуулийн төсөлд төрийн улс төрийн захиргааны болон тусгай албаны удирдах албан тушаалтан тухайн албан тушаалыг хашиж байх хугацаанд болон уг албан тушаалаас чөлөөлөгдсөнөөс хойш 2 жилийн хугацаанд өөрийн болон эхнэр, нөхөр өрхийн бүртгэлд бүртгэлтэй хамтран амьдардаг насанд хүрээгүй хүүхэд эцэг, эхийн нэр дээр оффшор компани байгуулах, оффшор банк, банк бус санхүүгийн байгууллагад оффшор данс эзэмшихийг хориглох гадаад улс оронд үл хөдлөх хөрөнгө өмчлөх болон гадаад улсын аж ахуйн нэгж үнэт цаас эзэмших тохиолдолд тухай бүр Авлигатай тэмцэх газарт урьдчилан мэдэгдэх зохицуулалтыг оруулсан болно.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Дээрх зохицуулалтын хүрээнд оффшор гэх нэр томьёог тодорхойлох зайлшгүй шаардлагатай гэж үзэн оффшор гэж гадаадын бизнес эрхлэгч хөрөнгө оруулагчдын нэр хөрөнгийн хэмжээ зэрэг мэдээллийн нууцлалыг хангаж татварын хөнгөлөлт болон чөлөөлөлт санал болгодог үйл ажиллагааны аливаа хэлбэрийг ойлгоно гэсэн тодорхойлолтыг мөн хуульд тусгалаа. Түүнчлэн улс үндэстний аюулгүй байдал төрийн удирдах албан тушаалтын ёс зүй болон нийтийн ашиг сонирхлын үүднээс гадаад улсын харьяат эхнэр нөхөртэй иргэнийг холбогдох албан тушаалд нэр дэвшүүлэх сонгогдох буюу томилогдох тохиолдолд түүнийг томилох эрх бүхий албан тушаалтан үндэсний аюулгүй байдлын зөвлөлд мэдэгдэж байх шаардлагатайг зориуд тэмдэглэж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Гадаад улс орны хууль тогтоомжид тухайлбал гадаад улс орны хууль тогтоомжид тухайлбал ОХУ, АНУ, Канад зэрэг орнуудад эдгээр албан тушаалтны тодорхой эрхийн хязгаарлалтыг ихэнхдээ албан тушаалтны ашиг сонирхлын зөрчил болон авлигын эсрэг бодлогод хамааруулан зохицуулж иржээ. Иймд дээрх асуудлыг нийтийн албанд нийтийн болон хувийн ашиг сонирхлыг зохицуулах ашиг сонирхлын зөрчлөөс урьдчилан сэргийлэх тухай хуульд нэмэлт оруулах замаар шийдвэрлэх нь оновчтой гэж үзлээ. Хуулийг батлагдсан өдрөөс нь эхлэн дагаж мөрдөхөөр тусгасан болно.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-Батзандан гишүүнд баярлалаа. Хууль санаачлагчийн илтгэлтэй холбогдуулж асуух асуулттай гишүүд байна уу. Бурмаа гишүүн. Сундуйн Батболд гишүүн ингээд Бурмаа гишүүн асуулт асууя.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Р.Бурмаа:</w:t>
      </w:r>
      <w:r>
        <w:rPr>
          <w:rFonts w:cs="Times New Roman"/>
          <w:b w:val="false"/>
          <w:bCs w:val="false"/>
          <w:sz w:val="24"/>
          <w:szCs w:val="24"/>
          <w:lang w:val="mn-MN"/>
        </w:rPr>
        <w:t xml:space="preserve"> -Хуулийн нэр томьёоны тодорхойлолтод оффшор гэж тодорхойлолт орсон байна л даа. Тэгээд ар талд нь албан үүргээ гүйцэтгэхтэй холбогдсон хориглолт хязгаарлалт дээр оффшор банк, банк бус санхүүгийн байгууллага оффшор данс гээд биччихсэн байгаа юм. Одоо үндэслэлээр хаанаас ямар одоо олон улс бичиг баримтад ингэж томьёолдог юм бэ. Нэр томьёог юун дээр үндэслэж томьёолсон бэ гэж асууж байна. Тэгээд оффшор компани, банк, банк бус санхүүгийн байгууллага оффшор данс гэдэг нэр томьёо нь алга байна л даа. Тэгээд энийг бас өөрийнх нь оффшор гэдэгтэй холбож уншихаар бас ойлгогдохгүй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Дараагийн нэг асуулт болохоор албан үүргээ гүйцэтгэхтэй холбогдсон хориглолт хязгаарлалт гэдэг дээр хоёр заалтыг оруулж ирсэн байна. Энэ нь болохоор  төрийн нууц, аюулгүй байдал нийтийн ашиг сонирхлын үүднээс гадаад улсын харьяат эхнэр, нөхөртэй хүнийг албан тушаалд  сонгогдох буюу томилогдох тохиолдолд Үндэсний аюулгүй байдлын зөвлөлд мэдэгдэнэ гэнэ. Мөн төрийн болон орон нутгийн өмч, орон нутгийн өмчийн оролцоотой хуулийн этгээдийн удирдах албан тушаалтны нэгэн адил хамаарна гэдгийг маш олон төрийн албан тушаалд гэр бүлийн байдлаас нь болоод хязгаарлалт хийхээр ингээд орсон байна л даа. Томьёоллыг нь харахаар Үндэсний аюулгүй байдлын зөвлөлд мэдэгдсэн байна гэж байгаа боловч яг зүйл заалтынх нь малгайг харах юм бол албан үүргээ гүйцэтгэхтэй холбогдсон хориглолт, хязгаарлалт гэдгээр нь хориглох, хязгаарлах болчихоод байна. Тэгээд энэ маань манай нэгдэн орсон гэрээ конвенц Үндсэн хуулийн заалттай ингээд зөрчилдөөд байгаа байдал харагдаж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 xml:space="preserve">Ж.Батзандан: </w:t>
      </w:r>
      <w:r>
        <w:rPr>
          <w:rFonts w:cs="Times New Roman"/>
          <w:b w:val="false"/>
          <w:bCs w:val="false"/>
          <w:sz w:val="24"/>
          <w:szCs w:val="24"/>
          <w:lang w:val="mn-MN"/>
        </w:rPr>
        <w:t xml:space="preserve">-Хариулъя. Оффшор бүс гэж юу юм бэ гэж оффшор банк, данс гэж юу юм бэ гэж Бурмаа гишүүн асууж байна. Монгол Улс өнгөрсөн жил олон улсын терроризмтой тэмцэх мөнгө угаах гэмт хэрэгтэй тэмцэх чиглэлээр хууль эрх зүйн орчноо өөрчилсөн байгаа. Үүнтэй холбогдуулж манай татварын байгууллага, банк, санхүүгийн байгууллага олон улсын оффшор бүс дэх дэлхийн болон бүс нутгийн санхүүгийн аюулгүй байдалд сөрөг нөлөө үзүүлж байгаа үзэгдлүүдтэй тэмцэх талаар манай төрийн байгууллага олон удаа хурал цуглаан  компрессод оролцоод ирсэн байгаа. Тэгэхээр татварын байгууллагад хамтарч байгаад оффшор бүс гэдгийг хуульд яаж томьёолвол дээр вэ гэж ярилцсаны үндсэн дээр томьёоллыг нь оруулж өгсөн байгаа. Оффшор банк, оффшор бүсийн тухай өнөөдөр дэлхийн зуу гаруй улс орнууд оффшор бүсийг зарлачихсан байдаг. Хууль ёсоор энд одоо надад жагсаалт нь байж байна. Энэ жагсаалтыг Бурмаа гишүүнд албан ёсоор өгье. Оффшор банк, оффшор бүс гэдгийг яаж тодорхойлсон байгааг.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Р.Бурмаа:</w:t>
      </w:r>
      <w:r>
        <w:rPr>
          <w:rFonts w:cs="Times New Roman"/>
          <w:b w:val="false"/>
          <w:bCs w:val="false"/>
          <w:sz w:val="24"/>
          <w:szCs w:val="24"/>
          <w:lang w:val="mn-MN"/>
        </w:rPr>
        <w:t xml:space="preserve"> -Оффшор банк, бүс гэдэг тодорхойлолт чинь өөрөө цаана нь тайлбарлаж байгаа хуулийн заалт нь банк, банк бус байгууллага данс гэдэгтэй чинь ерөөсөө уялдахгүй байна гэж хэлээд байна. Нэр томьёоны тайлбарт орох юм бол нөгөөдүүл нь ч гэсэн тайлбарлаж орох ёстой болохоос биш жагсаалт байгаа юм гэдэг маягаар ингэж тайлбарлахгүй л байх л даа.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 xml:space="preserve">Ж.Батзандан: </w:t>
      </w:r>
      <w:r>
        <w:rPr>
          <w:rFonts w:cs="Times New Roman"/>
          <w:b w:val="false"/>
          <w:bCs w:val="false"/>
          <w:sz w:val="24"/>
          <w:szCs w:val="24"/>
          <w:lang w:val="mn-MN"/>
        </w:rPr>
        <w:t xml:space="preserve">-За тэгвэл Бурмаа гишүүний саналыг хүлээж аваад оффшор данс, оффшор банк гэдгийг бас тусгайлан хуулийн нэр томьёо хэлэлцэх явцдаа нэр томьёогоо хуульдаа оруулж өгье гэж бодож байна. Саналыг хүлээж авъя.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bookmarkStart w:id="2" w:name="__DdeLink__687_1916866420"/>
      <w:r>
        <w:rPr>
          <w:rFonts w:cs="Times New Roman"/>
          <w:b/>
          <w:bCs/>
          <w:sz w:val="24"/>
          <w:szCs w:val="24"/>
          <w:lang w:val="mn-MN"/>
        </w:rPr>
        <w:t>А.Бакей:</w:t>
      </w:r>
      <w:r>
        <w:rPr>
          <w:rFonts w:cs="Times New Roman"/>
          <w:b w:val="false"/>
          <w:bCs w:val="false"/>
          <w:sz w:val="24"/>
          <w:szCs w:val="24"/>
          <w:lang w:val="mn-MN"/>
        </w:rPr>
        <w:t xml:space="preserve"> -</w:t>
      </w:r>
      <w:bookmarkEnd w:id="2"/>
      <w:r>
        <w:rPr>
          <w:rFonts w:cs="Times New Roman"/>
          <w:b w:val="false"/>
          <w:bCs w:val="false"/>
          <w:sz w:val="24"/>
          <w:szCs w:val="24"/>
          <w:lang w:val="mn-MN"/>
        </w:rPr>
        <w:t xml:space="preserve">Нөгөө асуулт байна. Хоёр дахь асуулт байсан уу.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Ж.Батзандан:</w:t>
      </w:r>
      <w:r>
        <w:rPr>
          <w:rFonts w:cs="Times New Roman"/>
          <w:b w:val="false"/>
          <w:bCs w:val="false"/>
          <w:sz w:val="24"/>
          <w:szCs w:val="24"/>
          <w:lang w:val="mn-MN"/>
        </w:rPr>
        <w:t xml:space="preserve"> -Би энэ гадаад Улсын Эхнэр нөхөртэй холбоотой тодорхой олон улсын гэрээ конвенцуудыг бас олж харсан. Хүний эрхийн түгээмэл тунхаглалын 29 дүгээр зүйлийн 2-т хүн бүр эрх чөлөөгөө эдлэхдээ гагцхүү бусдын эрх эрх чөлөөг зохих ёсоор хүлээн зөвшөөрч хүндлэх мөн ардчилсан нийгмийн ёс суртахууны шударга шаардлагыг хангах үүднээс хуульчлан тогтоосноос өөр хязгаарлалтад өртөгдөх ёсгүй гэж заасан байгаа. Монгол Улсын нэгдэн орсон олон улсын хөдөлмөрийн байгууллагын 111 дүгээр зөвлөмжийн нэгдүгээр зүйлийн 2-т тодорхой ажлын онцлогтой холбоотой тавигдах шаардлагад үндэслэсэн. Ялгаварлах хавчин гадуурхах эсвэл давуу байдал олгох үйлдлийг бол алагчлах хэмээн ойлголтод үзэхгүй гэж заасан байгаа. Энэ үүднээс үзэхэд бол манай төрийн өндөр албан тушаалтнуудын ажил үүрэгтэй холбоотой хийж байгаа энэ зохицуулалт бол алагчилж байна, хүний эрхийг зөрчиж байна гэж бол орохгүй гэж ойлгож байна.</w:t>
      </w:r>
    </w:p>
    <w:p>
      <w:pPr>
        <w:pStyle w:val="style0"/>
        <w:spacing w:after="0" w:before="0"/>
        <w:contextualSpacing w:val="false"/>
        <w:jc w:val="both"/>
      </w:pPr>
      <w:r>
        <w:rPr/>
      </w:r>
    </w:p>
    <w:p>
      <w:pPr>
        <w:pStyle w:val="style0"/>
        <w:spacing w:after="0" w:before="0"/>
        <w:contextualSpacing w:val="false"/>
        <w:jc w:val="both"/>
      </w:pPr>
      <w:r>
        <w:rPr>
          <w:rFonts w:cs="Times New Roman"/>
          <w:b/>
          <w:bCs/>
          <w:sz w:val="24"/>
          <w:szCs w:val="24"/>
          <w:lang w:val="mn-MN"/>
        </w:rPr>
        <w:tab/>
        <w:t>А.Бакей:</w:t>
      </w:r>
      <w:r>
        <w:rPr>
          <w:rFonts w:cs="Times New Roman"/>
          <w:b w:val="false"/>
          <w:bCs w:val="false"/>
          <w:sz w:val="24"/>
          <w:szCs w:val="24"/>
          <w:lang w:val="mn-MN"/>
        </w:rPr>
        <w:t xml:space="preserve"> -Сундуйн Батболд гишүүн.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 -Би танин мэдэхүйн шинж чанартай юм асууя гэж бодож байна л даа. Бурмаа  гишүүний асуултад. Энэ хэлэлцсэн асуудал бол  өрөөр жижигхэн юу гэдэг юм бэ дээ. Цомхон асуудал учраас асуудал давхцах байх. Тэгэхээр нь би илүү ойлголт авах үүднээс асууж байна. Ер нь энэ оффшор бүсэд олон улсын эрх зүйн хувьд бол зөвшөөрөөд үйл ажиллагаа явуулахыг нь зөвшөөрдөг байх л даа. Ямар нөхцөлүүдэд Энийг одоо тухайн улс өөрөө хүлээн зөвшөөрдөг юм. Эсвэл ямар нөхцөлд аль нэг улсын иргэн харьяатыг тухайн оффшор бүсэд аж ахуйн үйл ажиллагаа явуулах данс нээх гүйлгээ хийх нөхцөлүүдийг нь хангах ёстой. Энийг нь олон улсын эрх зүйн хувьд яаж зохицуулсан байдаг юм бол энэ судалсан зүйл байдаг юм болов уу гэсэн бодол байх шиг байна. Зүгээр заавал ч үгүй нэг татвараас зугтаах юм уу, үл бүтэх этгээдүүд мөнгө угаах хүмүүс оффшор бүсэд очиж үйл ажиллагаа эрхэлдэг юм шиг ойлголт бас нийгэмд төрөөд байгаа юм. Энийг бол би бас ялгаж салгаж хийж өгөх юм бол хэвлэл мэдээллээр гарвал зүгээр юм уу гэж бодож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энэ ер  нь яах вэ дээ энэ дэлхий ертөнц чинь одоо ингээд даяарчлагдаж байна шүү дээ. Нэлээд одоо хатуу үзэл бодолтой нэлээд үндсэрхэг үзэлтэй гэж хэлж болох улсууд ч үр хүүхдээ гаднын хүнтэй суух барихыг бол хүлээн зөвшөөрдөг болсон. Бидний сэтгэхгүй бол 1990-ээд оны үеэс маш их өөрчлөгдсөн байна. Цаашдаа ч гэсэн Монгол Улсын иргэн гадна улсын харьяат иргэдтэй бол гэр бүл болох явдал бол улам өргөжих байх гэж бодож байгаа. Энэ бол ганцхан Монголд явж байгаа үйл явц биш. Дэлхий нийтийн л ийм даяарчлалын хандлага юм шиг байгаа юм. Зүгээр энийг нэлээд тийм хавтгайруулсан маягаар оруулчхаа юу гэж би бодож байна л даа. Манай энэ Төрийн байгуулалтын байнгын хорооны нөхдүүд  ч бас жоохон зөвлөмж энэ тэр гаргасан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Ямар албан тушаал дээр жишээлэх юм бол энэ байдлыг хориглох ёстой юм бэ гэж. Ер нь одоо сүүлийн үед нэг тийм хандлага гараад байгаа юм. Ерөөсөө төрийн албан хаагч л гэвэл тэр хүн ууж ч болохгүй, идэж ч болохгүй, унтаж ч болохгүй болчихоод байгаа  юм. Гэтэл нөгөө талд нь бид нарын төрийн албан хаагч гээд байгаа нөхдүүдийг хир зэрэг хайрлаж хамгаалж баталгааг нь хангаж байгаа билээ. Төрийн албанд ажиллана гэдэг нь нэг ял авсан мэт сэтгэгдэл төрүүлэхээр болчихоод байна л даа. Олон улсын зохицуулалтуудыг нь хараад үзэх юм бол төрийн албан хаагч өндөр албан тушаалтан энэ тэрээ бол арай өөр нөхцөлд байлгаад өөр нөхцөл гэдэг маань тэд нарын ажиллаж амьдрах нөхцөлийг илүү таатай хангаад дараа нь тэд нартайгаа хариуцлага тооцох механизмыг нь өндөр хэмжээнд авч үздэг.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Энэ асуудлыг нь бид нар энэ үүднээс хандаж байхгүй бол энэ төрийн албан хаагч нөхөр ерөөсөө тэгж ч болохгүй ингэж ч болохгүй. Гэхдээ энэ төрд ажиллаж байгаа юм чинь тангараг өргөсөн юм чинь хамгийн бага цалин аваад үхэр нохой мэт зүтгээд байх ёстой гэдэг ч юм уу ийм байдлаар асуудалд хандаж болохгүй юм. Нийгэмд бол нэг ийм байдал бий болчихоод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Хэрвээ ингэж хандаад байх юм бол далд авлигал ажлаа цалгардуулах хариуцлага хүлээхгүй байх. Би бол нэг талд нь бол сайн хангамж, нөгөө талд нь бол илүү сайн хариуцлагын тогтолцоог бий болгож байж явдаг болохоос биш хориглож яаснаар явах болчихоод байна. Би бол тодорхой үнэхээр тэр гадна улсын иргэн харьяат мэдэж болох тийм мэдээлэлтэй харьцдаг, тийм өндөр албан тушаалд ажилладаг улсуудын хувьд бол хориглох. Хориглох ч юу байх вэ ерөнхийдөө бас нэг мэдэгддэг газар байх нь бол зүйтэй юм болов уу гэж бодож байна. Зүгээр төрд ямар нэгэн гүйцэтгэх албан тушаалд ажилладаг ч юм уу яамны газрын даргын хэмжээнд ч юм уу, төрийн захиргааны алба гэж үзэхэд тийм хүмүүсийн хувьд бол заавал ч үгүй Үндэсний аюулгүй байдлын зөвлөл гэдэг бол, Үндэсний аюулгүй байдлын зөвлөл гэдэг чинь юу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Яг л одоо Үндэсний аюулгүй байдалд асуудал тулгарвал гурван нөхөр очиж байдаг л газар шүү дээ. Тэрнээс биш юм болгоныг гүйж очоод Үндэсний аюулгүй байдлын зөвлөл дээр ярих ёстой гээд байдаг газар бол ерөөсөө биш. Угаасаа Монгол Улсын Аюулгүй байдлыг хангасан маш олон агентлаг цаана чинь байж байгаа. Үнэхээр асуудал гарах юм бол тэр гурван нөхөр нэг уулзаад ийм юм болоод байна гэдгийг ярьдаг газар л гэж би ойлгож байгаа юм. Аппарат нь ч уг нь их жижигхэн байсан юм. Одоо хир зэрэг болсон юм. Бүх л газар томорсон учир. Ийм байгаа юм тийм учраас Батзандан гишүүнээс энэ хоёр дээр нэг тайлбар өгөөч ямар үндэслэлээр энийг санаачилсан юм бэ гэдгийг асууя. Дараа нь би санал хэлье.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-Ингээд асуулт хариулт дууслаа.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Ж.Батзандан:</w:t>
      </w:r>
      <w:r>
        <w:rPr>
          <w:rFonts w:cs="Times New Roman"/>
          <w:b w:val="false"/>
          <w:bCs w:val="false"/>
          <w:sz w:val="24"/>
          <w:szCs w:val="24"/>
          <w:lang w:val="mn-MN"/>
        </w:rPr>
        <w:t xml:space="preserve"> -2011 оноос эхлээд оффшор бүсийг оффшор бүсэд данс эзэмшигчдийн нэрсийг илчлэх хөдөлгөөн дэлхий даяар өрнөсөн. Оффшор бүс нь өөрөө тухайн үндэстний болон дэлхийн санхүүгийн аюулгүй байдалд сөргөөр нөлөөлж байна. Татвараас нуугдсан мөнгийг оффшор бүсэд байршуулж байна. Оффшор бүсэд хар мөнгө их хэмжээгээр эргэлдэж байгаа нь дэлхийн санхүүгийн болон бүс нутгийн улс орны санхүүгийн аюулгүй байдалд маш их муу нөлөө үзүүлж байна гэдэг үүднээс оффшор бүсийг хязгаарлах чиглэлд дэлхийн томоохон гүрнүүд ажиллаж эхэлсэн байгаа. Энэ ч үүднээс олон улсын эрэн сурвалжлах сэтгүүлчид өнгөрсөн оны найман сард оффшор бүсэд данс эзэмшигчийн нэрсийг албан ёсоор ил зарласан. Том гүрнүүдийн шахалтаар.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Тэгэхдээ одоо оффшор бүсэд одоогоор хэдий хэмжээний мөнгө хэний нэр дээр байгаа нь бол одоохондоо тодорхойгүй байгаа. Тэгэхээр дэлхий нийтээр бол оффшор бүсийг хязгаарлах хяналтад авах мөнгө угаах гэмт хэрэгтэй тэмцэх татвараас нуугдах гэмт хэргийг илрүүлэх чиглэлд бол явж байгаа гэдгийг бид бол ойлгож байгаа. Монгол улс ч гэсэн мөнгөний бодлогодоо фатвас тавьсан зөвлөмжүүдийг хэрэгжүүлнэ гэдэг заалтыг мөнгөний бодлогодоо сүүлийн 2 жил дараалан оруулж өгсөн. Тухайлбал би нэг л зүйлийг хэлье. Дэлхийн ямар ямар улс орнууд ямар өөрчлөлтүүд хязгаарлалтууд хийж байна вэ гэдэг. Өнгөрсөн онд ОХУ хууль гаргасан. Ганц оффшор бүсэд биш гадаад улс оронд дэлхийн төрийн өндөр албан тушаалтнууд хадгаламжийн болон харилцах данс нээхийг хуулиар хориглосон байгаа ОХУ.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Тэр битгий хэл төрийн өндөр албан тушаалтнууд гадаад улс оронд үл хөдлөх хөрөнгө худалдаж авахыг ч ОХУ хуулиараа хориглосон. Тэгэхээр энэ дээр нэг зүйлийг бас манай гишүүд ойлгоорой гэж. Гадаад улс орон оффшор бүс хоёр бол бас тусдаа ойлголт шүү. Бидний оруулж ирж байгаа энэ хуулийн төсөл бол зөвхөн. Оффшор бүсэд гэж зааж өгч байгаа. Оффшор бүс бол тухайлбал одоо би та бүхэнд оффшор бүсийн жагсаалтаас хэдэн зүйлийг хэлэхэд одоо Англи бол бүхэлдээ оффшор бүс биш. Гэхдээ Бритиш Вуш Айленд бол оффшор бүс, </w:t>
      </w:r>
      <w:r>
        <w:rPr>
          <w:rFonts w:cs="Times New Roman"/>
          <w:b w:val="false"/>
          <w:bCs w:val="false"/>
          <w:sz w:val="24"/>
          <w:szCs w:val="24"/>
          <w:lang w:bidi="hi-IN" w:eastAsia="zh-CN" w:val="mn-MN"/>
        </w:rPr>
        <w:t>Каймень Айленд</w:t>
      </w:r>
      <w:r>
        <w:rPr>
          <w:rFonts w:cs="Times New Roman"/>
          <w:b w:val="false"/>
          <w:bCs w:val="false"/>
          <w:sz w:val="24"/>
          <w:szCs w:val="24"/>
          <w:lang w:val="mn-MN"/>
        </w:rPr>
        <w:t xml:space="preserve"> бол оффшор бүс. Тодорхой хэсэг газруудыг оффшор бүс болгож зарладаг. Тэгэхээр Хонгконгд гэсэн оффшор бүс, оффшор банк байгаа. Оффшор бус банкууд ч байгаа. Тэгэхээр энэ ялгаа бас байгаа гэдгийг ч олж харах хэрэгтэй.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За тэр гадаад эхнэр, нөхөртэй хүмүүсийг төрийн өндөр албан тушаалд томилохдоо Үндэсний аюулгүй байдлын зөвлөлд тухайн томилж байгаа этгээд нь албан тушаалтан нь мэдэгддэг байя гэж. Монгол Улсын Үндэсний аюулгүй байдлын үүднээс Монгол Улсын улс төр нийгмийн түүхээсээ харахад бид Монголын төр бүхэлдээ гадаад улс орны хараанд хяналтад орсон тэр түүх цаг үеийг бид мэднэ. Хэдхэн жилийн өмнө хэдхэн аравхан жилийн өмнө Орос эхнэрүүдийн үе гэж байсныг ч бас бид бүгдээрээ мэднэ. Тэгэхээр гадаадын нөлөөлөл жижиг улс орнуудын дотоод бодлогод хүчтэй нөлөөлдөг гэдгийг дэлхий даяараа мэддэг. Энэ үүднээс Үндэсний аюулгүй байдлын зөвлөл нь хуулийн 15.1-д заасан албан тушаалтны хүрээнд хяналтад авдаг тусгай хяналт тавьдаг томилж байгаа албан тушаалтан тэр Үндэсний аюулгүй байдлын зөвлөлдөө мэдэгддэг байх нь зүйтэй гэдэг заалтыг оруулж өгсөн.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Ер нь ардчилал гэдэг бол дураараа байхын нэр биш. Тусгаар тогтносон улс оронд өөрийн гэсэн хамгаалах юмтай, хадгалах юмтай бас харамлах нуух юм зайлшгүй байдаг гэдэг үүднээс, үндэсний эрх ашгийн үүднээс, аюулгүй байдлын үүднээс энэ заалтыг оруулж өгсөн гэдгийг дурдъя.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-Асуулт хариулт дууслаа. Тодруулъя даа. Батцэрэг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Н.Батцэрэг:</w:t>
      </w:r>
      <w:r>
        <w:rPr>
          <w:rFonts w:cs="Times New Roman"/>
          <w:b w:val="false"/>
          <w:bCs w:val="false"/>
          <w:sz w:val="24"/>
          <w:szCs w:val="24"/>
          <w:lang w:val="mn-MN"/>
        </w:rPr>
        <w:t xml:space="preserve"> -Төрийн улс төрийн захиргааны тусгай албаны удирдах албан тушаалтан гээд ийм хүрээнд хуулийн зохицуулалт байхаар төсөлд тусгасан байгаа юм. Үүний тоогоор нь авч үзэх юм бол хичнээн хүн хамрагдахаар байгаа вэ.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Ж.Батзандан:</w:t>
      </w:r>
      <w:r>
        <w:rPr>
          <w:rFonts w:cs="Times New Roman"/>
          <w:b w:val="false"/>
          <w:bCs w:val="false"/>
          <w:sz w:val="24"/>
          <w:szCs w:val="24"/>
          <w:lang w:val="mn-MN"/>
        </w:rPr>
        <w:t xml:space="preserve"> Төрийн албаны тухай хуулийн зургадугаар зүйлд төрийн улс төрийн удирдах албан тушаалтан гэж нийт 1-12 хүртэл заасан байгаа. Төрийн захиргааны албан тушаалтан гэж 1-9 хүртэл зааж өгсөн байгаа. Төрийн тусгай албаны удирдах албан тушаалтан гээд 1-6 гэж зааж өгсөн байгаа. Тэгээд дээрээс нь энэ хүмүүсийг яг тоо гаргаад үзэх юм бол яг 200, 300 -аад хүн байх шив дээ. Орон нутгийн болон төрийн өмчит компаниудын удирдах албан тушаалтнуудаа оролцуулах юм бол мянга орчим хүн хамрагдахаар болж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-Асуулт хариулт дууслаа. Одоо хууль санаачлагчийн илтгэлтэй холбогдуулж үг хэлэх гишүүд байна уу. Бурмаа гишүүн, Сундуйн Батболд гишүүн, ингээд Бурмаа гишүүнээр тасаллаа.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Р.Бурмаа:</w:t>
      </w:r>
      <w:r>
        <w:rPr>
          <w:rFonts w:cs="Times New Roman"/>
          <w:b w:val="false"/>
          <w:bCs w:val="false"/>
          <w:sz w:val="24"/>
          <w:szCs w:val="24"/>
          <w:lang w:val="mn-MN"/>
        </w:rPr>
        <w:t xml:space="preserve"> -Би энэ дээр сая асуулт оффшорын талаар нэр томьёоны тайлбар тэгээд Батзандан гишүүн тайлбарлахдаа оффшор бүсийн талаар ингээд гэж яриад ингээд байна л даа. Тэгтэл хуулийн нэр томьёоны хэсэг дээр оффшор гэдгийг тайлбарлаад тэгээд тэрэнтэй нь холбогдуулан тэр оффшор нь банк нь оффшор компани банк бус санхүүгийн байгууллага ойлгомгүй байна. Холбогдохгүй байна гэж би хэлж байсан дээр нь өөрөө оффшор бүсийн асуудлыг яриад ирлээ. Тэр оффшор бүс гэдэг нь өөрийнх нь нэр томьёонд ч алга. Ерөнхий оффшор гэдэг аливаа ийм үйл ажиллагааг хэлнэ гэж хэлчихээд тэгээд амаараа тайлбарлахдаа тэгж ойлгох ёстой оффшор бүс гэж яриад байгаа юм. Тэгэхээр энэ хуулийн төсөл өөрийнх нь тайлбар хоёр уялдахгүй байна. Тийм учраас би энэ дээр маш ойлгомгүй байна гэж хэлэх гээд байна.</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 Хоёрдугаарт нь улс төрийн болон захиргааны тусгай албаны удирдах албан тушаалтан дээрээс нь энэ төрийн болон орон нутгийн өмчийн оролцоотой хуулийн этгээдийн удирдах албан тушаалтан гээд өөрөө бол 1000 орчим гэж байх шиг байна. Миний таамгаар бол энэнээс илүү гарахаар л байна л даа. Тэгэхээр энэ удирдах албан тушаалд төрийн өмчтэй, орон нутгийн өмчит удирдах зөвлөлийн гишүүн гээд маш их байгаа шүү дээ. Тэгэхээр тэрэн дотор чинь иргэний нийгмийн төлөөлөл ч бас энэ удирдах зөвлөлийн дотор ч бас ордог. Ингээд энэ бүрийг эхнэр нөхрийнх асуудлыг яриад суудаг Үндэсний аюулгүй байдлын зөвлөлийн үндсэн ажил болох юм байна л даа. Тэгэхээр манайх энэ одоо манай Үндэсний аюулгүй байдлын зөвлөлийн хийх ёстой үндсэн ажил мөн үү.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Одоо орчин үед бол даяарчилж байгаа давхар иргэншлийн асуудал их яригдаж байна. Манайд ч гэсэн энэ иргэдийн тавьж байгаа санал хүсэлт их байна. Гадаад улс оронд бас ардчилсан болсны үр дүнд маш олон иргэд маань гадаад, дотоодод амьдарч сурч боловсорч давхар иргэншилтэй улс оронд ч амьдарч байна. Мөн гадаадын улс орнуудтай гэр бүл болж байгаа. Гэтэл энэ хүмүүсийнхээ Монголын төрд алба хашиж Монголын мэдсэн сурсан боловсрол мэдлэгээ хувь нэмэр болгох боломжуудыг нь хааж эрэгтэй, эмэгтэй хүний гэрлэлтийн байдлаар нь ялгаварлан үгүйсгэх хязгаарлах энэ үйлдлийг гаргаж байгаа нь бол өөрөө манай Үндсэн хууль болон нэгдэн орсон гэрээ конвенцын зүйл заалттай бол зөрчилдөж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Энэ дээр бол төрийн жинхэнэ албан хаагч одоо энэ төрийн болон орон нутгийн өмчит энэ байгууллагуудад орохдоо ажиллахдаа энэ хуулийг дээдлэх албан үүргээ гүйцэтгэж байгаатай холбогдсон албан үүргээ гүйцэтгэх эрхлэхээ зогсоосноос хойш тодорхой хугацаанд төрийн байгууллага хувь хүний хуулиар байгуулагдсан нууцыг чандлан хамгаална гээд тангараг өргөөд энэ чиглэлээр хуулийн зохицуулалтууд байдаг. Гэтэл энд бол гэр бүлийнх нь байдлаар ялгаварлан гадуурхаж албан тушаал эрхлэх болон ажил эрхлэх энэ боломжуудыг хаасан ийм зохицуулалтыг оруулж өгч байгаа нь тун буруу байна гэж үзэж байна. Энэ нь өөрөө хүн харахад бол мэдэгдэнэ. Үндэсний аюулгүй байдлын зөвлөлд мэдэгдсэн байна гэдгээр зохицуулна гэж харагдахаар боловч цаанаа яг 11 дүгээр зүйлийн албан үүргээ гүйцэтгэхтэй холбогдсон хориглолт хязгаарлалт гэдгээр нь ингээд авч үзэх юм бол энэ хүмүүсийн гадаадын иргэнтэй гэр бүл болсон гэдгээр нь шалтгаалан албан тушаал эрхлэх хязгаарлалт хориглолт болж өгч байна. Энэ нь бол бас хүний эрхийг зөрчсөн зүйл заалт байна. Ийм учраас энэ хуулийн төслийг дэмжих боломжгүй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-Сундуйн Батолд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 -Хоёр асуудал л яриад байна л даа. Ер нь бол энэ оффшор бүсийн асуудал за тэгээд банк, данс энэ бүх нэр томьёонуудыг тодорхойлж өгөхгүй бол хууль санаачлагчийн хуулин дээр буулгасан байдал тайлбарлаж байгаа байдлыг нь харахаар ойлголтын зөрүүнүүд байгаад байгаа юм. Бид нар ингээд одоо энэ хуулийн төслийг хэлэлцэх эсэхийг хэлэлцэж байгаа явцад ойлгохгүй байгаа зүйлүүд гараад шууд эрх зүйн зохицуулалт хийнэ гэхэд хэцүү л дээ. Тэр утгаар нь бид тайлбарлаач ойлгуулаач гэж хэлээд байгаа юм. Би саналаа хэлж байна. Тийм учраас ийм  асуудал байна. Энийг бол нэлээд сайн нарийвчилж тусгах хэрэгтэй. Энэ хуулиа тэр нөгөө мөнгө угаахтай тэмцэх тухай терроризмтой тэмцэх тухай хуультай уялдуулах тал дээр анхаарлаа хандуулах нь зүйтэй юм уу гэж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нь бол энэ эхнэр нөхрийн тухай асуудал байна л даа. Ер нь яах вэ дээ энэ хэтэрхий өргөн хүрээнд хамруулсан байна гэж бодож байгаа юм. Хэнтэй гэрлэх нь бол хүний л асуудал. Тэр нь өөрөө тухайн албан хаагчийн хувьд бол ямар нэгэн төрийн албан тушаал эрхлэх хязгаарлалт бол болж болохгүй гэж бодож байна. Тэгээд энэ бол хэтэрхий өргөн хүрээг хамарсан ийм асуудал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 дахь юм нь бол Үндэсний аюулгүй байдлын зөвлөл би түрүүн бас саналаа хэлж байсан. Үндэсний аюулгүй байдлын зөвлөл гэдэг бол өөрөө хэлэлцэх асуудал хууль  энэ нь бол арай өөр асуудал. Тэрнээс төрийн албанд томилогдох гэж байгаа хүн ямар хүнтэй гэр бүл болсныг нь тэнд судалдаг, ярьдаг тийм одоо субъект бол үндэсний аюулгүй байдлын зөвлөлд биш. Хэнд яаж хандах вэ гэдэг нь нэгдүгээрт олоогүй байна. Хоёрдугаарт ингэж хандсанаар жишээлэх юм бол яах юм. Ерөнхийлөгч, Их Хурлын дарга, Ерөнхий сайд гурав хэн нэгэн Доржийг агентлагийн дарга болох гэж байна гээд Дорж юу гэдэг юм Англи эхнэртэй байг. Тэрийг тэр гурав тэнд ярилаа гээд ямар үр дүн гарах вэ. Үгүй гэж хэлэх юм уу. Үндэсний аюулгүй байдлын зөвлөл чинь тийм шийдвэр гаргадаг байгууллага биш шүү дээ. Ийм асуудлууд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аливаа хязгаарлалтыг хийхдээ бол би тэр хариуцлагатай нь уялдуулж хийж байх хэрэгтэй. Нөгөө талд нь нөхцөл байдлын баталгаатай нь уялдуулж хийж явах учиртай. Бид нарын одоо ингээд нийгмийн сэтгэл зүйд хөтлөгдөөд аливаа нэг юмыг хязгаарлаж байвал л сайн. Ер нь энэ төрийн албан хаагч гэдэг бол ерөөсөө л хязгаарлалтад байх учиртай. Эд нар ер нь тэгж ч болохгүй, ингэж ч болохгүй. Төрийн өндөр албан тушаалтнууд бол бүр яаж ч болохгүйгээр зохицуулсан байж байгаа шүү дээ. Гэтэл энэний чинь цаад талд бас хүмүүсийн амьдрал байж л байгаа шүү  дээ. Нийгэм болохоор энийг сөргөөр хүлээж авдаг. Өөрсдийгөө тэгэх гээд байна, эд нарыг ингэх гээд байна гээд.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Гэтэл энэ чинь өөрөө төр улс юм бол тодорхой зохицуулалтын хязгаарт бол байх учиртай шүү дээ. Тэгэхгүй бол ингээд бүх юмыг нь хязгаарлаад энэ чинь хамгийн одоо маш өндөр хариуцлагыг хамгийн бага цалин урамшуулалтай ч юм уу, хамгийн муу нөхцөлтэйгөөр хэрэгжүүлэх ёстой гэсэн юм тулгаж болохгүй шүү дээ. Энэ чинь өөрөө ардчилсан нийгэм. Тэгээд нэг харилцан уялдаатай байх болчихлоо. Би цаашдаа бол манай хууль санаачлагч субъектүүд энэ асуудалд нэлээд анхаарлаа хандуулж ажиллахгүй бол Монгол төрийн чинь өөрийн дархлаа гэдэг юм улам сулраад байна. Гаднын нөлөөгөөр ч сулраад байна. Дотоодын нөлөөгөөр ч судлаад байна. Тийм учраас энэ дээр нэлээд анхааралтай ажиллах учиртай юм. Тэгээд би ийм санал гаргах гээд байгаа юм Бакей гишүүнээ.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Энэ асуудлыг бол хэлэлцэхийг нь дэмжиж байна. Хэлэлцэж болох байх энэ оффшор данстай холбоотой асуудлаар бол. Зүгээр ажлын хэсэг байгуулж нэлээд нухацтай авч үзэж байж энэ асуудлыг ярихгүй бол одоо ингээд хэлэлцэх эсэх нь шийдээд алах цохиод явна гэвэл бас арай л түүхий байна гэж би бодож байна. Баярлалаа.</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-Батцэрэг гишүүн.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Н.Батцэрэг:</w:t>
      </w:r>
      <w:r>
        <w:rPr>
          <w:rFonts w:cs="Times New Roman"/>
          <w:b w:val="false"/>
          <w:bCs w:val="false"/>
          <w:sz w:val="24"/>
          <w:szCs w:val="24"/>
          <w:lang w:val="mn-MN"/>
        </w:rPr>
        <w:t xml:space="preserve"> -Би энэ хуулийн төслийг хэлэлцэх нь зүйтэй гэж үзэж байгаа юм. Зүгээр яах вэ тодруулах юм бол оффшор бүс, оффшор банк, оффшор дансны тухай юм. Яг хууль, эрх зүйн утгаараа юу гэх вэ гэдэг томьёоллоо нэлээд нарийвчилж өгөх шаардлагатай. Гишүүд ч бас тийм санал хэлж байна. Тэрнээс гадна хамрах хүрээ бол нэлээд их өргөн болчихоод байна. Тийм учраас тэр хамрах хүрээн дээр бол одоо хэлэлцэх явцад хэлэлцүүлгийн явцад бол нэлээд сайн гаргаж ирэхгүй бол одоо ингээд удирдах албан тушаалтан гэдэг энэ ерөнхий ойлголт дотор бол хэдэн мянган хүн ч байж мэдэхээр байна. Ерөнхийд нь бол хуулийн энэ зүйл заалтыг дэмжих нь зүйтэй. Ер нь зүгээр хөрөнгө дайжих юм бол их олон улс орнуудад явагдаж байгаа тэрний эсрэг янз бүрийн хуулийн бодлогоор тэнцэж байгаа ийм туршлагыг бол бид харж дуулж уншиж л байна шүү дээ. Монголд ч гэсэн энэ юм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Ялангуяа манай одоо эдийн засаг маань төрөлжөөгүй уул уурхай түшиглэсэн эдийн засагтай. Уул уурхай дээр нь илүү одоо техник, технологи, санхүүгийн хуримтлал талаасаа гаднынхан илүү сонирхдог. Тэр сонирхлоо гүйцэлдүүлэхийн тулд дотоодын эрх мэдэл дээр байгаа хэсэгтэйгээ үгсэн хуйвалддаг ийм байдалд байна гэж ерөнхийдөө одоо ярьцгааж таамаглаж магадгүй одоо зарим нэгэн байж болох баримтуудыг сөхөөд ингэж байгаа үед бол сэрэмжлэх үүднээсээ яах арга байхгүй өндөр албан тушаалтай мэдээлэлтэй өөрийнх нь одоо гарын үсгээр ихээхэн хэмжээний одоо хөрөнгө мөнгө бусад асуудал шийдэгддэг ийм албан тушаалтнуудыг ийм эрх зүйн хэм хэмжээ зохицуулалтад оруулж ирэх нь зүйтэй гэж бодож байгаа юм. Хуулийн үндэслэл үзэл санааг уншиж байхад бол энэ хүнийг одоо хөрөнгөтэй байх, баян чинээлэг байх тэр юмыг нь хаасан хязгаарласан юм юу ч байхгүй байна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Гагцхүү оффшор бүс оффшор банк, оффшор данс гэсэн хөрөнгөний чинь гарал үүсэл сэжигтэй байж мэдэх тэр хэсэг дээр нь харин одоо хуулийн хязгаар тавьж өгье гэж байгаа учраас хэмжих нь зүйтэй хуулийн төсөл байна гэж харагдаж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-С.Дэмбэрэл гишүүн.</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С.Дэмбэрэл:</w:t>
      </w:r>
      <w:r>
        <w:rPr>
          <w:rFonts w:cs="Times New Roman"/>
          <w:b w:val="false"/>
          <w:bCs w:val="false"/>
          <w:sz w:val="24"/>
          <w:szCs w:val="24"/>
          <w:lang w:val="mn-MN"/>
        </w:rPr>
        <w:t xml:space="preserve">-Баярлалаа. Оффшор гэдэг энэ ойлголт одоо энэ дэлхий дээр байгаа практик энэнд хандах Монгол Улсын хандлага бодлого нь өөрөө байхгүй л дээ. Бид бол өөрөө оффшор бүсэд бүртгүүлсэн компанитай гэрээ байгуулж л байсан. Тэгэхээр миний санал бол том зүйлийг маш чухал зүйлийг жижиг хэмжээнд барьж авсан. Өөрөөр хэлбэл Монгол Улс маань өөрөө энэ оффшор бүсэд хандах энэ өөрийнх нь хандлага байхгүй байна шүү дээ. Энийг нь оруулж ирсэн.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Хоёрдугаарт сая хүмүүсийн бүх тодорхойлолтуудыг өгсөн. Жишээлбэл одоо төрийн өмчит компани эсвэл Монгол Улсын төр ямарваа нэгэн оффшор бүсэд байгуулсан бүртгүүлсэн тэр компанитай хөрөнгө оруулалтын гэрээ хийхүү үгүй юу цаашдаа. Энэ нь бол өөрөө том асуудал энэ асуудлаа бид тодорхойлж байж өөрөөр хэлбэл тэрийг Батзандан юу гэж хэлэх гээд байгаа юм. Энийг оруулж ирээч. Ерөөсөө Монгол Улсын хандлагыг ингэж оруулаад ирвэл чиний оруулаад байгаа зүйлүүд чинь тэрний нэг хэсэг нь болоод явчихна гэж би бодож байна. Олон улсын тэр ирэн сурвалжлах сэтгүүлчдийн холбооны веб сайт уруу нь ороод энд байгаа энэ сэтгүүлчдийг оруулахад хүн бүр оруулж болно. Тэрэн дээр одоо Самбуугийн Дэмбэрэл гээд орчиход тэр газар ийм юм гараад ирнэ.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Жишээлбэл тэр бол өөрөө олон нийтийн зүгээс сайн дурын үндсэн дээр ингэснээрээ нөлөөллөө тодорхой тодорхой Засгийн газруудад энэ нөлөөллийг өөрөөр хэлбэл сайн засаглалтай болоход нь нөлөөлж байгаа сэтгүүлчдийн хүчин чадал энэ өөрөө байнден буюу олон улсын конвенцоор яасан зүйл одоогоор байхгүй. Гэхдээ энэ дээр Монгол Улс санаачилга гаргая гэж хэлж байгаа нь хуулийн бас нэг үзэл санаа нь байх ёстой. Энэ талаасаа бас зөв.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Гуравдугаарх нь тэр одоо юу гэдэг юм. Би одоо жишээлбэл Хятад эмэгтэйтэй гэр бүл болчихсон ч байдаг юм уу. Батцэрэг Африкийн зааны ясан эргийн нэг хүнтэй гэр бүл болчихсон ч байдаг  юм уу одоо ингэвэл яах юм бэ. Энэ бол хүний эрхийн асуудал энэ талаасаа бодож энэ хэсэг дээрээ болгоомжтой жоохон үзвэл яасан юм бэ. Харин тэр оффшор гэдэг дээрээ гол цохилтоо хийлгээд оффшор гэдгийгээ илүү өргөн хүрээнд бүр бодлогын хэмжээнд нь аваад үзвэл энэ хуулийг дэмжихэд бол хэрэгтэй. Яагаад гэвэл Монгол улс чинь энийгээ бас тодорхойлоогүй байна шүү дээ. </w:t>
      </w:r>
    </w:p>
    <w:p>
      <w:pPr>
        <w:pStyle w:val="style0"/>
        <w:spacing w:after="0" w:before="0"/>
        <w:contextualSpacing w:val="false"/>
        <w:jc w:val="both"/>
      </w:pPr>
      <w:r>
        <w:rPr/>
      </w:r>
    </w:p>
    <w:p>
      <w:pPr>
        <w:pStyle w:val="style0"/>
        <w:spacing w:after="0" w:before="0"/>
        <w:contextualSpacing w:val="false"/>
        <w:jc w:val="both"/>
      </w:pPr>
      <w:r>
        <w:rPr>
          <w:rFonts w:cs="Times New Roman"/>
          <w:b/>
          <w:bCs/>
          <w:sz w:val="24"/>
          <w:szCs w:val="24"/>
          <w:lang w:val="mn-MN"/>
        </w:rPr>
        <w:tab/>
        <w:t>А.Бакей:</w:t>
      </w:r>
      <w:r>
        <w:rPr>
          <w:rFonts w:cs="Times New Roman"/>
          <w:b w:val="false"/>
          <w:bCs w:val="false"/>
          <w:sz w:val="24"/>
          <w:szCs w:val="24"/>
          <w:lang w:val="mn-MN"/>
        </w:rPr>
        <w:t xml:space="preserve"> -Гончигдорж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Р.Гончигдорж:</w:t>
      </w:r>
      <w:r>
        <w:rPr>
          <w:rFonts w:cs="Times New Roman"/>
          <w:b w:val="false"/>
          <w:bCs w:val="false"/>
          <w:sz w:val="24"/>
          <w:szCs w:val="24"/>
          <w:lang w:val="mn-MN"/>
        </w:rPr>
        <w:t xml:space="preserve">-Баярлалаа. Гишүүний хүсэл эрмэлзэл бас юуг зохицуулах уу гэсэн түүнийг бол хүндэтгэж байна. Ингээд энэ хуулийг бүхэлд нь хараад байхаар зэрэг сая гишүүд ч хэллээ. Нэг талаас тэр энэ мөнгө угаахтай тэмцэх авлигалтай тэмцэх энэ хуулиудаараа бол илүү зохицуулагдаж тэр хуулиудад нэмэлт оруулах хэлбэрээр орсон бол дээр юм. Тэрнээс яг нийтийн албанд нийтийн болон хувийн ашиг сонирхлыг зохицуулах сонирхлын зөрчлөөс урьдчилан сэргийлэх тухай гэдэг энэ хуулийн харилцаагаар зохицуулагдахгүй байх тийм л асуудлууд байна. Энүүгээр зохицуулъя гэхээр хэтэрхий өргөн зүйлүүдийг хамарчихаад байна шүү дээ. Жишээлбэл юу гэх юм бэ хөгшин эцэг эх нь гэрт нь байдаг. Эцэг эх нь эмчлүүлэхээр ийш тийшээ явлаа тэгээд тэр нь бэлэн мөнгөө ингээд атгаад явж байх юм уу. Тэр чинь тодорхой тэнд нь дансанд нь байршуулаад данснаас нь төлбөр гүйцэтгэл хийгээд тэр эмнэлэг нь аягүй бол бэлэн мөнгөөр авахгүй шүү дээ. Энэ дансаар дамжуулаад ир гэнэ.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Тэгтэл дансаар нь гүйлгээ хийчихлээ яах вэ одоо. Нэг насанд хүрээгүй хүүхдээ энд тэнд сургуульд явуулж л дээ хөөрхий. Бас тэгээд бэлэн мөнгө барзайтал атгаад явж байх юм уу. Бас л нэг дансаар харьцаж л таараа шүү дээ. Тийм биз дээ. Энэ уламжлал энүүгээр хориглогдоод байгаа. Харин энэ хүний энэ мөнгө ямар гарал үүсэлтэй юм. Авлигалаар орж уу, эсвэл бохир мөнгө байна уу, энэ оффшор дансанд байгаа зүйлүүд нь бохир мөнгө үү, орлогоо бүрэн тодорхойлж чадаж байна уу, үгүй юу. Хаанаас эх үүсвэртэй юм гэх мэтчилэн энэ зүйлүүдээ тодорхойлж чадсан тохиолдолд бол асуудлууд нь өөр. Чадахгүй бол авлигалтай тэмцэх болон мөнгө угаах тухай хуультай холбогдоод явчихна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Бид нар гадагшаа бол 20 мянган доллар байна уу, арван мянган доллар тэр хэмжээнд нь гүйлгээнд тодорхой хэмжээнд хяналтууд хийгээд мөнгө угаахтай тэмцэх тухай асуудлаа хийгээд л явж байгаа шүү дээ. Тэгэхээр зэрэг гишүүн ээ зохицуулж байгаа харилцааны асуудал чинь юунаас болгоомжилж байна, авлигаас болгоомжилж байна, мөнгө угаахаас болгоомжилж байна. Албан тушаал ашиглахаас болгоомжилж байна шүү дээ. Энэ бүр чинь өөр хуулиар зохицуулагддаг байхгүй юу. Тэнд дутуу зохицуулагдаж ээ гэж үзвэл хийх хэрэгтэй. Өөрөөр хэлэх юм бол албан тушаалтан мөнгө угаахтай тэмцэх тухай юун дээр бол оффшор данстай энэ оффшор газар тийм тийм эсвэл оффшор банкинд гээд нэр томьёонуудаа хэрэглээд ийм газар ийм данстай байгаа бол төрийн албан хаагч, тэр дансаа бол төр заавал өөрийн санаачилгаараа бол бүртгүүлнэ.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Цаана байдаг юм нь юу юм бэ. Тэгээд тэнд байршиж байгаа орлогоо тэндээс олсон орлогын татвар бусад юмнуудаа бол бүртгүүлэх, тэр үүргүүд нь бол өөрт нь хийгдээд явж байгаа шүү дээ. Тэгвэл илүү зохицуулалт байхгүй юу. Тэгж байж бид нар Батзандан гишүүн ээ болгоомжлоод байгаа юм. Тэгчихгүй байгаа, ингэчихгүй байгаа гэдэг юм нь тэр хуулиудаар оруулахаар илүү зохицуулалттай, илүү утга агуулгатай илүү нийтийг хамарсан биш. Зүгээр одоо нэг энэ байдлаас болоод саяны жишээн дээр тэр нэг хөгшин настан юм уу, эсвэл балчих хүүхдүүд бол энэ хуулиар шууд хориглогдоод явчихаж байна шүү дээ. Эхнэр нөхрийн тухай асуудлыг бол өөрөөр харах нь зүйтэй. Тэр тусмаа Үндэсний аюулгүйн зөвлөлд мэдэгдэнэ гэдгийг Бурмаа гишүүн хэлчихлээ шүү дээ. Үндэсний аюулгүйн зөвлөл тэрийг мэдээд яах юм бэ.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Ямар юм хэлэлцэх юм. Тэгээд тэр зохицуулах юм уу, хязгаарлах юм уу, хориглох юм уу. Тэр талаар санал өгөх ёстой болж таарах уу гэх мэтчилэн ийм зүйлүүдийг бол бас бодохгүй бол бодоод зохицуулъя гэсэн зүйлүүд нь яг энэ асуудалтай хамаагүй асуудал болоод байгаа байхгүй юу. Ашиг сонирхлын зөрчил гэдэг чинь шал өөрөөр тодорхойлогдож  байгаа шүү дээ. Яг энэ хуулийн ашиг сонирхлын зөрчил гэж юу вэ гэдэг уруу энэ болгон нь харьяалж хамаарахгүй болчихоод байгаа байхгүй юу. Тийм учраас гишүүн ээ энийгээ уул нь татаж аваад хэлснээр тэр хуулиуд уруу үнэхээр нэмэлтүүд хийж байж чамбайруулах шаардлагатай байгаа бол тэр шугамаар нь явбал зүйтэй юм гэсэн ийм саналтай байх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-Бурмаа гишүүн тэгээд хамгийн сүүлд нь Батзандан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Р.Бурмаа:</w:t>
      </w:r>
      <w:r>
        <w:rPr>
          <w:rFonts w:cs="Times New Roman"/>
          <w:b w:val="false"/>
          <w:bCs w:val="false"/>
          <w:sz w:val="24"/>
          <w:szCs w:val="24"/>
          <w:lang w:val="mn-MN"/>
        </w:rPr>
        <w:t xml:space="preserve"> -Бид нар мөнгө угаахын эсрэг терроризмын эсрэг гээд хуулиудыг баталсан байгаа. Тэгэхээр тодорхой тооноос илүү гүйлгээ хийгдсэн тохиолдолд дансаар энийг заавал шалгана гээд. Тэгээд энэ шалгахад энэ өөрөө татвараас нуух зорилготойгоор ч юм уу тэр Батзандан гишүүний хэлээд байдаг шиг тийм зорилгоор мөнгө төгрөг нь тухайлбал энэ өндөр албан тушаалтнууд ийм үйлдэл хийсэн байх юм бол харин хариуцлагын асуудлыг өндөржүүлэх асуудал бол манайд хэрэгтэй байгаад байгаа юм. Тэрнээс биш тэр тухай л яримаар байна. Тэгтэл өнөөдөр ингээд баахан юмыг хориглочихдог. Өөрөө энэ нь өөрөө сөрөг үр дүнд хүрч болзошгүй байдал нь одоо Гончигдорж гишүүн хэллээ л дээ. Дэмбэрэл гишүүний хэлж байгаа саналыг үнэхээр дэмжиж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Бид үнэхээр тэр оффшор бүсэд бүртгэлтэй компаниудтай гэрээ хэлэлцээр хийх үү гэдгээ өөрөө улсын хэмжээнд тодорхойлох хэрэгтэй. Өнөөдөр Виржины аралд бүртгэлтэй нэг компанитай Монгол Улс гэрээ хийлээ. Тэгээд тэр гэрээ хийсэн уул уурхайн компанийнхаа хувийг ард иргэддээ бүгдээрэнд нь хувь эзэмшүүлэхээр өглөө гээд. Тэгэхээр бүх ард түмэн нөгөө оффшор бүсэд бүртгэлтэй компанийн хувь эзэмшигч болоод бүгдээрээ төрийн алба хаших эрхгүй болох уу гэдэг тийм байдал уруу хүрч болзошгүй болоод байна. Тийм учраас энэ оффшор бүс гэж юу юм бэ. Оффшор бүсэд байгаа бүртгэлтэй тэр компани банк бус санхүүгийн байгууллага банктай ямар ажил үйлчилгээ эрхлэх ёстой юм бэ ямар хэмжээ гэдэг энэ тодорхойлолтуудыг гаргаж ирэх ёстой.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Тэр нь өөрөө энэ Ашиг сонирхлын зөрчлийн хуулиар явагдахгүй. Тэгэхээр энэ дээр оффшор гэж бүхий л ийм ийм үйл ажиллагааг явуулна гэдгийн малгайн дор баахан хориглосон заалтуудыг оруулаад ирээд энийгээ ашиг сонирхлын зөрчил гээд ингээд тавьж байгаа нь өөрөө учир дутагдалтай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-Батзандан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Ж.Батзандан:</w:t>
      </w:r>
      <w:r>
        <w:rPr>
          <w:rFonts w:cs="Times New Roman"/>
          <w:b w:val="false"/>
          <w:bCs w:val="false"/>
          <w:sz w:val="24"/>
          <w:szCs w:val="24"/>
          <w:lang w:val="mn-MN"/>
        </w:rPr>
        <w:t xml:space="preserve"> -Энэ оффшор бүстэй холбоотой олон факт баримтууд гарч байгааг бүгдээрээ мэдэж байгаа. Бидний дотроос ч гэсэн оффшорт мөнгө аваачаад хийчихдэг данс нээчихдэг олон нөхдүүд байгаа. Татвараас нуугддаг, Монголын төсвөөс хулгай хийсэн мөнгөө оффшор нуудаг гарууд бол олон байгаа шүү. Манай улс төрчдийн дунд. Тэд нарыг хязгаарлахын тулд энэ хуулийн төслийг боловсруулсан. Мэдээж оффшор банк, оффшор данс гэдгийг манай хуулийн төслийг хэлэлцэх явцдаа бид ажлын хэсэг байгуулаад тодруулаад томруулаад явчихдаг. Тэгэхээр ямар ч хуулин дээр нэр томьёоны асуудал байдаг. Тэгэхээр энийгээ бол ингээд явах нь зүйтэй гэдэг саналтай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Гадаад эхнэр, нөхрийн асуудал Орос эхнэрүүдийн үеэс арай чүү мултарсан Монгол орон өнөөдөр хэдэн Америк нөхөртэй, Хятад авгайтай хэдэн нөхдүүд удахгүй шилжиж орох гэж байгааг бид мэдэж байгаа. Монгол Улсын хуулиар бол их задгай байгаа. Улсын Их Хурлын гишүүд нь бүгд Хятад нөхөртэй, Улсын Их Хурлын эмэгтэй гишүүд нь бүгд Америк нөхөртэй байх боломжтой л байгаа энэ хуулиараа. Ийм маягаар явах юм бол Монголын төр сөнөнө. Монголын төрийг ариун нандин бусад том гүрнүүдийн нөлөөнд автуулахгүй байх зохицуулалт зайлшгүй хийх ёстой гэдэг бодлоор энэ хуулийн төслийг боловсруулсан.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Ер нь тэгээд Соёлын сайдаа гадаад нөхөртэй хүнээр томилчхоод юун соёлоо хамгаалах, уламжлалаа хадгалах тухай байдаг юм бэ. Тийм юм байхгүй. Ийм хуулийн төслийг бол нэлээд бодож байж судалж байж уламжлалт соёлыг дэмждэг хүмүүстэй ярилцаж байж оруулж ирж байгаа. Тэгэхээр би Байнгын хорооноос нэг л зүйлийг хүсье. Энэ хуулийн төслийг илүү боловсронгуй болгох чиглэлд ажлын хэсэг байгуулж өгөөч ээ. Ажлын хэсэг дээр нухацтай ярилцъя. Хүний эрх гэдэг бол замбараагүй байх тухай асуудал биш. Хүний эрх гэдэг бол  хүссэнээрээ байх тухай асуудал биш. Үндэсний эрх ашиг гэдэг ойлголт, үндэсний сонирхол гэдэг ойлголт. Үндэстнээ хамгаалах бодлого Монголд байх ёстой гэдгийг хэлмээр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-Ингээд хуулийн төсөлтэй холбогдуулж гишүүд үг хэлж дууслаа. Энэ хуулийн төслийн талаар Улсын Их Хурлын Тамгын газрын эрх зүйн экспертийн албанаас бас тодорхой зөвлөмж гарсан байгаа. Эрхэм гишүүдэд тараасан. Сая хэлэлцэх явцдаа асуултаар саналаар Улсын Их Хурлын гишүүдийн зүгээс олон талаас нь янз бүрийн санал зөвлөмж хэллээ гэж бодож байна. Тийм учраас энэ хуулийн төслийг хэрвээ одоо Улсын Их Хурлын нэгдсэн чуулганаар анхны хэлэлцүүлэг уруу шилжсэн тохиолдолд бид бас ажлын хэсэг байгуулаад нэлээд нухацтай ярьж батлах ёстой гэсэн байр суурьтай байна. Энэ саналыг хүлээж авч байна. Ингээд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Саналын томьёоллыг танилцуулъя. Нийтийн албанд нийтийн болон хувийн ашиг сонирхлыг зохицуулах ашиг сонирхлын зөрчлөөс урьдчилан сэргийлэх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хуули</w:t>
      </w:r>
      <w:bookmarkStart w:id="3" w:name="__UnoMark__1182_365851433"/>
      <w:r>
        <w:rPr>
          <w:rFonts w:cs="Times New Roman"/>
          <w:b w:val="false"/>
          <w:bCs w:val="false"/>
          <w:sz w:val="24"/>
          <w:szCs w:val="24"/>
          <w:lang w:val="mn-MN"/>
        </w:rPr>
        <w:t>йг дагаж мөрдөх журмын тухай хуулийн төслийн хэлэлцэхийг дэмжье гэсэн</w:t>
      </w:r>
      <w:bookmarkEnd w:id="3"/>
      <w:r>
        <w:rPr>
          <w:rFonts w:cs="Times New Roman"/>
          <w:b w:val="false"/>
          <w:bCs w:val="false"/>
          <w:sz w:val="24"/>
          <w:szCs w:val="24"/>
          <w:lang w:val="mn-MN"/>
        </w:rPr>
        <w:t xml:space="preserve"> саналаар санал хураалт явуулна. Энэ саналыг дэмжиж байгаа гишүүд гараа өргөнө үү. Тэмүүжин гишүүн дэмжиж байгаа гэж саналаа илэрхийлсэн оруулж тооцъё. 12-6 дэмжигдсэнгүй. Тэмүүжин гишүүн бол дэмжиж байгаа гэсэн энийг оруулж тооцсон биз дээ. Энэ хуулийн төсөл дэмжигдсэнгүй. Ингээд Байнгын хорооны өнөөдрийн хурал өндөрлөлөө. Эрхэм гишүүдэд баярлалаа. Байнгын хорооны дүгнэлтийг Улсын Их Хурлын нэгдсэн хуралдаанд Сундуйн Батболд гишүүнийг томилъё. </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line="200" w:lineRule="atLeast"/>
        <w:ind w:firstLine="720" w:left="0" w:right="0"/>
        <w:contextualSpacing w:val="false"/>
        <w:jc w:val="both"/>
      </w:pPr>
      <w:r>
        <w:rPr/>
      </w:r>
    </w:p>
    <w:p>
      <w:pPr>
        <w:pStyle w:val="style65"/>
        <w:spacing w:after="0" w:before="0" w:line="200" w:lineRule="atLeast"/>
        <w:ind w:firstLine="720" w:left="0" w:right="0"/>
        <w:contextualSpacing w:val="false"/>
        <w:jc w:val="both"/>
      </w:pPr>
      <w:r>
        <w:rPr>
          <w:b/>
          <w:sz w:val="24"/>
          <w:szCs w:val="24"/>
          <w:lang w:val="mn-MN"/>
        </w:rPr>
        <w:t xml:space="preserve">Соронзон хальснаас буулгасан: </w:t>
      </w:r>
    </w:p>
    <w:p>
      <w:pPr>
        <w:pStyle w:val="style65"/>
        <w:spacing w:after="0" w:before="0" w:line="200" w:lineRule="atLeast"/>
        <w:contextualSpacing w:val="false"/>
        <w:jc w:val="both"/>
      </w:pPr>
      <w:r>
        <w:rPr>
          <w:sz w:val="24"/>
          <w:szCs w:val="24"/>
          <w:lang w:val="mn-MN"/>
        </w:rPr>
        <w:tab/>
        <w:t xml:space="preserve">ПРОТОКОЛЫН АЛБАНЫ  </w:t>
      </w:r>
    </w:p>
    <w:p>
      <w:pPr>
        <w:pStyle w:val="style0"/>
        <w:spacing w:after="0" w:before="0" w:line="200" w:lineRule="atLeast"/>
        <w:contextualSpacing w:val="false"/>
        <w:jc w:val="both"/>
      </w:pPr>
      <w:r>
        <w:rPr>
          <w:b w:val="false"/>
          <w:bCs w:val="false"/>
          <w:sz w:val="24"/>
          <w:szCs w:val="24"/>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t>30</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64"/>
    <w:next w:val="style65"/>
    <w:pPr>
      <w:numPr>
        <w:ilvl w:val="0"/>
        <w:numId w:val="1"/>
      </w:numPr>
      <w:outlineLvl w:val="0"/>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fals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Header"/>
    <w:basedOn w:val="style0"/>
    <w:next w:val="style78"/>
    <w:pPr>
      <w:suppressLineNumbers/>
      <w:tabs>
        <w:tab w:leader="none" w:pos="4536" w:val="center"/>
        <w:tab w:leader="none" w:pos="9072" w:val="right"/>
      </w:tabs>
    </w:pPr>
    <w:rPr/>
  </w:style>
  <w:style w:styleId="style79" w:type="paragraph">
    <w:name w:val="Table Contents"/>
    <w:basedOn w:val="style0"/>
    <w:next w:val="style79"/>
    <w:pPr>
      <w:suppressLineNumbers/>
    </w:pPr>
    <w:rPr/>
  </w:style>
  <w:style w:styleId="style80" w:type="paragraph">
    <w:name w:val="Table Heading"/>
    <w:basedOn w:val="style79"/>
    <w:next w:val="style80"/>
    <w:pPr>
      <w:suppressLineNumbers/>
      <w:jc w:val="center"/>
    </w:pPr>
    <w:rPr>
      <w:b/>
      <w:bCs/>
    </w:rPr>
  </w:style>
  <w:style w:styleId="style81" w:type="paragraph">
    <w:name w:val="Plain Text"/>
    <w:basedOn w:val="style0"/>
    <w:next w:val="style81"/>
    <w:pPr>
      <w:spacing w:after="0" w:before="0" w:line="100" w:lineRule="atLeast"/>
      <w:contextualSpacing w:val="false"/>
    </w:pPr>
    <w:rPr>
      <w:rFonts w:ascii="Courier New" w:cs="Times New Roman" w:eastAsia="Times New Roman" w:hAnsi="Courier New"/>
      <w:sz w:val="20"/>
      <w:szCs w:val="20"/>
    </w:rPr>
  </w:style>
  <w:style w:styleId="style82" w:type="paragraph">
    <w:name w:val="First line indent"/>
    <w:basedOn w:val="style0"/>
    <w:next w:val="style82"/>
    <w:pPr>
      <w:suppressAutoHyphens w:val="true"/>
      <w:spacing w:after="120" w:before="0" w:line="100" w:lineRule="atLeast"/>
      <w:ind w:firstLine="283" w:left="0" w:right="0"/>
      <w:contextualSpacing w:val="false"/>
    </w:pPr>
    <w:rPr>
      <w:rFonts w:ascii="Times New Roman" w:cs="Times New Roman" w:eastAsia="Times New Roman" w:hAnsi="Times New Roman"/>
      <w:color w:val="00000A"/>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2013-12-31T11:47:03.82Z</cp:lastPrinted>
  <cp:revision>0</cp:revision>
</cp:coreProperties>
</file>