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608BB59F"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2E581E">
        <w:rPr>
          <w:rFonts w:ascii="Arial" w:hAnsi="Arial" w:cs="Arial"/>
          <w:color w:val="3366FF"/>
          <w:sz w:val="20"/>
          <w:szCs w:val="20"/>
          <w:u w:val="single"/>
          <w:lang w:val="mn-MN"/>
        </w:rPr>
        <w:t>23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388B694E" w:rsidR="00681F82" w:rsidRPr="00E37D76" w:rsidRDefault="00681F82" w:rsidP="00515BA7">
      <w:pPr>
        <w:ind w:right="49"/>
        <w:rPr>
          <w:rFonts w:ascii="Arial" w:hAnsi="Arial" w:cs="Arial"/>
          <w:b/>
          <w:bCs/>
          <w:color w:val="000000" w:themeColor="text1"/>
          <w:lang w:val="mn-MN"/>
        </w:rPr>
      </w:pPr>
    </w:p>
    <w:p w14:paraId="0686A652" w14:textId="77777777" w:rsidR="002C5A57" w:rsidRPr="00E37D76" w:rsidRDefault="002C5A57" w:rsidP="002C5A57">
      <w:pPr>
        <w:spacing w:line="360" w:lineRule="auto"/>
        <w:ind w:right="49"/>
        <w:rPr>
          <w:rFonts w:ascii="Arial" w:hAnsi="Arial" w:cs="Arial"/>
          <w:b/>
          <w:bCs/>
          <w:color w:val="000000" w:themeColor="text1"/>
          <w:lang w:val="mn-MN"/>
        </w:rPr>
      </w:pPr>
    </w:p>
    <w:p w14:paraId="28B664C3" w14:textId="77777777" w:rsidR="002E581E" w:rsidRPr="004641B8" w:rsidRDefault="002E581E" w:rsidP="002E581E">
      <w:pPr>
        <w:jc w:val="center"/>
        <w:rPr>
          <w:rFonts w:ascii="Arial" w:hAnsi="Arial" w:cs="Arial"/>
          <w:b/>
          <w:sz w:val="23"/>
          <w:szCs w:val="23"/>
          <w:lang w:val="mn-MN"/>
        </w:rPr>
      </w:pPr>
      <w:r w:rsidRPr="004641B8">
        <w:rPr>
          <w:rFonts w:ascii="Arial" w:hAnsi="Arial" w:cs="Arial"/>
          <w:b/>
          <w:sz w:val="23"/>
          <w:szCs w:val="23"/>
          <w:lang w:val="mn-MN"/>
        </w:rPr>
        <w:t xml:space="preserve">    ТӨРИЙН БОЛОН ОРОН НУТГИЙН ӨМЧИЙН</w:t>
      </w:r>
    </w:p>
    <w:p w14:paraId="78446148" w14:textId="77777777" w:rsidR="002E581E" w:rsidRPr="004641B8" w:rsidRDefault="002E581E" w:rsidP="002E581E">
      <w:pPr>
        <w:jc w:val="center"/>
        <w:rPr>
          <w:rFonts w:ascii="Arial" w:hAnsi="Arial" w:cs="Arial"/>
          <w:b/>
          <w:sz w:val="23"/>
          <w:szCs w:val="23"/>
          <w:lang w:val="mn-MN"/>
        </w:rPr>
      </w:pPr>
      <w:r w:rsidRPr="004641B8">
        <w:rPr>
          <w:rFonts w:ascii="Arial" w:hAnsi="Arial" w:cs="Arial"/>
          <w:b/>
          <w:sz w:val="23"/>
          <w:szCs w:val="23"/>
          <w:lang w:val="mn-MN"/>
        </w:rPr>
        <w:t xml:space="preserve">    ХӨРӨНГӨӨР БАРАА, АЖИЛ, ҮЙЛЧИЛГЭЭ</w:t>
      </w:r>
    </w:p>
    <w:p w14:paraId="7254FC31" w14:textId="77777777" w:rsidR="002E581E" w:rsidRPr="004641B8" w:rsidRDefault="002E581E" w:rsidP="002E581E">
      <w:pPr>
        <w:jc w:val="center"/>
        <w:rPr>
          <w:rFonts w:ascii="Arial" w:hAnsi="Arial" w:cs="Arial"/>
          <w:b/>
          <w:sz w:val="23"/>
          <w:szCs w:val="23"/>
          <w:lang w:val="mn-MN"/>
        </w:rPr>
      </w:pPr>
      <w:r w:rsidRPr="004641B8">
        <w:rPr>
          <w:rFonts w:ascii="Arial" w:hAnsi="Arial" w:cs="Arial"/>
          <w:b/>
          <w:sz w:val="23"/>
          <w:szCs w:val="23"/>
          <w:lang w:val="mn-MN"/>
        </w:rPr>
        <w:t xml:space="preserve">    ХУДАЛДАН АВАХ ТУХАЙ ХУУЛЬД НЭМЭЛТ,</w:t>
      </w:r>
    </w:p>
    <w:p w14:paraId="415BD983" w14:textId="77777777" w:rsidR="002E581E" w:rsidRPr="004641B8" w:rsidRDefault="002E581E" w:rsidP="002E581E">
      <w:pPr>
        <w:jc w:val="center"/>
        <w:rPr>
          <w:rFonts w:ascii="Arial" w:hAnsi="Arial" w:cs="Arial"/>
          <w:b/>
          <w:sz w:val="23"/>
          <w:szCs w:val="23"/>
          <w:lang w:val="mn-MN"/>
        </w:rPr>
      </w:pPr>
      <w:r w:rsidRPr="004641B8">
        <w:rPr>
          <w:rFonts w:ascii="Arial" w:hAnsi="Arial" w:cs="Arial"/>
          <w:b/>
          <w:sz w:val="23"/>
          <w:szCs w:val="23"/>
          <w:lang w:val="mn-MN"/>
        </w:rPr>
        <w:t xml:space="preserve">    ӨӨРЧЛӨЛТ ОРУУЛАХ ТУХАЙ</w:t>
      </w:r>
    </w:p>
    <w:p w14:paraId="7BB45E36" w14:textId="77777777" w:rsidR="002E581E" w:rsidRPr="004641B8" w:rsidRDefault="002E581E" w:rsidP="002E581E">
      <w:pPr>
        <w:spacing w:line="360" w:lineRule="auto"/>
        <w:jc w:val="center"/>
        <w:rPr>
          <w:rFonts w:ascii="Arial" w:hAnsi="Arial" w:cs="Arial"/>
          <w:b/>
          <w:sz w:val="23"/>
          <w:szCs w:val="23"/>
          <w:lang w:val="mn-MN"/>
        </w:rPr>
      </w:pPr>
    </w:p>
    <w:p w14:paraId="518F45D6" w14:textId="77777777" w:rsidR="002E581E" w:rsidRPr="004641B8" w:rsidRDefault="002E581E" w:rsidP="002E581E">
      <w:pPr>
        <w:jc w:val="both"/>
        <w:rPr>
          <w:rFonts w:ascii="Arial" w:hAnsi="Arial" w:cs="Arial"/>
          <w:b/>
          <w:sz w:val="23"/>
          <w:szCs w:val="23"/>
          <w:lang w:val="mn-MN"/>
        </w:rPr>
      </w:pPr>
      <w:r w:rsidRPr="004641B8">
        <w:rPr>
          <w:rFonts w:ascii="Arial" w:hAnsi="Arial" w:cs="Arial"/>
          <w:b/>
          <w:sz w:val="23"/>
          <w:szCs w:val="23"/>
          <w:lang w:val="mn-MN"/>
        </w:rPr>
        <w:tab/>
        <w:t>1 дүгээр зүйл.</w:t>
      </w:r>
      <w:r w:rsidRPr="004641B8">
        <w:rPr>
          <w:rFonts w:ascii="Arial" w:hAnsi="Arial" w:cs="Arial"/>
          <w:sz w:val="23"/>
          <w:szCs w:val="23"/>
          <w:lang w:val="mn-MN"/>
        </w:rPr>
        <w:t xml:space="preserve">Төрийн болон орон нутгийн өмчийн хөрөнгөөр бараа, ажил, үйлчилгээ худалдан авах тухай хуулийн 5 дугаар зүйлд доор дурдсан агуулгатай </w:t>
      </w:r>
      <w:r w:rsidRPr="004641B8">
        <w:rPr>
          <w:rFonts w:ascii="Arial" w:hAnsi="Arial" w:cs="Arial"/>
          <w:bCs/>
          <w:sz w:val="23"/>
          <w:szCs w:val="23"/>
          <w:lang w:val="mn-MN"/>
        </w:rPr>
        <w:t>5.1.30 дахь заалт</w:t>
      </w:r>
      <w:r w:rsidRPr="004641B8">
        <w:rPr>
          <w:rFonts w:ascii="Arial" w:hAnsi="Arial" w:cs="Arial"/>
          <w:sz w:val="23"/>
          <w:szCs w:val="23"/>
          <w:lang w:val="mn-MN"/>
        </w:rPr>
        <w:t xml:space="preserve"> нэмсүгэй:</w:t>
      </w:r>
      <w:r w:rsidRPr="004641B8">
        <w:rPr>
          <w:rFonts w:ascii="Arial" w:hAnsi="Arial" w:cs="Arial"/>
          <w:sz w:val="23"/>
          <w:szCs w:val="23"/>
          <w:lang w:val="mn-MN"/>
        </w:rPr>
        <w:tab/>
      </w:r>
      <w:r w:rsidRPr="004641B8">
        <w:rPr>
          <w:rFonts w:ascii="Arial" w:hAnsi="Arial" w:cs="Arial"/>
          <w:b/>
          <w:sz w:val="23"/>
          <w:szCs w:val="23"/>
          <w:lang w:val="mn-MN"/>
        </w:rPr>
        <w:t xml:space="preserve"> </w:t>
      </w:r>
    </w:p>
    <w:p w14:paraId="00770547" w14:textId="77777777" w:rsidR="002E581E" w:rsidRPr="004641B8" w:rsidRDefault="002E581E" w:rsidP="002E581E">
      <w:pPr>
        <w:jc w:val="both"/>
        <w:rPr>
          <w:rFonts w:ascii="Arial" w:hAnsi="Arial" w:cs="Arial"/>
          <w:b/>
          <w:sz w:val="23"/>
          <w:szCs w:val="23"/>
          <w:lang w:val="mn-MN"/>
        </w:rPr>
      </w:pPr>
    </w:p>
    <w:p w14:paraId="711222CC" w14:textId="77777777" w:rsidR="002E581E" w:rsidRPr="004641B8" w:rsidRDefault="002E581E" w:rsidP="002E581E">
      <w:pPr>
        <w:ind w:firstLine="1440"/>
        <w:jc w:val="both"/>
        <w:rPr>
          <w:rFonts w:ascii="Arial" w:hAnsi="Arial" w:cs="Arial"/>
          <w:sz w:val="23"/>
          <w:szCs w:val="23"/>
          <w:lang w:val="mn-MN"/>
        </w:rPr>
      </w:pPr>
      <w:r w:rsidRPr="004641B8">
        <w:rPr>
          <w:rFonts w:ascii="Arial" w:hAnsi="Arial" w:cs="Arial"/>
          <w:sz w:val="23"/>
          <w:szCs w:val="23"/>
          <w:lang w:val="mn-MN"/>
        </w:rPr>
        <w:t>“5.1.30.“даатгагчийн баталгаа” гэж Даатгалын тухай хуулийн 4.1.13-т заасныг.”</w:t>
      </w:r>
    </w:p>
    <w:p w14:paraId="5FCDDA2E" w14:textId="77777777" w:rsidR="002E581E" w:rsidRPr="004641B8" w:rsidRDefault="002E581E" w:rsidP="002E581E">
      <w:pPr>
        <w:ind w:firstLine="1440"/>
        <w:jc w:val="both"/>
        <w:rPr>
          <w:rFonts w:ascii="Arial" w:hAnsi="Arial" w:cs="Arial"/>
          <w:b/>
          <w:sz w:val="23"/>
          <w:szCs w:val="23"/>
          <w:lang w:val="mn-MN"/>
        </w:rPr>
      </w:pPr>
    </w:p>
    <w:p w14:paraId="7737F5A4" w14:textId="77777777" w:rsidR="002E581E" w:rsidRPr="004641B8" w:rsidRDefault="002E581E" w:rsidP="002E581E">
      <w:pPr>
        <w:ind w:firstLine="720"/>
        <w:jc w:val="both"/>
        <w:rPr>
          <w:rFonts w:ascii="Arial" w:hAnsi="Arial" w:cs="Arial"/>
          <w:bCs/>
          <w:sz w:val="23"/>
          <w:szCs w:val="23"/>
          <w:lang w:val="mn-MN"/>
        </w:rPr>
      </w:pPr>
      <w:r w:rsidRPr="004641B8">
        <w:rPr>
          <w:rFonts w:ascii="Arial" w:hAnsi="Arial" w:cs="Arial"/>
          <w:b/>
          <w:sz w:val="23"/>
          <w:szCs w:val="23"/>
          <w:lang w:val="mn-MN"/>
        </w:rPr>
        <w:t>2 дугаар зүйл.</w:t>
      </w:r>
      <w:r w:rsidRPr="004641B8">
        <w:rPr>
          <w:rFonts w:ascii="Arial" w:hAnsi="Arial" w:cs="Arial"/>
          <w:bCs/>
          <w:sz w:val="23"/>
          <w:szCs w:val="23"/>
          <w:lang w:val="mn-MN"/>
        </w:rPr>
        <w:t>Төрийн болон орон нутгийн өмчийн хөрөнгөөр бараа, ажил, үйлчилгээ худалдан авах тухай хуулийн 5 дугаар зүйлийн 5.1.7, 5.1.8, 5.1.17 дахь заалтын “банкны баталгаа,” гэсний дараа “даатгагчийн баталгаа,” гэж тус тус нэмсүгэй.</w:t>
      </w:r>
    </w:p>
    <w:p w14:paraId="38D79A1A" w14:textId="77777777" w:rsidR="002E581E" w:rsidRPr="004641B8" w:rsidRDefault="002E581E" w:rsidP="002E581E">
      <w:pPr>
        <w:ind w:firstLine="720"/>
        <w:jc w:val="both"/>
        <w:rPr>
          <w:rFonts w:ascii="Arial" w:hAnsi="Arial" w:cs="Arial"/>
          <w:bCs/>
          <w:sz w:val="23"/>
          <w:szCs w:val="23"/>
          <w:lang w:val="mn-MN"/>
        </w:rPr>
      </w:pPr>
    </w:p>
    <w:p w14:paraId="423FA54C" w14:textId="77777777" w:rsidR="002E581E" w:rsidRPr="004641B8" w:rsidRDefault="002E581E" w:rsidP="002E581E">
      <w:pPr>
        <w:ind w:firstLine="720"/>
        <w:jc w:val="both"/>
        <w:rPr>
          <w:rFonts w:ascii="Arial" w:hAnsi="Arial" w:cs="Arial"/>
          <w:noProof/>
          <w:color w:val="000000"/>
          <w:sz w:val="23"/>
          <w:szCs w:val="23"/>
          <w:lang w:val="mn-MN"/>
        </w:rPr>
      </w:pPr>
      <w:r w:rsidRPr="004641B8">
        <w:rPr>
          <w:rFonts w:ascii="Arial" w:hAnsi="Arial" w:cs="Arial"/>
          <w:b/>
          <w:sz w:val="23"/>
          <w:szCs w:val="23"/>
          <w:lang w:val="mn-MN"/>
        </w:rPr>
        <w:t>3 дугаар зүйл.</w:t>
      </w:r>
      <w:r w:rsidRPr="004641B8">
        <w:rPr>
          <w:rFonts w:ascii="Arial" w:hAnsi="Arial" w:cs="Arial"/>
          <w:sz w:val="23"/>
          <w:szCs w:val="23"/>
          <w:lang w:val="mn-MN"/>
        </w:rPr>
        <w:t xml:space="preserve">Төрийн болон орон нутгийн өмчийн хөрөнгөөр бараа, ажил, үйлчилгээ худалдан авах тухай </w:t>
      </w:r>
      <w:r w:rsidRPr="004641B8">
        <w:rPr>
          <w:rFonts w:ascii="Arial" w:hAnsi="Arial" w:cs="Arial"/>
          <w:noProof/>
          <w:color w:val="000000"/>
          <w:sz w:val="23"/>
          <w:szCs w:val="23"/>
          <w:lang w:val="mn-MN"/>
        </w:rPr>
        <w:t>хуулийн дараах хэсгийг доор дурдсанаар өөрчлөн найруулсугай:</w:t>
      </w:r>
    </w:p>
    <w:p w14:paraId="1EB523E3" w14:textId="77777777" w:rsidR="002E581E" w:rsidRPr="004641B8" w:rsidRDefault="002E581E" w:rsidP="002E581E">
      <w:pPr>
        <w:ind w:firstLine="720"/>
        <w:jc w:val="both"/>
        <w:rPr>
          <w:rFonts w:ascii="Arial" w:hAnsi="Arial" w:cs="Arial"/>
          <w:sz w:val="23"/>
          <w:szCs w:val="23"/>
          <w:lang w:val="mn-MN"/>
        </w:rPr>
      </w:pPr>
    </w:p>
    <w:p w14:paraId="262E75B0" w14:textId="77777777" w:rsidR="002E581E" w:rsidRPr="004641B8" w:rsidRDefault="002E581E" w:rsidP="002E581E">
      <w:pPr>
        <w:ind w:left="720" w:firstLine="720"/>
        <w:jc w:val="both"/>
        <w:rPr>
          <w:rFonts w:ascii="Arial" w:hAnsi="Arial" w:cs="Arial"/>
          <w:b/>
          <w:sz w:val="23"/>
          <w:szCs w:val="23"/>
          <w:lang w:val="mn-MN"/>
        </w:rPr>
      </w:pPr>
      <w:r w:rsidRPr="004641B8">
        <w:rPr>
          <w:rFonts w:ascii="Arial" w:hAnsi="Arial" w:cs="Arial"/>
          <w:b/>
          <w:sz w:val="23"/>
          <w:szCs w:val="23"/>
          <w:lang w:val="mn-MN"/>
        </w:rPr>
        <w:t>1/20 дугаар зүйлийн 20.2 дахь хэсэг:</w:t>
      </w:r>
    </w:p>
    <w:p w14:paraId="5F659995" w14:textId="77777777" w:rsidR="002E581E" w:rsidRPr="004641B8" w:rsidRDefault="002E581E" w:rsidP="002E581E">
      <w:pPr>
        <w:ind w:firstLine="720"/>
        <w:jc w:val="both"/>
        <w:rPr>
          <w:rFonts w:ascii="Arial" w:hAnsi="Arial" w:cs="Arial"/>
          <w:b/>
          <w:sz w:val="23"/>
          <w:szCs w:val="23"/>
          <w:lang w:val="mn-MN"/>
        </w:rPr>
      </w:pPr>
    </w:p>
    <w:p w14:paraId="57C1CF41" w14:textId="77777777" w:rsidR="002E581E" w:rsidRPr="004641B8" w:rsidRDefault="002E581E" w:rsidP="002E581E">
      <w:pPr>
        <w:ind w:firstLine="720"/>
        <w:jc w:val="both"/>
        <w:rPr>
          <w:rFonts w:ascii="Arial" w:hAnsi="Arial" w:cs="Arial"/>
          <w:sz w:val="23"/>
          <w:szCs w:val="23"/>
          <w:lang w:val="mn-MN"/>
        </w:rPr>
      </w:pPr>
      <w:r w:rsidRPr="004641B8">
        <w:rPr>
          <w:rFonts w:ascii="Arial" w:hAnsi="Arial" w:cs="Arial"/>
          <w:sz w:val="23"/>
          <w:szCs w:val="23"/>
          <w:lang w:val="mn-MN"/>
        </w:rPr>
        <w:t>“20.2.Монгол Улсын хуулийн этгээд тендерийн баталгааг банкны болон даатгагчийн баталгаа, Засгийн газрын бондын хэлбэрээр, гадаадын хуулийн этгээд Монгол Улсын буюу гадаадын банкны баталгаа, Монгол Улсын буюу гадаадын даатгагчийн баталгаа, Монгол Улсын Засгийн газрын бонд, эсхүл Монгол Улсын Засгийн газраас зөвшөөрсөн үнэт цаасны хэлбэрээр ирүүлж болно.”</w:t>
      </w:r>
    </w:p>
    <w:p w14:paraId="4138E08E" w14:textId="77777777" w:rsidR="002E581E" w:rsidRPr="004641B8" w:rsidRDefault="002E581E" w:rsidP="002E581E">
      <w:pPr>
        <w:ind w:firstLine="720"/>
        <w:jc w:val="both"/>
        <w:rPr>
          <w:rFonts w:ascii="Arial" w:hAnsi="Arial" w:cs="Arial"/>
          <w:sz w:val="23"/>
          <w:szCs w:val="23"/>
          <w:lang w:val="mn-MN"/>
        </w:rPr>
      </w:pPr>
    </w:p>
    <w:p w14:paraId="3E0B8FA9" w14:textId="77777777" w:rsidR="002E581E" w:rsidRPr="004641B8" w:rsidRDefault="002E581E" w:rsidP="002E581E">
      <w:pPr>
        <w:ind w:left="720" w:firstLine="720"/>
        <w:jc w:val="both"/>
        <w:rPr>
          <w:rFonts w:ascii="Arial" w:hAnsi="Arial" w:cs="Arial"/>
          <w:b/>
          <w:sz w:val="23"/>
          <w:szCs w:val="23"/>
          <w:lang w:val="mn-MN"/>
        </w:rPr>
      </w:pPr>
      <w:r w:rsidRPr="004641B8">
        <w:rPr>
          <w:rFonts w:ascii="Arial" w:hAnsi="Arial" w:cs="Arial"/>
          <w:b/>
          <w:sz w:val="23"/>
          <w:szCs w:val="23"/>
          <w:lang w:val="mn-MN"/>
        </w:rPr>
        <w:t>2/43 дугаар зүйлийн 43.7 дахь хэсэг:</w:t>
      </w:r>
    </w:p>
    <w:p w14:paraId="5C932BB2" w14:textId="77777777" w:rsidR="002E581E" w:rsidRPr="004641B8" w:rsidRDefault="002E581E" w:rsidP="002E581E">
      <w:pPr>
        <w:ind w:firstLine="720"/>
        <w:jc w:val="both"/>
        <w:rPr>
          <w:rFonts w:ascii="Arial" w:hAnsi="Arial" w:cs="Arial"/>
          <w:b/>
          <w:sz w:val="23"/>
          <w:szCs w:val="23"/>
          <w:lang w:val="mn-MN"/>
        </w:rPr>
      </w:pPr>
    </w:p>
    <w:p w14:paraId="15003BAF" w14:textId="77777777" w:rsidR="002E581E" w:rsidRPr="004641B8" w:rsidRDefault="002E581E" w:rsidP="002E581E">
      <w:pPr>
        <w:ind w:firstLine="720"/>
        <w:jc w:val="both"/>
        <w:rPr>
          <w:rFonts w:ascii="Arial" w:hAnsi="Arial" w:cs="Arial"/>
          <w:sz w:val="23"/>
          <w:szCs w:val="23"/>
          <w:lang w:val="mn-MN"/>
        </w:rPr>
      </w:pPr>
      <w:r w:rsidRPr="004641B8">
        <w:rPr>
          <w:rFonts w:ascii="Arial" w:hAnsi="Arial" w:cs="Arial"/>
          <w:sz w:val="23"/>
          <w:szCs w:val="23"/>
          <w:lang w:val="mn-MN"/>
        </w:rPr>
        <w:t>“43.7.Гүйцэтгэгч энэ хуулийн 43.6-д заасан үүргээ банкны баталгаа, даатгагчийн баталгаа, Засгийн газрын бондоор баталгаажуулж болох бөгөөд ийнхүү баталгаажуулсан тохиолдолд захиалагч барьцаалсан мөнгийг уг баталгаанд заасан дүнтэй тэнцэх хэмжээгээр урьдчилан олгоно.”</w:t>
      </w:r>
    </w:p>
    <w:p w14:paraId="44FE7141" w14:textId="77777777" w:rsidR="002E581E" w:rsidRPr="004641B8" w:rsidRDefault="002E581E" w:rsidP="002E581E">
      <w:pPr>
        <w:ind w:firstLine="720"/>
        <w:jc w:val="both"/>
        <w:rPr>
          <w:rFonts w:ascii="Arial" w:hAnsi="Arial" w:cs="Arial"/>
          <w:b/>
          <w:sz w:val="23"/>
          <w:szCs w:val="23"/>
          <w:lang w:val="mn-MN"/>
        </w:rPr>
      </w:pPr>
    </w:p>
    <w:p w14:paraId="704BABCB" w14:textId="77777777" w:rsidR="002E581E" w:rsidRPr="004641B8" w:rsidRDefault="002E581E" w:rsidP="002E581E">
      <w:pPr>
        <w:ind w:firstLine="720"/>
        <w:jc w:val="both"/>
        <w:rPr>
          <w:rFonts w:ascii="Arial" w:hAnsi="Arial" w:cs="Arial"/>
          <w:sz w:val="23"/>
          <w:szCs w:val="23"/>
          <w:lang w:val="mn-MN"/>
        </w:rPr>
      </w:pPr>
      <w:r w:rsidRPr="004641B8">
        <w:rPr>
          <w:rFonts w:ascii="Arial" w:hAnsi="Arial" w:cs="Arial"/>
          <w:b/>
          <w:sz w:val="23"/>
          <w:szCs w:val="23"/>
          <w:lang w:val="mn-MN"/>
        </w:rPr>
        <w:t>4 дүгээр зүйл.</w:t>
      </w:r>
      <w:r w:rsidRPr="004641B8">
        <w:rPr>
          <w:rFonts w:ascii="Arial" w:hAnsi="Arial" w:cs="Arial"/>
          <w:sz w:val="23"/>
          <w:szCs w:val="23"/>
          <w:lang w:val="mn-MN"/>
        </w:rPr>
        <w:t>Энэ хуулийг</w:t>
      </w:r>
      <w:r w:rsidRPr="004641B8">
        <w:rPr>
          <w:rFonts w:ascii="Arial" w:hAnsi="Arial" w:cs="Arial"/>
          <w:b/>
          <w:bCs/>
          <w:sz w:val="23"/>
          <w:szCs w:val="23"/>
          <w:lang w:val="mn-MN"/>
        </w:rPr>
        <w:t xml:space="preserve"> </w:t>
      </w:r>
      <w:r w:rsidRPr="004641B8">
        <w:rPr>
          <w:rFonts w:ascii="Arial" w:hAnsi="Arial" w:cs="Arial"/>
          <w:sz w:val="23"/>
          <w:szCs w:val="23"/>
          <w:lang w:val="mn-MN"/>
        </w:rPr>
        <w:t>2023 оны 01 дүгээр сарын 31-ний</w:t>
      </w:r>
      <w:r w:rsidRPr="004641B8">
        <w:rPr>
          <w:rFonts w:ascii="Arial" w:hAnsi="Arial" w:cs="Arial"/>
          <w:b/>
          <w:bCs/>
          <w:sz w:val="23"/>
          <w:szCs w:val="23"/>
          <w:lang w:val="mn-MN"/>
        </w:rPr>
        <w:t xml:space="preserve"> </w:t>
      </w:r>
      <w:r w:rsidRPr="004641B8">
        <w:rPr>
          <w:rFonts w:ascii="Arial" w:hAnsi="Arial" w:cs="Arial"/>
          <w:sz w:val="23"/>
          <w:szCs w:val="23"/>
          <w:lang w:val="mn-MN"/>
        </w:rPr>
        <w:t>өдрөөс эхлэн дагаж мөрдөнө.</w:t>
      </w:r>
    </w:p>
    <w:p w14:paraId="220A7B24" w14:textId="77777777" w:rsidR="002E581E" w:rsidRPr="004641B8" w:rsidRDefault="002E581E" w:rsidP="002E581E">
      <w:pPr>
        <w:ind w:firstLine="720"/>
        <w:jc w:val="both"/>
        <w:rPr>
          <w:rFonts w:ascii="Arial" w:hAnsi="Arial" w:cs="Arial"/>
          <w:sz w:val="23"/>
          <w:szCs w:val="23"/>
          <w:lang w:val="mn-MN"/>
        </w:rPr>
      </w:pPr>
    </w:p>
    <w:p w14:paraId="0722D93E" w14:textId="77777777" w:rsidR="002E581E" w:rsidRPr="004641B8" w:rsidRDefault="002E581E" w:rsidP="002E581E">
      <w:pPr>
        <w:ind w:firstLine="720"/>
        <w:jc w:val="both"/>
        <w:rPr>
          <w:rFonts w:ascii="Arial" w:hAnsi="Arial" w:cs="Arial"/>
          <w:sz w:val="23"/>
          <w:szCs w:val="23"/>
          <w:lang w:val="mn-MN"/>
        </w:rPr>
      </w:pPr>
    </w:p>
    <w:p w14:paraId="5EF4C5BC" w14:textId="77777777" w:rsidR="002E581E" w:rsidRPr="004641B8" w:rsidRDefault="002E581E" w:rsidP="002E581E">
      <w:pPr>
        <w:ind w:firstLine="720"/>
        <w:jc w:val="both"/>
        <w:rPr>
          <w:rFonts w:ascii="Arial" w:hAnsi="Arial" w:cs="Arial"/>
          <w:sz w:val="23"/>
          <w:szCs w:val="23"/>
          <w:lang w:val="mn-MN"/>
        </w:rPr>
      </w:pPr>
      <w:r w:rsidRPr="004641B8">
        <w:rPr>
          <w:rFonts w:ascii="Arial" w:hAnsi="Arial" w:cs="Arial"/>
          <w:sz w:val="23"/>
          <w:szCs w:val="23"/>
          <w:lang w:val="mn-MN"/>
        </w:rPr>
        <w:tab/>
        <w:t xml:space="preserve">МОНГОЛ УЛСЫН </w:t>
      </w:r>
    </w:p>
    <w:p w14:paraId="52963B2E" w14:textId="6C430990" w:rsidR="002C5A57" w:rsidRPr="002E581E" w:rsidRDefault="002E581E" w:rsidP="002E581E">
      <w:pPr>
        <w:ind w:firstLine="720"/>
        <w:jc w:val="both"/>
        <w:rPr>
          <w:rFonts w:ascii="Arial" w:hAnsi="Arial" w:cs="Arial"/>
          <w:sz w:val="23"/>
          <w:szCs w:val="23"/>
          <w:lang w:val="mn-MN"/>
        </w:rPr>
      </w:pPr>
      <w:r w:rsidRPr="004641B8">
        <w:rPr>
          <w:rFonts w:ascii="Arial" w:hAnsi="Arial" w:cs="Arial"/>
          <w:sz w:val="23"/>
          <w:szCs w:val="23"/>
          <w:lang w:val="mn-MN"/>
        </w:rPr>
        <w:tab/>
        <w:t xml:space="preserve">ИХ ХУРЛЫН ДАРГА </w:t>
      </w:r>
      <w:r w:rsidRPr="004641B8">
        <w:rPr>
          <w:rFonts w:ascii="Arial" w:hAnsi="Arial" w:cs="Arial"/>
          <w:sz w:val="23"/>
          <w:szCs w:val="23"/>
          <w:lang w:val="mn-MN"/>
        </w:rPr>
        <w:tab/>
      </w:r>
      <w:r w:rsidRPr="004641B8">
        <w:rPr>
          <w:rFonts w:ascii="Arial" w:hAnsi="Arial" w:cs="Arial"/>
          <w:sz w:val="23"/>
          <w:szCs w:val="23"/>
          <w:lang w:val="mn-MN"/>
        </w:rPr>
        <w:tab/>
      </w:r>
      <w:r w:rsidRPr="004641B8">
        <w:rPr>
          <w:rFonts w:ascii="Arial" w:hAnsi="Arial" w:cs="Arial"/>
          <w:sz w:val="23"/>
          <w:szCs w:val="23"/>
          <w:lang w:val="mn-MN"/>
        </w:rPr>
        <w:tab/>
      </w:r>
      <w:r w:rsidRPr="004641B8">
        <w:rPr>
          <w:rFonts w:ascii="Arial" w:hAnsi="Arial" w:cs="Arial"/>
          <w:sz w:val="23"/>
          <w:szCs w:val="23"/>
          <w:lang w:val="mn-MN"/>
        </w:rPr>
        <w:tab/>
        <w:t>Г.ЗАНДАНШАТАР</w:t>
      </w:r>
    </w:p>
    <w:sectPr w:rsidR="002C5A57" w:rsidRPr="002E581E"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9B10" w14:textId="77777777" w:rsidR="00E25AF4" w:rsidRDefault="00E25AF4" w:rsidP="00E7001B">
      <w:r>
        <w:separator/>
      </w:r>
    </w:p>
  </w:endnote>
  <w:endnote w:type="continuationSeparator" w:id="0">
    <w:p w14:paraId="787A7CB5" w14:textId="77777777" w:rsidR="00E25AF4" w:rsidRDefault="00E25AF4"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D08B" w14:textId="77777777" w:rsidR="00E25AF4" w:rsidRDefault="00E25AF4" w:rsidP="00E7001B">
      <w:r>
        <w:separator/>
      </w:r>
    </w:p>
  </w:footnote>
  <w:footnote w:type="continuationSeparator" w:id="0">
    <w:p w14:paraId="0FDABD64" w14:textId="77777777" w:rsidR="00E25AF4" w:rsidRDefault="00E25AF4"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372C"/>
    <w:rsid w:val="000862F0"/>
    <w:rsid w:val="00090884"/>
    <w:rsid w:val="000923B0"/>
    <w:rsid w:val="0009346F"/>
    <w:rsid w:val="000943B4"/>
    <w:rsid w:val="00094479"/>
    <w:rsid w:val="000A18AF"/>
    <w:rsid w:val="000A346F"/>
    <w:rsid w:val="000A3AEF"/>
    <w:rsid w:val="000A44CF"/>
    <w:rsid w:val="000A4E09"/>
    <w:rsid w:val="000B0082"/>
    <w:rsid w:val="000B0621"/>
    <w:rsid w:val="000B6F4B"/>
    <w:rsid w:val="000C3F59"/>
    <w:rsid w:val="000C3FCD"/>
    <w:rsid w:val="000C4B49"/>
    <w:rsid w:val="000D0BAC"/>
    <w:rsid w:val="000D438B"/>
    <w:rsid w:val="000E106B"/>
    <w:rsid w:val="000E55F8"/>
    <w:rsid w:val="000F1DB7"/>
    <w:rsid w:val="000F5B2C"/>
    <w:rsid w:val="000F7333"/>
    <w:rsid w:val="001009F7"/>
    <w:rsid w:val="0010182F"/>
    <w:rsid w:val="00115D89"/>
    <w:rsid w:val="00120845"/>
    <w:rsid w:val="001253BD"/>
    <w:rsid w:val="00125B1A"/>
    <w:rsid w:val="001420D1"/>
    <w:rsid w:val="00150B83"/>
    <w:rsid w:val="00153FB5"/>
    <w:rsid w:val="00166E30"/>
    <w:rsid w:val="00170FCD"/>
    <w:rsid w:val="001828D1"/>
    <w:rsid w:val="001914A1"/>
    <w:rsid w:val="00192C4C"/>
    <w:rsid w:val="001956E0"/>
    <w:rsid w:val="001A125D"/>
    <w:rsid w:val="001A3EDA"/>
    <w:rsid w:val="001A3EDD"/>
    <w:rsid w:val="001B181D"/>
    <w:rsid w:val="001B7A0F"/>
    <w:rsid w:val="001C7915"/>
    <w:rsid w:val="001D1C24"/>
    <w:rsid w:val="001D38E1"/>
    <w:rsid w:val="00201317"/>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E4F9E"/>
    <w:rsid w:val="002E581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231C"/>
    <w:rsid w:val="003C4A78"/>
    <w:rsid w:val="003C5531"/>
    <w:rsid w:val="003E3008"/>
    <w:rsid w:val="003F2158"/>
    <w:rsid w:val="003F36A4"/>
    <w:rsid w:val="003F5BBD"/>
    <w:rsid w:val="00402516"/>
    <w:rsid w:val="00405CC6"/>
    <w:rsid w:val="004133D1"/>
    <w:rsid w:val="00416C56"/>
    <w:rsid w:val="00417030"/>
    <w:rsid w:val="00417A64"/>
    <w:rsid w:val="0042641E"/>
    <w:rsid w:val="00431812"/>
    <w:rsid w:val="00433C72"/>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7CC8"/>
    <w:rsid w:val="00625E1B"/>
    <w:rsid w:val="00630966"/>
    <w:rsid w:val="00631D19"/>
    <w:rsid w:val="00633EAA"/>
    <w:rsid w:val="00637A04"/>
    <w:rsid w:val="00642988"/>
    <w:rsid w:val="006438CB"/>
    <w:rsid w:val="0065255D"/>
    <w:rsid w:val="006666E3"/>
    <w:rsid w:val="006712E1"/>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C81"/>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21A57"/>
    <w:rsid w:val="00B23459"/>
    <w:rsid w:val="00B25419"/>
    <w:rsid w:val="00B26B59"/>
    <w:rsid w:val="00B32A0D"/>
    <w:rsid w:val="00B338BD"/>
    <w:rsid w:val="00B42857"/>
    <w:rsid w:val="00B44301"/>
    <w:rsid w:val="00B46FB0"/>
    <w:rsid w:val="00B600BE"/>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72891"/>
    <w:rsid w:val="00C76847"/>
    <w:rsid w:val="00C84D85"/>
    <w:rsid w:val="00C96546"/>
    <w:rsid w:val="00C96948"/>
    <w:rsid w:val="00CA0758"/>
    <w:rsid w:val="00CA5E39"/>
    <w:rsid w:val="00CB03E1"/>
    <w:rsid w:val="00CC2727"/>
    <w:rsid w:val="00CC2770"/>
    <w:rsid w:val="00CC46BE"/>
    <w:rsid w:val="00CC5C5F"/>
    <w:rsid w:val="00CC6CB5"/>
    <w:rsid w:val="00CF0F5B"/>
    <w:rsid w:val="00D00960"/>
    <w:rsid w:val="00D03B32"/>
    <w:rsid w:val="00D040D9"/>
    <w:rsid w:val="00D113F3"/>
    <w:rsid w:val="00D1681A"/>
    <w:rsid w:val="00D35411"/>
    <w:rsid w:val="00D46EAC"/>
    <w:rsid w:val="00D47D68"/>
    <w:rsid w:val="00D51138"/>
    <w:rsid w:val="00D70F2C"/>
    <w:rsid w:val="00D738E3"/>
    <w:rsid w:val="00D73F71"/>
    <w:rsid w:val="00D75606"/>
    <w:rsid w:val="00D8088D"/>
    <w:rsid w:val="00D820F7"/>
    <w:rsid w:val="00D8443E"/>
    <w:rsid w:val="00D84635"/>
    <w:rsid w:val="00D86027"/>
    <w:rsid w:val="00D9628A"/>
    <w:rsid w:val="00DA1383"/>
    <w:rsid w:val="00DA36D7"/>
    <w:rsid w:val="00DA3DA7"/>
    <w:rsid w:val="00DD615E"/>
    <w:rsid w:val="00DD78F2"/>
    <w:rsid w:val="00DE2B1B"/>
    <w:rsid w:val="00DE3D9E"/>
    <w:rsid w:val="00DE4E20"/>
    <w:rsid w:val="00DE50A5"/>
    <w:rsid w:val="00DE69E0"/>
    <w:rsid w:val="00DF1D15"/>
    <w:rsid w:val="00DF2A0C"/>
    <w:rsid w:val="00E0076A"/>
    <w:rsid w:val="00E02894"/>
    <w:rsid w:val="00E0724E"/>
    <w:rsid w:val="00E134A5"/>
    <w:rsid w:val="00E14164"/>
    <w:rsid w:val="00E15A63"/>
    <w:rsid w:val="00E1736A"/>
    <w:rsid w:val="00E17F5C"/>
    <w:rsid w:val="00E22B55"/>
    <w:rsid w:val="00E25AF4"/>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uiPriority w:val="1"/>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2023-01-12T03:53:00Z</dcterms:created>
  <dcterms:modified xsi:type="dcterms:W3CDTF">2023-01-12T03:53:00Z</dcterms:modified>
</cp:coreProperties>
</file>