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DD0232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DD0232" w:rsidRPr="00DD0232" w:rsidRDefault="00DD0232" w:rsidP="00DD0232">
      <w:pPr>
        <w:jc w:val="center"/>
        <w:rPr>
          <w:rFonts w:ascii="Calibri" w:hAnsi="Calibri"/>
          <w:color w:val="000000"/>
          <w:sz w:val="20"/>
          <w:szCs w:val="20"/>
        </w:rPr>
      </w:pPr>
      <w:r w:rsidRPr="00DD0232">
        <w:rPr>
          <w:rFonts w:ascii="Arial" w:hAnsi="Arial" w:cs="Arial"/>
          <w:b/>
          <w:bCs/>
          <w:color w:val="000000"/>
          <w:lang w:val="mn-MN"/>
        </w:rPr>
        <w:t xml:space="preserve">СОНГУУЛИЙН ТУХАЙ ХУУЛЬД </w:t>
      </w:r>
    </w:p>
    <w:p w:rsidR="00DD0232" w:rsidRPr="00DD0232" w:rsidRDefault="00DD0232" w:rsidP="00DD0232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DD0232">
        <w:rPr>
          <w:rFonts w:ascii="Arial" w:hAnsi="Arial" w:cs="Arial"/>
          <w:b/>
          <w:bCs/>
          <w:color w:val="000000"/>
          <w:lang w:val="mn-MN"/>
        </w:rPr>
        <w:t>ӨӨРЧЛӨЛТ ОРУУЛАХ ТУХАЙ</w:t>
      </w:r>
    </w:p>
    <w:p w:rsidR="00DD0232" w:rsidRDefault="00DD0232" w:rsidP="00DD0232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DD0232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DD0232">
        <w:rPr>
          <w:rFonts w:ascii="Arial" w:hAnsi="Arial" w:cs="Arial"/>
          <w:color w:val="000000"/>
          <w:lang w:val="mn-MN"/>
        </w:rPr>
        <w:t>Сонгуулийн тухай хуулийн 61 дүгээр зүйлийн 61.8.3 дахь заалтын “иргэний харьяалал, шилжилт хөдөлгөөний асуудал эрхэлсэн байгууллага” гэснийг “улсын хил хамгаалах байгууллага” гэж өөрчилсүгэй.</w:t>
      </w:r>
    </w:p>
    <w:p w:rsidR="00DD0232" w:rsidRPr="00DD0232" w:rsidRDefault="00DD0232" w:rsidP="00DD0232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DD0232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DD0232">
        <w:rPr>
          <w:rFonts w:ascii="Arial" w:hAnsi="Arial" w:cs="Arial"/>
          <w:color w:val="000000"/>
          <w:lang w:val="mn-MN"/>
        </w:rPr>
        <w:t>Энэ хуулийг Монгол Улсын хилийн тухай /Шинэчилсэн найруулга/ хууль хүчин төгөлдөр болсон өдрөөс эхлэн дагаж мөрдөнө.</w:t>
      </w:r>
    </w:p>
    <w:p w:rsidR="00DD0232" w:rsidRPr="00DD0232" w:rsidRDefault="00DD0232" w:rsidP="00DD0232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DD0232" w:rsidRPr="00DD0232" w:rsidRDefault="00DD0232" w:rsidP="00DD0232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DD0232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DD0232" w:rsidRPr="00DD0232" w:rsidRDefault="00DD0232" w:rsidP="00DD0232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DD0232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DD0232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A66928">
      <w:pPr>
        <w:ind w:left="284"/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93" w:rsidRDefault="00EA4793">
      <w:r>
        <w:separator/>
      </w:r>
    </w:p>
  </w:endnote>
  <w:endnote w:type="continuationSeparator" w:id="0">
    <w:p w:rsidR="00EA4793" w:rsidRDefault="00EA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93" w:rsidRDefault="00EA4793">
      <w:r>
        <w:separator/>
      </w:r>
    </w:p>
  </w:footnote>
  <w:footnote w:type="continuationSeparator" w:id="0">
    <w:p w:rsidR="00EA4793" w:rsidRDefault="00EA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D023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A4793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2017-02-03T02:41:00Z</dcterms:created>
  <dcterms:modified xsi:type="dcterms:W3CDTF">2017-02-03T02:41:00Z</dcterms:modified>
</cp:coreProperties>
</file>