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9"/>
        <w:spacing w:after="0" w:before="0" w:line="100" w:lineRule="atLeast"/>
        <w:contextualSpacing w:val="false"/>
        <w:jc w:val="center"/>
      </w:pPr>
      <w:r>
        <w:rPr/>
      </w:r>
    </w:p>
    <w:p>
      <w:pPr>
        <w:pStyle w:val="style50"/>
        <w:spacing w:after="0" w:before="0"/>
        <w:ind w:hanging="0" w:left="707" w:right="0"/>
        <w:contextualSpacing w:val="false"/>
        <w:jc w:val="both"/>
      </w:pPr>
      <w:r>
        <w:rPr/>
      </w:r>
    </w:p>
    <w:p>
      <w:pPr>
        <w:pStyle w:val="style49"/>
        <w:spacing w:after="0" w:before="0" w:line="100" w:lineRule="atLeast"/>
        <w:contextualSpacing w:val="false"/>
        <w:jc w:val="center"/>
      </w:pPr>
      <w:r>
        <w:rPr>
          <w:rFonts w:cs="Arial"/>
          <w:b/>
          <w:bCs/>
          <w:i w:val="false"/>
          <w:iCs w:val="false"/>
          <w:color w:val="000000"/>
          <w:sz w:val="24"/>
          <w:szCs w:val="24"/>
          <w:lang w:val="mn-MN"/>
        </w:rPr>
        <w:t xml:space="preserve">УЛСЫН ИХ ХУРЛЫН 2015 ОНЫ  ХАВРЫН ЭЭЛЖИТ ЧУУЛГАНЫ </w:t>
      </w:r>
    </w:p>
    <w:p>
      <w:pPr>
        <w:pStyle w:val="style53"/>
        <w:spacing w:after="0" w:before="0" w:line="100" w:lineRule="atLeast"/>
        <w:contextualSpacing w:val="false"/>
        <w:jc w:val="center"/>
      </w:pPr>
      <w:r>
        <w:rPr>
          <w:rFonts w:cs="Arial"/>
          <w:b/>
          <w:bCs/>
          <w:i w:val="false"/>
          <w:iCs w:val="false"/>
          <w:color w:val="000000"/>
          <w:sz w:val="24"/>
          <w:szCs w:val="24"/>
          <w:lang w:val="mn-MN"/>
        </w:rPr>
        <w:t>ТӨСВИЙН БАЙНГЫН ХОРООНЫ 4 ДҮГЭЭР САРЫН 14-НЫ ӨДРИЙН ХУРАЛДААНЫ ТЭМДЭГЛЭЛИЙН ТОВЬЁГ</w:t>
      </w:r>
    </w:p>
    <w:p>
      <w:pPr>
        <w:pStyle w:val="style49"/>
        <w:spacing w:line="100" w:lineRule="atLeast"/>
        <w:jc w:val="both"/>
      </w:pPr>
      <w:r>
        <w:rPr/>
      </w:r>
    </w:p>
    <w:tbl>
      <w:tblPr>
        <w:jc w:val="left"/>
        <w:tblInd w:type="dxa" w:w="-562"/>
        <w:tblBorders>
          <w:top w:color="000001" w:space="0" w:sz="4" w:val="single"/>
          <w:left w:color="000001" w:space="0" w:sz="4" w:val="single"/>
          <w:bottom w:color="000001" w:space="0" w:sz="4" w:val="single"/>
        </w:tblBorders>
      </w:tblPr>
      <w:tblGrid>
        <w:gridCol w:w="806"/>
        <w:gridCol w:w="7199"/>
        <w:gridCol w:w="1422"/>
      </w:tblGrid>
      <w:tr>
        <w:trPr>
          <w:cantSplit w:val="false"/>
        </w:trPr>
        <w:tc>
          <w:tcPr>
            <w:tcW w:type="dxa" w:w="80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9"/>
              <w:spacing w:after="0" w:before="0" w:line="100" w:lineRule="atLeast"/>
              <w:contextualSpacing w:val="false"/>
              <w:jc w:val="center"/>
            </w:pPr>
            <w:r>
              <w:rPr>
                <w:rFonts w:cs="Arial" w:eastAsia="Arial"/>
                <w:b/>
                <w:i/>
                <w:color w:val="000000"/>
              </w:rPr>
              <w:t>№</w:t>
            </w:r>
          </w:p>
        </w:tc>
        <w:tc>
          <w:tcPr>
            <w:tcW w:type="dxa" w:w="71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9"/>
              <w:spacing w:after="0" w:before="0" w:line="100" w:lineRule="atLeast"/>
              <w:contextualSpacing w:val="false"/>
              <w:jc w:val="center"/>
            </w:pPr>
            <w:r>
              <w:rPr>
                <w:rFonts w:cs="Arial"/>
                <w:b/>
                <w:i/>
                <w:color w:val="000000"/>
                <w:lang w:val="mn-MN"/>
              </w:rPr>
              <w:t>Хэлэлцсэн асуудал</w:t>
            </w:r>
          </w:p>
        </w:tc>
        <w:tc>
          <w:tcPr>
            <w:tcW w:type="dxa" w:w="14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9"/>
              <w:spacing w:after="0" w:before="0" w:line="100" w:lineRule="atLeast"/>
              <w:contextualSpacing w:val="false"/>
              <w:jc w:val="center"/>
            </w:pPr>
            <w:r>
              <w:rPr>
                <w:rFonts w:cs="Arial"/>
                <w:b/>
                <w:i/>
                <w:color w:val="000000"/>
              </w:rPr>
              <w:t>Хуудасны тоо</w:t>
            </w:r>
          </w:p>
        </w:tc>
      </w:tr>
      <w:tr>
        <w:trPr>
          <w:cantSplit w:val="false"/>
        </w:trPr>
        <w:tc>
          <w:tcPr>
            <w:tcW w:type="dxa" w:w="80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9"/>
              <w:spacing w:after="0" w:before="0" w:line="100" w:lineRule="atLeast"/>
              <w:contextualSpacing w:val="false"/>
              <w:jc w:val="center"/>
            </w:pPr>
            <w:r>
              <w:rPr>
                <w:rFonts w:cs="Arial"/>
                <w:color w:val="000000"/>
                <w:lang w:val="mn-MN"/>
              </w:rPr>
              <w:t>1</w:t>
            </w:r>
          </w:p>
        </w:tc>
        <w:tc>
          <w:tcPr>
            <w:tcW w:type="dxa" w:w="71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9"/>
              <w:spacing w:after="0" w:before="0" w:line="100" w:lineRule="atLeast"/>
              <w:contextualSpacing w:val="false"/>
              <w:jc w:val="both"/>
            </w:pPr>
            <w:r>
              <w:rPr>
                <w:rFonts w:cs="Arial"/>
                <w:color w:val="000000"/>
              </w:rPr>
              <w:t xml:space="preserve">Хуралдааны </w:t>
            </w:r>
            <w:r>
              <w:rPr>
                <w:rFonts w:cs="Arial"/>
                <w:color w:val="000000"/>
                <w:lang w:val="mn-MN"/>
              </w:rPr>
              <w:t>гар</w:t>
            </w:r>
            <w:r>
              <w:rPr>
                <w:rFonts w:cs="Arial"/>
                <w:color w:val="000000"/>
              </w:rPr>
              <w:t xml:space="preserve"> тэмдэглэл</w:t>
            </w:r>
          </w:p>
        </w:tc>
        <w:tc>
          <w:tcPr>
            <w:tcW w:type="dxa" w:w="14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9"/>
              <w:spacing w:after="0" w:before="0" w:line="100" w:lineRule="atLeast"/>
              <w:contextualSpacing w:val="false"/>
              <w:jc w:val="center"/>
            </w:pPr>
            <w:r>
              <w:rPr>
                <w:rFonts w:cs="Arial"/>
                <w:color w:val="000000"/>
                <w:lang w:val="mn-MN"/>
              </w:rPr>
              <w:t>2-5</w:t>
            </w:r>
          </w:p>
        </w:tc>
      </w:tr>
      <w:tr>
        <w:trPr>
          <w:cantSplit w:val="false"/>
        </w:trPr>
        <w:tc>
          <w:tcPr>
            <w:tcW w:type="dxa" w:w="80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9"/>
              <w:spacing w:after="0" w:before="0" w:line="100" w:lineRule="atLeast"/>
              <w:contextualSpacing w:val="false"/>
              <w:jc w:val="center"/>
            </w:pPr>
            <w:r>
              <w:rPr>
                <w:rFonts w:cs="Arial"/>
                <w:color w:val="000000"/>
                <w:lang w:val="mn-MN"/>
              </w:rPr>
              <w:t>2</w:t>
            </w:r>
          </w:p>
        </w:tc>
        <w:tc>
          <w:tcPr>
            <w:tcW w:type="dxa" w:w="71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9"/>
              <w:spacing w:after="0" w:before="0" w:line="100" w:lineRule="atLeast"/>
              <w:contextualSpacing w:val="false"/>
              <w:jc w:val="both"/>
            </w:pPr>
            <w:r>
              <w:rPr>
                <w:rFonts w:cs="Arial"/>
                <w:color w:val="000000"/>
              </w:rPr>
              <w:t>Хуралдааны дэлгэрэнгүй тэмдэглэл</w:t>
            </w:r>
          </w:p>
        </w:tc>
        <w:tc>
          <w:tcPr>
            <w:tcW w:type="dxa" w:w="14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9"/>
              <w:spacing w:after="0" w:before="0" w:line="100" w:lineRule="atLeast"/>
              <w:contextualSpacing w:val="false"/>
              <w:jc w:val="center"/>
            </w:pPr>
            <w:r>
              <w:rPr>
                <w:rFonts w:cs="Arial"/>
                <w:color w:val="000000"/>
                <w:lang w:val="mn-MN"/>
              </w:rPr>
              <w:t>6-36</w:t>
            </w:r>
          </w:p>
        </w:tc>
      </w:tr>
      <w:tr>
        <w:trPr>
          <w:trHeight w:hRule="atLeast" w:val="978"/>
          <w:cantSplit w:val="false"/>
        </w:trPr>
        <w:tc>
          <w:tcPr>
            <w:tcW w:type="dxa" w:w="80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Fonts w:cs="Arial"/>
                <w:lang w:val="mn-MN"/>
              </w:rPr>
              <w:t>1</w:t>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Fonts w:cs="Arial"/>
                <w:lang w:val="mn-MN"/>
              </w:rPr>
              <w:t>2</w:t>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Fonts w:cs="Arial"/>
                <w:lang w:val="mn-MN"/>
              </w:rPr>
              <w:t>3</w:t>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lang w:val="mn-MN"/>
              </w:rPr>
              <w:t>4</w:t>
            </w:r>
          </w:p>
        </w:tc>
        <w:tc>
          <w:tcPr>
            <w:tcW w:type="dxa" w:w="71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53"/>
              <w:spacing w:line="100" w:lineRule="atLeast"/>
              <w:jc w:val="both"/>
            </w:pPr>
            <w:r>
              <w:rPr>
                <w:rFonts w:cs="Arial"/>
                <w:b/>
                <w:i/>
                <w:color w:val="000000"/>
                <w:lang w:val="mn-MN"/>
              </w:rPr>
              <w:t xml:space="preserve">Дууны </w:t>
            </w:r>
            <w:r>
              <w:rPr>
                <w:rFonts w:cs="Arial"/>
                <w:b/>
                <w:i/>
                <w:color w:val="000000"/>
              </w:rPr>
              <w:t xml:space="preserve"> бичлэг:</w:t>
            </w:r>
          </w:p>
          <w:p>
            <w:pPr>
              <w:pStyle w:val="style53"/>
              <w:spacing w:line="100" w:lineRule="atLeast"/>
              <w:jc w:val="both"/>
            </w:pPr>
            <w:r>
              <w:rPr/>
            </w:r>
          </w:p>
          <w:p>
            <w:pPr>
              <w:pStyle w:val="style49"/>
              <w:suppressAutoHyphens w:val="false"/>
              <w:spacing w:after="28" w:before="28" w:line="100" w:lineRule="atLeast"/>
              <w:ind w:hanging="0" w:left="0" w:right="0"/>
              <w:contextualSpacing w:val="false"/>
              <w:jc w:val="both"/>
            </w:pPr>
            <w:r>
              <w:rPr>
                <w:rStyle w:val="style36"/>
                <w:rFonts w:ascii="arial;helvetica" w:cs="Arial" w:hAnsi="arial;helvetica"/>
                <w:b w:val="false"/>
                <w:bCs w:val="false"/>
                <w:i w:val="false"/>
                <w:iCs w:val="false"/>
                <w:color w:val="000000"/>
                <w:sz w:val="24"/>
                <w:szCs w:val="24"/>
                <w:u w:val="none"/>
                <w:shd w:fill="FFFFFF" w:val="clear"/>
                <w:lang w:bidi="he-IL" w:val="mn-MN"/>
              </w:rPr>
              <w:t>Төсвийн тухай хуульд нэмэлт, өөрчлөлт оруулах тухай, Хүний хөгжил сангийн тухай хуульд өөрчлөлт оруулах тухай хуулийн төслүүд /Засгийн газар 2015.04.10-ны өдөр өргөн мэдүүлсэн, нэн яаралтай дэгээр, хэлэлцэх эсэх/.</w:t>
            </w:r>
          </w:p>
          <w:p>
            <w:pPr>
              <w:pStyle w:val="style49"/>
              <w:suppressAutoHyphens w:val="false"/>
              <w:spacing w:after="28" w:before="28" w:line="100" w:lineRule="atLeast"/>
              <w:ind w:hanging="0" w:left="0" w:right="0"/>
              <w:contextualSpacing w:val="false"/>
              <w:jc w:val="both"/>
            </w:pPr>
            <w:r>
              <w:rPr/>
            </w:r>
          </w:p>
          <w:p>
            <w:pPr>
              <w:pStyle w:val="style49"/>
              <w:suppressAutoHyphens w:val="false"/>
              <w:spacing w:after="28" w:before="28" w:line="100" w:lineRule="atLeast"/>
              <w:ind w:hanging="0" w:left="0" w:right="0"/>
              <w:contextualSpacing w:val="false"/>
              <w:jc w:val="both"/>
            </w:pPr>
            <w:r>
              <w:rPr>
                <w:rStyle w:val="style36"/>
                <w:rFonts w:ascii="arial;helvetica" w:cs="Arial" w:hAnsi="arial;helvetica"/>
                <w:b w:val="false"/>
                <w:bCs w:val="false"/>
                <w:i w:val="false"/>
                <w:iCs w:val="false"/>
                <w:color w:val="000000"/>
                <w:sz w:val="24"/>
                <w:szCs w:val="24"/>
                <w:u w:val="none"/>
                <w:shd w:fill="FFFFFF" w:val="clear"/>
                <w:lang w:bidi="he-IL" w:val="mn-MN"/>
              </w:rPr>
              <w:t>Төсвийн тогтвортой байдлын тухай хуульд нэмэлт оруулах тухай хуулийн төсөл /Засгийн газар 2015.04.10-ны өдөр өргөн мэдүүлсэн, нэн яаралтай дэгээр, хэлэлцэх эсэх/.</w:t>
            </w:r>
          </w:p>
          <w:p>
            <w:pPr>
              <w:pStyle w:val="style49"/>
              <w:suppressAutoHyphens w:val="false"/>
              <w:spacing w:after="28" w:before="28" w:line="100" w:lineRule="atLeast"/>
              <w:ind w:hanging="0" w:left="0" w:right="0"/>
              <w:contextualSpacing w:val="false"/>
              <w:jc w:val="both"/>
            </w:pPr>
            <w:r>
              <w:rPr/>
            </w:r>
          </w:p>
          <w:p>
            <w:pPr>
              <w:pStyle w:val="style49"/>
              <w:suppressAutoHyphens w:val="false"/>
              <w:spacing w:after="28" w:before="28" w:line="100" w:lineRule="atLeast"/>
              <w:ind w:hanging="0" w:left="0" w:right="0"/>
              <w:contextualSpacing w:val="false"/>
              <w:jc w:val="both"/>
            </w:pPr>
            <w:r>
              <w:rPr>
                <w:rStyle w:val="style36"/>
                <w:rFonts w:ascii="arial;helvetica" w:cs="Arial" w:hAnsi="arial;helvetica"/>
                <w:b w:val="false"/>
                <w:bCs w:val="false"/>
                <w:i w:val="false"/>
                <w:iCs w:val="false"/>
                <w:color w:val="000000"/>
                <w:sz w:val="24"/>
                <w:szCs w:val="24"/>
                <w:u w:val="none"/>
                <w:shd w:fill="FFFFFF" w:val="clear"/>
                <w:lang w:bidi="he-IL" w:val="mn-MN"/>
              </w:rPr>
              <w:t>Үндэсний аудитын газрын 2014 оны үйл ажиллагааны тайлан.</w:t>
            </w:r>
          </w:p>
          <w:p>
            <w:pPr>
              <w:pStyle w:val="style49"/>
              <w:suppressAutoHyphens w:val="false"/>
              <w:spacing w:after="28" w:before="28" w:line="100" w:lineRule="atLeast"/>
              <w:ind w:hanging="0" w:left="0" w:right="0"/>
              <w:contextualSpacing w:val="false"/>
              <w:jc w:val="both"/>
            </w:pPr>
            <w:r>
              <w:rPr/>
            </w:r>
          </w:p>
          <w:p>
            <w:pPr>
              <w:pStyle w:val="style49"/>
              <w:suppressAutoHyphens w:val="false"/>
              <w:spacing w:after="28" w:before="28" w:line="100" w:lineRule="atLeast"/>
              <w:ind w:hanging="0" w:left="0" w:right="0"/>
              <w:contextualSpacing w:val="false"/>
              <w:jc w:val="both"/>
            </w:pPr>
            <w:r>
              <w:rPr>
                <w:rStyle w:val="style36"/>
                <w:rFonts w:ascii="arial;helvetica" w:cs="Arial" w:hAnsi="arial;helvetica"/>
                <w:b w:val="false"/>
                <w:bCs w:val="false"/>
                <w:i w:val="false"/>
                <w:iCs w:val="false"/>
                <w:color w:val="000000"/>
                <w:sz w:val="24"/>
                <w:szCs w:val="24"/>
                <w:u w:val="none"/>
                <w:shd w:fill="FFFFFF" w:val="clear"/>
                <w:lang w:bidi="he-IL" w:val="mn-MN"/>
              </w:rPr>
              <w:t>Концессын тухай  хуулийн хэрэгжилтэд хийсэн аудитын тайлан.</w:t>
            </w:r>
          </w:p>
        </w:tc>
        <w:tc>
          <w:tcPr>
            <w:tcW w:type="dxa" w:w="14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9"/>
              <w:spacing w:after="0" w:before="0" w:line="100" w:lineRule="atLeast"/>
              <w:contextualSpacing w:val="false"/>
              <w:jc w:val="both"/>
            </w:pPr>
            <w:r>
              <w:rPr/>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r>
          </w:p>
          <w:p>
            <w:pPr>
              <w:pStyle w:val="style49"/>
              <w:spacing w:after="0" w:before="0" w:line="100" w:lineRule="atLeast"/>
              <w:contextualSpacing w:val="false"/>
              <w:jc w:val="center"/>
            </w:pPr>
            <w:r>
              <w:rPr>
                <w:rFonts w:cs="Arial"/>
                <w:lang w:val="mn-MN"/>
              </w:rPr>
              <w:t>6-22</w:t>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Fonts w:cs="Arial"/>
                <w:lang w:val="mn-MN"/>
              </w:rPr>
              <w:t>22-29</w:t>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Fonts w:cs="Arial"/>
                <w:lang w:val="mn-MN"/>
              </w:rPr>
              <w:t>29-33</w:t>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Fonts w:cs="Arial"/>
                <w:lang w:val="mn-MN"/>
              </w:rPr>
              <w:t>33-36</w:t>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tc>
      </w:tr>
    </w:tbl>
    <w:p>
      <w:pPr>
        <w:pStyle w:val="style49"/>
        <w:widowControl w:val="false"/>
        <w:suppressAutoHyphens w:val="true"/>
        <w:overflowPunct w:val="true"/>
        <w:spacing w:after="200" w:before="0" w:line="100" w:lineRule="atLeast"/>
        <w:ind w:hanging="0" w:left="0" w:right="0"/>
        <w:contextualSpacing w:val="false"/>
        <w:jc w:val="both"/>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
    </w:p>
    <w:p>
      <w:pPr>
        <w:pStyle w:val="style49"/>
        <w:spacing w:after="0" w:before="0" w:line="100" w:lineRule="atLeast"/>
        <w:contextualSpacing w:val="false"/>
        <w:jc w:val="center"/>
      </w:pPr>
      <w:r>
        <w:rPr>
          <w:rFonts w:cs="Arial"/>
          <w:b/>
          <w:i/>
          <w:iCs/>
          <w:sz w:val="24"/>
          <w:szCs w:val="24"/>
          <w:lang w:val="mn-MN"/>
        </w:rPr>
        <w:t xml:space="preserve"> </w:t>
      </w:r>
      <w:r>
        <w:rPr>
          <w:rFonts w:cs="Arial"/>
          <w:b/>
          <w:i/>
          <w:iCs/>
          <w:sz w:val="24"/>
          <w:szCs w:val="24"/>
          <w:lang w:val="mn-MN"/>
        </w:rPr>
        <w:t xml:space="preserve">Монгол </w:t>
      </w:r>
      <w:r>
        <w:rPr>
          <w:rFonts w:cs="Arial"/>
          <w:b/>
          <w:i/>
          <w:iCs/>
          <w:sz w:val="24"/>
          <w:szCs w:val="24"/>
          <w:lang w:val="mn-MN"/>
        </w:rPr>
        <w:t>Улсын Их Хурлын 2015 оны  хаврын ээлжит чуулганы</w:t>
      </w:r>
    </w:p>
    <w:p>
      <w:pPr>
        <w:pStyle w:val="style53"/>
        <w:jc w:val="center"/>
      </w:pPr>
      <w:r>
        <w:rPr>
          <w:rFonts w:cs="Arial"/>
          <w:b/>
          <w:i/>
          <w:iCs/>
          <w:lang w:val="mn-MN"/>
        </w:rPr>
        <w:t xml:space="preserve"> </w:t>
      </w:r>
      <w:r>
        <w:rPr>
          <w:rFonts w:cs="Arial"/>
          <w:b/>
          <w:i/>
          <w:iCs/>
          <w:lang w:val="mn-MN"/>
        </w:rPr>
        <w:t xml:space="preserve">Төсвийн байнгын хорооны 4 дүгээр сарын 14-ний өдөр </w:t>
      </w:r>
    </w:p>
    <w:p>
      <w:pPr>
        <w:pStyle w:val="style53"/>
        <w:jc w:val="center"/>
      </w:pPr>
      <w:r>
        <w:rPr>
          <w:rFonts w:cs="Arial"/>
          <w:b/>
          <w:i/>
          <w:iCs/>
          <w:lang w:val="mn-MN"/>
        </w:rPr>
        <w:t xml:space="preserve">/Мягмар гараг/-ийн хуралдааны </w:t>
      </w:r>
    </w:p>
    <w:p>
      <w:pPr>
        <w:pStyle w:val="style53"/>
        <w:jc w:val="center"/>
      </w:pPr>
      <w:r>
        <w:rPr>
          <w:rFonts w:cs="Arial"/>
          <w:b/>
          <w:i/>
          <w:iCs/>
          <w:lang w:val="mn-MN"/>
        </w:rPr>
        <w:t>гар тэмдэглэл</w:t>
      </w:r>
    </w:p>
    <w:p>
      <w:pPr>
        <w:pStyle w:val="style49"/>
        <w:spacing w:after="0" w:before="0" w:line="100" w:lineRule="atLeast"/>
        <w:contextualSpacing w:val="false"/>
        <w:jc w:val="center"/>
      </w:pPr>
      <w:r>
        <w:rPr/>
      </w:r>
    </w:p>
    <w:p>
      <w:pPr>
        <w:pStyle w:val="style49"/>
        <w:tabs>
          <w:tab w:leader="none" w:pos="565" w:val="left"/>
        </w:tabs>
        <w:spacing w:after="0" w:before="0" w:line="100" w:lineRule="atLeast"/>
        <w:contextualSpacing w:val="false"/>
        <w:jc w:val="both"/>
      </w:pPr>
      <w:r>
        <w:rPr>
          <w:rFonts w:cs="Arial"/>
          <w:sz w:val="24"/>
          <w:szCs w:val="24"/>
          <w:lang w:val="mn-MN"/>
        </w:rPr>
        <w:tab/>
        <w:t xml:space="preserve"> Байнгын хорооны дарга, Улсын Их Хурлын гишүүн Б.Болор ирц, хэлэлцэх асуудлын дарааллыг танилцуулж, хуралдааныг даргалав. </w:t>
      </w:r>
    </w:p>
    <w:p>
      <w:pPr>
        <w:pStyle w:val="style49"/>
        <w:tabs>
          <w:tab w:leader="none" w:pos="565" w:val="left"/>
        </w:tabs>
        <w:spacing w:after="0" w:before="0" w:line="100" w:lineRule="atLeast"/>
        <w:contextualSpacing w:val="false"/>
        <w:jc w:val="both"/>
      </w:pPr>
      <w:r>
        <w:rPr/>
      </w:r>
    </w:p>
    <w:p>
      <w:pPr>
        <w:pStyle w:val="style53"/>
        <w:tabs>
          <w:tab w:leader="none" w:pos="554" w:val="left"/>
        </w:tabs>
        <w:jc w:val="both"/>
      </w:pPr>
      <w:r>
        <w:rPr>
          <w:rFonts w:cs="Arial"/>
          <w:lang w:val="mn-MN"/>
        </w:rPr>
        <w:tab/>
      </w:r>
      <w:r>
        <w:rPr>
          <w:rFonts w:cs="Arial"/>
          <w:color w:val="000000"/>
          <w:lang w:val="mn-MN"/>
        </w:rPr>
        <w:t xml:space="preserve">Ирвэл зохих 19 гишүүнээс 12 гишүүн ирж, 73.6 хувийн ирцтэйгээр хуралдаан 14 цаг 40  минутад  Төрийн ордны “Б” танхимд эхлэв. </w:t>
      </w:r>
    </w:p>
    <w:p>
      <w:pPr>
        <w:pStyle w:val="style53"/>
        <w:tabs>
          <w:tab w:leader="none" w:pos="554" w:val="left"/>
        </w:tabs>
        <w:jc w:val="both"/>
      </w:pPr>
      <w:r>
        <w:rPr/>
      </w:r>
    </w:p>
    <w:p>
      <w:pPr>
        <w:pStyle w:val="style53"/>
        <w:tabs>
          <w:tab w:leader="none" w:pos="554" w:val="left"/>
        </w:tabs>
        <w:jc w:val="both"/>
      </w:pPr>
      <w:r>
        <w:rPr>
          <w:i/>
          <w:iCs/>
          <w:color w:val="000000"/>
          <w:sz w:val="24"/>
          <w:szCs w:val="24"/>
          <w:lang w:bidi="bo-CN"/>
        </w:rPr>
        <w:tab/>
      </w:r>
      <w:r>
        <w:rPr>
          <w:i/>
          <w:iCs/>
          <w:color w:val="000000"/>
          <w:sz w:val="24"/>
          <w:szCs w:val="24"/>
          <w:lang w:bidi="bo-CN" w:val="mn-MN"/>
        </w:rPr>
        <w:t>Өвчтэй: Н.Батбаяр, Ч.Улаан.</w:t>
      </w:r>
    </w:p>
    <w:p>
      <w:pPr>
        <w:pStyle w:val="style53"/>
        <w:tabs>
          <w:tab w:leader="none" w:pos="531" w:val="left"/>
        </w:tabs>
        <w:jc w:val="both"/>
      </w:pPr>
      <w:r>
        <w:rPr>
          <w:rFonts w:cs="Arial"/>
          <w:color w:val="000000"/>
          <w:sz w:val="24"/>
          <w:szCs w:val="24"/>
        </w:rPr>
        <w:tab/>
      </w:r>
      <w:r>
        <w:rPr>
          <w:rFonts w:cs="Arial"/>
          <w:i/>
          <w:iCs/>
          <w:color w:val="000000"/>
          <w:sz w:val="24"/>
          <w:szCs w:val="24"/>
          <w:lang w:val="mn-MN"/>
        </w:rPr>
        <w:t>Чөлөөтэй: Д.Батцогт, М.Зоригт, Б.Наранхүү, Д.Оюунхорол.</w:t>
      </w:r>
      <w:r>
        <w:rPr>
          <w:rStyle w:val="style36"/>
          <w:rFonts w:cs="Arial"/>
          <w:color w:val="000000"/>
          <w:sz w:val="24"/>
          <w:szCs w:val="24"/>
          <w:lang w:val="mn-MN"/>
        </w:rPr>
        <w:t xml:space="preserve"> </w:t>
      </w:r>
    </w:p>
    <w:p>
      <w:pPr>
        <w:pStyle w:val="style53"/>
        <w:tabs>
          <w:tab w:leader="none" w:pos="531" w:val="left"/>
        </w:tabs>
        <w:jc w:val="both"/>
      </w:pPr>
      <w:r>
        <w:rPr/>
      </w:r>
    </w:p>
    <w:p>
      <w:pPr>
        <w:pStyle w:val="style49"/>
        <w:suppressAutoHyphens w:val="false"/>
        <w:spacing w:after="28" w:before="28" w:line="100" w:lineRule="atLeast"/>
        <w:ind w:firstLine="720" w:left="0" w:right="0"/>
        <w:contextualSpacing w:val="false"/>
        <w:jc w:val="both"/>
      </w:pPr>
      <w:r>
        <w:rPr>
          <w:rStyle w:val="style36"/>
          <w:rFonts w:cs="Arial"/>
          <w:b/>
          <w:bCs/>
          <w:color w:val="000000"/>
          <w:sz w:val="24"/>
          <w:szCs w:val="24"/>
          <w:shd w:fill="FFFFFF" w:val="clear"/>
          <w:lang w:bidi="he-IL" w:val="mn-MN"/>
        </w:rPr>
        <w:t>Нэг.Төсвийн тухай хуульд нэмэлт, өөрчлөлт оруулах тухай, Хүний хөгжил сангийн тухай хуульд өөрчлөлт оруулах тухай хуулийн төслүүд</w:t>
      </w:r>
      <w:r>
        <w:rPr>
          <w:rStyle w:val="style36"/>
          <w:rFonts w:cs="Arial"/>
          <w:b w:val="false"/>
          <w:bCs w:val="false"/>
          <w:color w:val="000000"/>
          <w:sz w:val="24"/>
          <w:szCs w:val="24"/>
          <w:shd w:fill="FFFFFF" w:val="clear"/>
          <w:lang w:bidi="he-IL" w:val="mn-MN"/>
        </w:rPr>
        <w:t xml:space="preserve"> /Засгийн газар 2015.04.10-ны өдөр өргөн мэдүүлсэн, нэн яаралтай дэгээр, хэлэлцэх эсэх/.</w:t>
      </w:r>
    </w:p>
    <w:p>
      <w:pPr>
        <w:pStyle w:val="style49"/>
        <w:suppressAutoHyphens w:val="false"/>
        <w:spacing w:after="28" w:before="28" w:line="100" w:lineRule="atLeast"/>
        <w:ind w:firstLine="720" w:left="0" w:right="0"/>
        <w:contextualSpacing w:val="false"/>
        <w:jc w:val="both"/>
      </w:pPr>
      <w:r>
        <w:rPr/>
      </w:r>
    </w:p>
    <w:p>
      <w:pPr>
        <w:pStyle w:val="style50"/>
        <w:spacing w:line="100" w:lineRule="atLeast"/>
        <w:ind w:firstLine="720" w:left="0" w:right="0"/>
        <w:jc w:val="both"/>
      </w:pPr>
      <w:r>
        <w:rPr>
          <w:rFonts w:cs="Arial"/>
          <w:sz w:val="24"/>
          <w:szCs w:val="24"/>
          <w:lang w:val="mn-MN"/>
        </w:rPr>
        <w:t>Хэлэлцэж буй асуудалтай холбогдуулан Монгол Улсын Засгийн газрын гишүүн, Сангийн сайд Ж.Эрдэнэбат, дэд сайд С.Пүрэв, Сангийн яамны Төрийн нарийн бичгийн дарга Х.Ганцогт,  мөн яамны Төсвийн бодлого, төлөвлөлтийн газрын дарга Ж.Ганбат, Төсвийн орлогын хэлтсийн дарга Э.Батбаяр нар оролцов.</w:t>
      </w:r>
    </w:p>
    <w:p>
      <w:pPr>
        <w:pStyle w:val="style50"/>
        <w:spacing w:after="0" w:before="0" w:line="100" w:lineRule="atLeast"/>
        <w:ind w:firstLine="720" w:left="0" w:right="0"/>
        <w:contextualSpacing w:val="false"/>
        <w:jc w:val="both"/>
      </w:pPr>
      <w:r>
        <w:rPr>
          <w:rFonts w:cs="Arial"/>
          <w:color w:val="000000"/>
          <w:sz w:val="24"/>
          <w:szCs w:val="24"/>
          <w:shd w:fill="FFFFFF" w:val="clear"/>
          <w:lang w:bidi="he-IL" w:val="mn-MN"/>
        </w:rPr>
        <w:t>Хуралдаанд Төсвийн байнгын хорооны ажлын албаны ахлах зөвлөх Д.Отгонбаатар, зөвлөх Б.Гандулам, референт Г.Нарантуяа, Ц.Батбаатар нар байлцав.</w:t>
      </w:r>
    </w:p>
    <w:p>
      <w:pPr>
        <w:pStyle w:val="style50"/>
        <w:spacing w:after="0" w:before="0" w:line="100" w:lineRule="atLeast"/>
        <w:ind w:firstLine="720" w:left="0" w:right="0"/>
        <w:contextualSpacing w:val="false"/>
        <w:jc w:val="both"/>
      </w:pPr>
      <w:r>
        <w:rPr/>
      </w:r>
    </w:p>
    <w:p>
      <w:pPr>
        <w:pStyle w:val="style5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Хуулийн төслийн</w:t>
      </w:r>
      <w:r>
        <w:rPr>
          <w:rFonts w:cs="Arial"/>
          <w:b/>
          <w:bCs/>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 xml:space="preserve">талаар Монгол Улсын Засгийн газрын гишүүн, </w:t>
      </w:r>
      <w:r>
        <w:rPr>
          <w:rFonts w:cs="Arial"/>
          <w:color w:val="000000"/>
          <w:sz w:val="24"/>
          <w:szCs w:val="24"/>
          <w:shd w:fill="FFFFFF" w:val="clear"/>
          <w:lang w:bidi="he-IL" w:val="mn-MN"/>
        </w:rPr>
        <w:t>Сангийн сайд Ж.Эрдэнэбат танилцуулга хийв.</w:t>
      </w:r>
    </w:p>
    <w:p>
      <w:pPr>
        <w:pStyle w:val="style50"/>
        <w:spacing w:after="0" w:before="0" w:line="100" w:lineRule="atLeast"/>
        <w:ind w:firstLine="720" w:left="0" w:right="0"/>
        <w:contextualSpacing w:val="false"/>
        <w:jc w:val="both"/>
      </w:pPr>
      <w:r>
        <w:rPr/>
      </w:r>
    </w:p>
    <w:p>
      <w:pPr>
        <w:pStyle w:val="style50"/>
        <w:spacing w:after="0" w:before="0" w:line="100" w:lineRule="atLeast"/>
        <w:ind w:firstLine="720" w:left="0" w:right="0"/>
        <w:contextualSpacing w:val="false"/>
        <w:jc w:val="both"/>
      </w:pPr>
      <w:r>
        <w:rPr>
          <w:rFonts w:cs="Arial"/>
          <w:color w:val="000000"/>
          <w:sz w:val="24"/>
          <w:szCs w:val="24"/>
          <w:shd w:fill="FFFFFF" w:val="clear"/>
          <w:lang w:bidi="he-IL" w:val="mn-MN"/>
        </w:rPr>
        <w:t xml:space="preserve">Танилцуулгатай холбогдуулан Улсын Их Хурлын гишүүн Ц.Даваасүрэн, Ц.Нямдорж, Ч.Хүрэлбаатар, Ж.Батзандан, Д.Дэмбэрэл нарын тавьсан асуултад Монгол Улсын Засгийн газрын гишүүн, Сангийн сайд Ж.Эрдэнэбат хариулж, тайлбар хийв. </w:t>
      </w:r>
    </w:p>
    <w:p>
      <w:pPr>
        <w:pStyle w:val="style50"/>
        <w:spacing w:after="0" w:before="0" w:line="100" w:lineRule="atLeast"/>
        <w:ind w:firstLine="720" w:left="0" w:right="0"/>
        <w:contextualSpacing w:val="false"/>
        <w:jc w:val="both"/>
      </w:pPr>
      <w:r>
        <w:rPr/>
      </w:r>
    </w:p>
    <w:p>
      <w:pPr>
        <w:pStyle w:val="style50"/>
        <w:spacing w:after="0" w:before="0" w:line="100" w:lineRule="atLeast"/>
        <w:ind w:firstLine="720" w:left="0" w:right="0"/>
        <w:contextualSpacing w:val="false"/>
        <w:jc w:val="both"/>
      </w:pPr>
      <w:r>
        <w:rPr>
          <w:sz w:val="24"/>
          <w:szCs w:val="24"/>
        </w:rPr>
        <w:t xml:space="preserve"> </w:t>
      </w:r>
      <w:r>
        <w:rPr>
          <w:sz w:val="24"/>
          <w:szCs w:val="24"/>
          <w:lang w:val="mn-MN"/>
        </w:rPr>
        <w:t>Улсын Их Хурлын гишүүн Ч.Хүрэлбаатар, Ц.Даваасүрэн, Ц.Нямдорж, Д.Ганхуяг нар үг хэлэв.</w:t>
      </w:r>
    </w:p>
    <w:p>
      <w:pPr>
        <w:pStyle w:val="style50"/>
        <w:spacing w:after="0" w:before="0" w:line="100" w:lineRule="atLeast"/>
        <w:ind w:firstLine="720" w:left="0" w:right="0"/>
        <w:contextualSpacing w:val="false"/>
        <w:jc w:val="both"/>
      </w:pPr>
      <w:r>
        <w:rPr/>
      </w:r>
    </w:p>
    <w:p>
      <w:pPr>
        <w:pStyle w:val="style50"/>
        <w:spacing w:after="0" w:before="0" w:line="100" w:lineRule="atLeast"/>
        <w:ind w:firstLine="720" w:left="0" w:right="0"/>
        <w:contextualSpacing w:val="false"/>
        <w:jc w:val="both"/>
      </w:pPr>
      <w:r>
        <w:rPr>
          <w:b/>
          <w:bCs/>
          <w:color w:val="000000"/>
          <w:sz w:val="24"/>
          <w:szCs w:val="24"/>
          <w:lang w:val="mn-MN"/>
        </w:rPr>
        <w:t xml:space="preserve">Б.Болор: </w:t>
      </w:r>
      <w:r>
        <w:rPr>
          <w:b w:val="false"/>
          <w:bCs w:val="false"/>
          <w:color w:val="000000"/>
          <w:sz w:val="24"/>
          <w:szCs w:val="24"/>
          <w:lang w:val="mn-MN"/>
        </w:rPr>
        <w:t>-</w:t>
      </w:r>
      <w:r>
        <w:rPr>
          <w:color w:val="000000"/>
          <w:sz w:val="24"/>
          <w:szCs w:val="24"/>
          <w:lang w:val="mn-MN"/>
        </w:rPr>
        <w:t xml:space="preserve">Төсвийн тухай хуульд нэмэлт, өөрчлөлт оруулах тухай хуулийн төслийг  хэлэлцэх нь зүйтэй гэсэн саналаар санал хураая. </w:t>
      </w:r>
    </w:p>
    <w:p>
      <w:pPr>
        <w:pStyle w:val="style50"/>
        <w:spacing w:after="0" w:before="0" w:line="100" w:lineRule="atLeast"/>
        <w:ind w:firstLine="720" w:left="0" w:right="0"/>
        <w:contextualSpacing w:val="false"/>
        <w:jc w:val="both"/>
      </w:pPr>
      <w:r>
        <w:rPr/>
      </w:r>
    </w:p>
    <w:p>
      <w:pPr>
        <w:pStyle w:val="style49"/>
        <w:spacing w:after="0" w:before="0" w:line="100" w:lineRule="atLeast"/>
        <w:contextualSpacing w:val="false"/>
        <w:jc w:val="both"/>
      </w:pPr>
      <w:r>
        <w:rPr>
          <w:b w:val="false"/>
          <w:bCs w:val="false"/>
          <w:i w:val="false"/>
          <w:iCs w:val="false"/>
          <w:color w:val="000000"/>
          <w:sz w:val="24"/>
          <w:szCs w:val="24"/>
          <w:lang w:val="mn-MN"/>
        </w:rPr>
        <w:tab/>
        <w:t>Зөвшөөрсөн</w:t>
        <w:tab/>
        <w:tab/>
        <w:t>7</w:t>
      </w:r>
    </w:p>
    <w:p>
      <w:pPr>
        <w:pStyle w:val="style50"/>
        <w:spacing w:after="0" w:before="0" w:line="100" w:lineRule="atLeast"/>
        <w:contextualSpacing w:val="false"/>
        <w:jc w:val="both"/>
      </w:pPr>
      <w:r>
        <w:rPr>
          <w:b w:val="false"/>
          <w:bCs w:val="false"/>
          <w:i w:val="false"/>
          <w:iCs w:val="false"/>
          <w:color w:val="000000"/>
          <w:sz w:val="24"/>
          <w:szCs w:val="24"/>
          <w:lang w:val="mn-MN"/>
        </w:rPr>
        <w:tab/>
        <w:t>Татгалзсан</w:t>
        <w:tab/>
        <w:tab/>
        <w:t>5</w:t>
      </w:r>
    </w:p>
    <w:p>
      <w:pPr>
        <w:pStyle w:val="style50"/>
        <w:spacing w:after="0" w:before="0" w:line="100" w:lineRule="atLeast"/>
        <w:contextualSpacing w:val="false"/>
        <w:jc w:val="both"/>
      </w:pPr>
      <w:r>
        <w:rPr>
          <w:b w:val="false"/>
          <w:bCs w:val="false"/>
          <w:i w:val="false"/>
          <w:iCs w:val="false"/>
          <w:color w:val="000000"/>
          <w:sz w:val="24"/>
          <w:szCs w:val="24"/>
          <w:lang w:val="mn-MN"/>
        </w:rPr>
        <w:tab/>
        <w:t>Бүгд</w:t>
        <w:tab/>
        <w:tab/>
        <w:tab/>
        <w:t>12</w:t>
      </w:r>
    </w:p>
    <w:p>
      <w:pPr>
        <w:pStyle w:val="style50"/>
        <w:spacing w:after="0" w:before="0" w:line="100" w:lineRule="atLeast"/>
        <w:ind w:firstLine="720" w:left="0" w:right="0"/>
        <w:contextualSpacing w:val="false"/>
        <w:jc w:val="both"/>
      </w:pPr>
      <w:r>
        <w:rPr>
          <w:b w:val="false"/>
          <w:bCs w:val="false"/>
          <w:i w:val="false"/>
          <w:iCs w:val="false"/>
          <w:color w:val="000000"/>
          <w:sz w:val="24"/>
          <w:szCs w:val="24"/>
          <w:lang w:val="mn-MN"/>
        </w:rPr>
        <w:t>58.3 хувийн саналаар дэмжигдлээ.</w:t>
      </w:r>
    </w:p>
    <w:p>
      <w:pPr>
        <w:pStyle w:val="style50"/>
        <w:spacing w:after="0" w:before="0" w:line="100" w:lineRule="atLeast"/>
        <w:ind w:firstLine="720" w:left="0" w:right="0"/>
        <w:contextualSpacing w:val="false"/>
        <w:jc w:val="both"/>
      </w:pPr>
      <w:r>
        <w:rPr/>
      </w:r>
    </w:p>
    <w:p>
      <w:pPr>
        <w:pStyle w:val="style50"/>
        <w:spacing w:after="0" w:before="0" w:line="100" w:lineRule="atLeast"/>
        <w:ind w:firstLine="720" w:left="0" w:right="0"/>
        <w:contextualSpacing w:val="false"/>
        <w:jc w:val="both"/>
      </w:pPr>
      <w:r>
        <w:rPr>
          <w:color w:val="000000"/>
          <w:sz w:val="24"/>
          <w:szCs w:val="24"/>
          <w:lang w:val="mn-MN"/>
        </w:rPr>
        <w:t xml:space="preserve">Хүний хөгжил сангийн тухай хуульд өөрчлөлт оруулах тухай хуулийн төслийг хэлэлцэх нь зүйтэй гэсэн саналаар санал хураая. </w:t>
      </w:r>
    </w:p>
    <w:p>
      <w:pPr>
        <w:pStyle w:val="style50"/>
        <w:spacing w:after="0" w:before="0" w:line="100" w:lineRule="atLeast"/>
        <w:ind w:firstLine="720" w:left="0" w:right="0"/>
        <w:contextualSpacing w:val="false"/>
        <w:jc w:val="both"/>
      </w:pPr>
      <w:r>
        <w:rPr/>
      </w:r>
    </w:p>
    <w:p>
      <w:pPr>
        <w:pStyle w:val="style49"/>
        <w:spacing w:after="0" w:before="0" w:line="100" w:lineRule="atLeast"/>
        <w:contextualSpacing w:val="false"/>
        <w:jc w:val="both"/>
      </w:pPr>
      <w:r>
        <w:rPr>
          <w:b w:val="false"/>
          <w:bCs w:val="false"/>
          <w:i w:val="false"/>
          <w:iCs w:val="false"/>
          <w:color w:val="000000"/>
          <w:sz w:val="24"/>
          <w:szCs w:val="24"/>
          <w:lang w:val="mn-MN"/>
        </w:rPr>
        <w:tab/>
        <w:t>Зөвшөөрсөн</w:t>
        <w:tab/>
        <w:tab/>
        <w:t>7</w:t>
      </w:r>
    </w:p>
    <w:p>
      <w:pPr>
        <w:pStyle w:val="style50"/>
        <w:spacing w:after="0" w:before="0" w:line="100" w:lineRule="atLeast"/>
        <w:contextualSpacing w:val="false"/>
        <w:jc w:val="both"/>
      </w:pPr>
      <w:r>
        <w:rPr>
          <w:b w:val="false"/>
          <w:bCs w:val="false"/>
          <w:i w:val="false"/>
          <w:iCs w:val="false"/>
          <w:color w:val="000000"/>
          <w:sz w:val="24"/>
          <w:szCs w:val="24"/>
          <w:lang w:val="mn-MN"/>
        </w:rPr>
        <w:tab/>
        <w:t>Татгалзсан</w:t>
        <w:tab/>
        <w:tab/>
        <w:t>5</w:t>
      </w:r>
    </w:p>
    <w:p>
      <w:pPr>
        <w:pStyle w:val="style50"/>
        <w:spacing w:after="0" w:before="0" w:line="100" w:lineRule="atLeast"/>
        <w:contextualSpacing w:val="false"/>
        <w:jc w:val="both"/>
      </w:pPr>
      <w:r>
        <w:rPr>
          <w:b w:val="false"/>
          <w:bCs w:val="false"/>
          <w:i w:val="false"/>
          <w:iCs w:val="false"/>
          <w:color w:val="000000"/>
          <w:sz w:val="24"/>
          <w:szCs w:val="24"/>
          <w:lang w:val="mn-MN"/>
        </w:rPr>
        <w:tab/>
        <w:t>Бүгд</w:t>
        <w:tab/>
        <w:tab/>
        <w:tab/>
        <w:t>12</w:t>
      </w:r>
    </w:p>
    <w:p>
      <w:pPr>
        <w:pStyle w:val="style50"/>
        <w:spacing w:after="0" w:before="0" w:line="100" w:lineRule="atLeast"/>
        <w:ind w:firstLine="720" w:left="0" w:right="0"/>
        <w:contextualSpacing w:val="false"/>
        <w:jc w:val="both"/>
      </w:pPr>
      <w:r>
        <w:rPr>
          <w:b w:val="false"/>
          <w:bCs w:val="false"/>
          <w:i w:val="false"/>
          <w:iCs w:val="false"/>
          <w:color w:val="000000"/>
          <w:sz w:val="24"/>
          <w:szCs w:val="24"/>
          <w:lang w:val="mn-MN"/>
        </w:rPr>
        <w:t>58.3 хувийн саналаар дэмжигдлээ.</w:t>
      </w:r>
    </w:p>
    <w:p>
      <w:pPr>
        <w:pStyle w:val="style50"/>
        <w:spacing w:after="0" w:before="0" w:line="100" w:lineRule="atLeast"/>
        <w:ind w:firstLine="720" w:left="0" w:right="0"/>
        <w:contextualSpacing w:val="false"/>
        <w:jc w:val="both"/>
      </w:pPr>
      <w:r>
        <w:rPr/>
      </w:r>
    </w:p>
    <w:p>
      <w:pPr>
        <w:pStyle w:val="style49"/>
        <w:spacing w:after="0" w:before="0" w:line="100" w:lineRule="atLeast"/>
        <w:ind w:firstLine="720" w:left="0" w:right="0"/>
        <w:contextualSpacing w:val="false"/>
        <w:jc w:val="both"/>
      </w:pPr>
      <w:r>
        <w:rPr>
          <w:rFonts w:cs="Arial"/>
          <w:color w:val="000000"/>
          <w:sz w:val="24"/>
          <w:szCs w:val="24"/>
          <w:shd w:fill="FFFFFF" w:val="clear"/>
          <w:lang w:bidi="he-IL" w:val="mn-MN"/>
        </w:rPr>
        <w:t xml:space="preserve">Байнгын хорооноос гарах санал, дүгнэлтийг Улсын Их Хурлын Эдийн </w:t>
      </w:r>
      <w:r>
        <w:rPr>
          <w:rFonts w:cs="Arial"/>
          <w:color w:val="000000"/>
          <w:sz w:val="24"/>
          <w:szCs w:val="24"/>
          <w:shd w:fill="FFFFFF" w:val="clear"/>
          <w:lang w:bidi="he-IL" w:val="mn-MN"/>
        </w:rPr>
        <w:t>з</w:t>
      </w:r>
      <w:r>
        <w:rPr>
          <w:rFonts w:cs="Arial"/>
          <w:color w:val="000000"/>
          <w:sz w:val="24"/>
          <w:szCs w:val="24"/>
          <w:shd w:fill="FFFFFF" w:val="clear"/>
          <w:lang w:bidi="he-IL" w:val="mn-MN"/>
        </w:rPr>
        <w:t>асгийн байнгын хороонд Улсын Их Хурлын гишүүн Д.Ганхуяг танилцуулахаар тогтов.</w:t>
      </w:r>
    </w:p>
    <w:p>
      <w:pPr>
        <w:pStyle w:val="style49"/>
        <w:spacing w:after="0" w:before="0" w:line="100" w:lineRule="atLeast"/>
        <w:contextualSpacing w:val="false"/>
        <w:jc w:val="both"/>
      </w:pPr>
      <w:r>
        <w:rPr>
          <w:rFonts w:cs="Arial"/>
          <w:color w:val="000000"/>
          <w:sz w:val="24"/>
          <w:szCs w:val="24"/>
          <w:shd w:fill="FFFFFF" w:val="clear"/>
          <w:lang w:bidi="he-IL" w:val="mn-MN"/>
        </w:rPr>
        <w:tab/>
      </w:r>
    </w:p>
    <w:p>
      <w:pPr>
        <w:pStyle w:val="style50"/>
        <w:spacing w:after="0" w:before="0" w:line="100" w:lineRule="atLeast"/>
        <w:contextualSpacing w:val="false"/>
        <w:jc w:val="both"/>
      </w:pPr>
      <w:r>
        <w:rPr>
          <w:rFonts w:cs="Arial"/>
          <w:b/>
          <w:i/>
          <w:iCs/>
          <w:color w:val="000000"/>
          <w:sz w:val="24"/>
          <w:szCs w:val="24"/>
          <w:shd w:fill="FFFFFF" w:val="clear"/>
          <w:lang w:bidi="he-IL" w:val="mn-MN"/>
        </w:rPr>
        <w:tab/>
      </w:r>
      <w:r>
        <w:rPr>
          <w:rFonts w:cs="Arial"/>
          <w:b/>
          <w:bCs/>
          <w:i/>
          <w:iCs/>
          <w:color w:val="000000"/>
          <w:sz w:val="24"/>
          <w:szCs w:val="24"/>
          <w:shd w:fill="FFFFFF" w:val="clear"/>
          <w:lang w:bidi="he-IL" w:val="mn-MN"/>
        </w:rPr>
        <w:t>Уг асуудлыг 15 цаг 40 минутад хэлэлцэж дуусав.</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b/>
          <w:bCs/>
          <w:i/>
          <w:iCs/>
          <w:color w:val="FF0000"/>
          <w:sz w:val="24"/>
          <w:szCs w:val="24"/>
          <w:lang w:val="mn-MN"/>
        </w:rPr>
        <w:tab/>
      </w:r>
      <w:r>
        <w:rPr>
          <w:rFonts w:cs="Arial"/>
          <w:b/>
          <w:bCs/>
          <w:i/>
          <w:iCs/>
          <w:color w:val="000000"/>
          <w:sz w:val="24"/>
          <w:szCs w:val="24"/>
          <w:u w:val="none"/>
          <w:shd w:fill="FFFFFF" w:val="clear"/>
          <w:lang w:bidi="he-IL" w:val="mn-MN"/>
        </w:rPr>
        <w:t xml:space="preserve">Хоёр. Төсвийн тогтвортой байдлын тухай хуульд нэмэлт оруулах тухай хуулийн төсөл </w:t>
      </w:r>
      <w:r>
        <w:rPr>
          <w:rFonts w:cs="Arial"/>
          <w:b w:val="false"/>
          <w:bCs w:val="false"/>
          <w:i/>
          <w:iCs/>
          <w:color w:val="000000"/>
          <w:sz w:val="24"/>
          <w:szCs w:val="24"/>
          <w:u w:val="none"/>
          <w:shd w:fill="FFFFFF" w:val="clear"/>
          <w:lang w:bidi="he-IL" w:val="mn-MN"/>
        </w:rPr>
        <w:t xml:space="preserve">/Засгийн газар 2015.04.10-ны өдөр өргөн мэдүүлсэн, </w:t>
      </w:r>
      <w:r>
        <w:rPr>
          <w:rStyle w:val="style36"/>
          <w:rFonts w:cs="Arial"/>
          <w:b w:val="false"/>
          <w:bCs w:val="false"/>
          <w:i/>
          <w:iCs/>
          <w:color w:val="000000"/>
          <w:sz w:val="24"/>
          <w:szCs w:val="24"/>
          <w:u w:val="none"/>
          <w:shd w:fill="FFFFFF" w:val="clear"/>
          <w:lang w:bidi="he-IL" w:val="mn-MN"/>
        </w:rPr>
        <w:t xml:space="preserve">нэн яаралтай дэгээр, </w:t>
      </w:r>
      <w:r>
        <w:rPr>
          <w:rFonts w:cs="Arial"/>
          <w:b w:val="false"/>
          <w:bCs w:val="false"/>
          <w:i/>
          <w:iCs/>
          <w:color w:val="000000"/>
          <w:sz w:val="24"/>
          <w:szCs w:val="24"/>
          <w:u w:val="none"/>
          <w:shd w:fill="FFFFFF" w:val="clear"/>
          <w:lang w:bidi="he-IL" w:val="mn-MN"/>
        </w:rPr>
        <w:t>хэлэлцэх эсэх/.</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rFonts w:cs="Arial"/>
          <w:b/>
          <w:bCs/>
          <w:i/>
          <w:iCs/>
          <w:color w:val="000000"/>
          <w:sz w:val="24"/>
          <w:szCs w:val="24"/>
          <w:u w:val="none"/>
          <w:shd w:fill="FFFFFF" w:val="clear"/>
          <w:lang w:bidi="he-IL" w:val="mn-MN"/>
        </w:rPr>
        <w:tab/>
      </w:r>
      <w:r>
        <w:rPr>
          <w:rFonts w:cs="Arial"/>
          <w:b w:val="false"/>
          <w:bCs w:val="false"/>
          <w:i w:val="false"/>
          <w:iCs w:val="false"/>
          <w:color w:val="000000"/>
          <w:sz w:val="24"/>
          <w:szCs w:val="24"/>
          <w:u w:val="none"/>
          <w:shd w:fill="FFFFFF" w:val="clear"/>
          <w:lang w:bidi="he-IL" w:val="mn-MN"/>
        </w:rPr>
        <w:t xml:space="preserve">Хэлэлцэж буй асуудалтай холбогдуулан Монгол Улсын Засгийн газрын гишүүн, Сангийн сайд Ж.Эрдэнэбат, дэд сайд С.Пүрэв, Сангийн яамны Төрийн нарийн бичгийн дарга Х.Ганцогт,  Монгол Улсын Зам, тээврийн яамны Төрийн нарийн бичгийн дарга Ж.Эрдэнэбат </w:t>
      </w:r>
      <w:r>
        <w:rPr>
          <w:rFonts w:cs="Arial"/>
          <w:b w:val="false"/>
          <w:bCs w:val="false"/>
          <w:i w:val="false"/>
          <w:iCs w:val="false"/>
          <w:color w:val="000000"/>
          <w:sz w:val="24"/>
          <w:szCs w:val="24"/>
          <w:u w:val="none"/>
          <w:shd w:fill="FFFFFF" w:val="clear"/>
          <w:lang w:bidi="he-IL" w:val="mn-MN"/>
        </w:rPr>
        <w:t xml:space="preserve">Сангийн </w:t>
      </w:r>
      <w:r>
        <w:rPr>
          <w:rFonts w:cs="Arial"/>
          <w:b w:val="false"/>
          <w:bCs w:val="false"/>
          <w:i w:val="false"/>
          <w:iCs w:val="false"/>
          <w:color w:val="000000"/>
          <w:sz w:val="24"/>
          <w:szCs w:val="24"/>
          <w:u w:val="none"/>
          <w:shd w:fill="FFFFFF" w:val="clear"/>
          <w:lang w:bidi="he-IL" w:val="mn-MN"/>
        </w:rPr>
        <w:t>яамны Өрийн удирдлагын хэлтсийн дарга Н.Нарангэрэл нар оролцов.</w:t>
      </w:r>
    </w:p>
    <w:p>
      <w:pPr>
        <w:pStyle w:val="style50"/>
        <w:spacing w:after="0" w:before="0" w:line="100" w:lineRule="atLeast"/>
        <w:contextualSpacing w:val="false"/>
        <w:jc w:val="both"/>
      </w:pPr>
      <w:r>
        <w:rPr/>
      </w:r>
    </w:p>
    <w:p>
      <w:pPr>
        <w:pStyle w:val="style50"/>
        <w:spacing w:after="0" w:before="0" w:line="100" w:lineRule="atLeast"/>
        <w:ind w:firstLine="720" w:left="0" w:right="0"/>
        <w:contextualSpacing w:val="false"/>
        <w:jc w:val="both"/>
      </w:pPr>
      <w:r>
        <w:rPr>
          <w:rFonts w:cs="Arial"/>
          <w:color w:val="000000"/>
          <w:sz w:val="24"/>
          <w:szCs w:val="24"/>
          <w:shd w:fill="FFFFFF" w:val="clear"/>
          <w:lang w:bidi="he-IL" w:val="mn-MN"/>
        </w:rPr>
        <w:t>Хуралдаанд Төсвийн байнгын хорооны ажлын албаны ахлах зөвлөх Д.Отгонбаатар, зөвлөх Б.Гандулам, референт Г.Нарантуяа, Ц.Батбаатар нар байлцав.</w:t>
      </w:r>
    </w:p>
    <w:p>
      <w:pPr>
        <w:pStyle w:val="style50"/>
        <w:spacing w:after="0" w:before="0" w:line="100" w:lineRule="atLeast"/>
        <w:ind w:firstLine="720" w:left="0" w:right="0"/>
        <w:contextualSpacing w:val="false"/>
        <w:jc w:val="both"/>
      </w:pPr>
      <w:r>
        <w:rPr/>
      </w:r>
    </w:p>
    <w:p>
      <w:pPr>
        <w:pStyle w:val="style50"/>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Хуулийн төслийн</w:t>
      </w:r>
      <w:r>
        <w:rPr>
          <w:rFonts w:cs="Arial"/>
          <w:b/>
          <w:bCs/>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 xml:space="preserve">талаар Монгол Улсын Засгийн газрын гишүүн, </w:t>
      </w:r>
      <w:r>
        <w:rPr>
          <w:rFonts w:cs="Arial"/>
          <w:color w:val="000000"/>
          <w:sz w:val="24"/>
          <w:szCs w:val="24"/>
          <w:shd w:fill="FFFFFF" w:val="clear"/>
          <w:lang w:bidi="he-IL" w:val="mn-MN"/>
        </w:rPr>
        <w:t>Сангийн сайд Ж.Эрдэнэбат танилцуулга хийв.</w:t>
      </w:r>
    </w:p>
    <w:p>
      <w:pPr>
        <w:pStyle w:val="style50"/>
        <w:spacing w:after="0" w:before="0" w:line="100" w:lineRule="atLeast"/>
        <w:ind w:firstLine="720" w:left="0" w:right="0"/>
        <w:contextualSpacing w:val="false"/>
        <w:jc w:val="both"/>
      </w:pPr>
      <w:r>
        <w:rPr/>
      </w:r>
    </w:p>
    <w:p>
      <w:pPr>
        <w:pStyle w:val="style50"/>
        <w:spacing w:after="0" w:before="0" w:line="100" w:lineRule="atLeast"/>
        <w:ind w:firstLine="720" w:left="0" w:right="0"/>
        <w:contextualSpacing w:val="false"/>
        <w:jc w:val="both"/>
      </w:pPr>
      <w:r>
        <w:rPr>
          <w:rFonts w:cs="Arial"/>
          <w:color w:val="000000"/>
          <w:sz w:val="24"/>
          <w:szCs w:val="24"/>
          <w:shd w:fill="FFFFFF" w:val="clear"/>
          <w:lang w:bidi="he-IL" w:val="mn-MN"/>
        </w:rPr>
        <w:t xml:space="preserve">Хуулийн төслийн талаар Улсын Их Хурлын гишүүдээс </w:t>
      </w:r>
      <w:r>
        <w:rPr>
          <w:rFonts w:cs="Arial"/>
          <w:color w:val="000000"/>
          <w:sz w:val="24"/>
          <w:szCs w:val="24"/>
          <w:shd w:fill="FFFFFF" w:val="clear"/>
          <w:lang w:bidi="he-IL" w:val="mn-MN"/>
        </w:rPr>
        <w:t>асуулт</w:t>
      </w:r>
      <w:r>
        <w:rPr>
          <w:rFonts w:cs="Arial"/>
          <w:color w:val="000000"/>
          <w:sz w:val="24"/>
          <w:szCs w:val="24"/>
          <w:shd w:fill="FFFFFF" w:val="clear"/>
          <w:lang w:bidi="he-IL" w:val="mn-MN"/>
        </w:rPr>
        <w:t xml:space="preserve"> гараагүй болно.</w:t>
      </w:r>
    </w:p>
    <w:p>
      <w:pPr>
        <w:pStyle w:val="style50"/>
        <w:spacing w:after="0" w:before="0" w:line="100" w:lineRule="atLeast"/>
        <w:ind w:firstLine="720" w:left="0" w:right="0"/>
        <w:contextualSpacing w:val="false"/>
        <w:jc w:val="both"/>
      </w:pPr>
      <w:r>
        <w:rPr/>
      </w:r>
    </w:p>
    <w:p>
      <w:pPr>
        <w:pStyle w:val="style50"/>
        <w:spacing w:after="0" w:before="0" w:line="100" w:lineRule="atLeast"/>
        <w:ind w:firstLine="720" w:left="0" w:right="0"/>
        <w:contextualSpacing w:val="false"/>
        <w:jc w:val="both"/>
      </w:pPr>
      <w:r>
        <w:rPr>
          <w:rFonts w:cs="Arial"/>
          <w:color w:val="000000"/>
          <w:sz w:val="24"/>
          <w:szCs w:val="24"/>
          <w:shd w:fill="FFFFFF" w:val="clear"/>
          <w:lang w:bidi="he-IL" w:val="mn-MN"/>
        </w:rPr>
        <w:t xml:space="preserve">Танилцуулгатай холбогдуулан </w:t>
      </w:r>
      <w:r>
        <w:rPr>
          <w:sz w:val="24"/>
          <w:szCs w:val="24"/>
          <w:lang w:val="mn-MN"/>
        </w:rPr>
        <w:t xml:space="preserve">Улсын Их Хурлын гишүүн </w:t>
      </w:r>
      <w:r>
        <w:rPr>
          <w:rFonts w:cs="Arial"/>
          <w:color w:val="000000"/>
          <w:sz w:val="24"/>
          <w:szCs w:val="24"/>
          <w:shd w:fill="FFFFFF" w:val="clear"/>
          <w:lang w:bidi="he-IL" w:val="mn-MN"/>
        </w:rPr>
        <w:t xml:space="preserve">Ц.Нямдорж, Ч.Хүрэлбаатар, Р.Амаржаргал, Д.Ганхуяг, Д.Дэмбэрэл </w:t>
      </w:r>
      <w:r>
        <w:rPr>
          <w:sz w:val="24"/>
          <w:szCs w:val="24"/>
          <w:lang w:val="mn-MN"/>
        </w:rPr>
        <w:t>нар үг хэлэв.</w:t>
      </w:r>
    </w:p>
    <w:p>
      <w:pPr>
        <w:pStyle w:val="style50"/>
        <w:spacing w:after="0" w:before="0" w:line="100" w:lineRule="atLeast"/>
        <w:ind w:firstLine="720" w:left="0" w:right="0"/>
        <w:contextualSpacing w:val="false"/>
        <w:jc w:val="both"/>
      </w:pPr>
      <w:r>
        <w:rPr/>
      </w:r>
    </w:p>
    <w:p>
      <w:pPr>
        <w:pStyle w:val="style50"/>
        <w:spacing w:after="0" w:before="0" w:line="100" w:lineRule="atLeast"/>
        <w:ind w:firstLine="720" w:left="0" w:right="0"/>
        <w:contextualSpacing w:val="false"/>
        <w:jc w:val="both"/>
      </w:pPr>
      <w:r>
        <w:rPr>
          <w:rFonts w:cs="Arial"/>
          <w:b/>
          <w:bCs/>
          <w:i w:val="false"/>
          <w:iCs w:val="false"/>
          <w:color w:val="000000"/>
          <w:sz w:val="24"/>
          <w:szCs w:val="24"/>
          <w:u w:val="none"/>
          <w:shd w:fill="FFFFFF" w:val="clear"/>
          <w:lang w:bidi="he-IL" w:val="mn-MN"/>
        </w:rPr>
        <w:t xml:space="preserve">Б.Болор: </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Төсвийн тогтвортой байдлын тухай хуульд нэмэлт оруулах тухай хуулийн төслийг хэлэлцэх нь зүйтэй гэсэн саналаар санал хураая.</w:t>
      </w:r>
    </w:p>
    <w:p>
      <w:pPr>
        <w:pStyle w:val="style50"/>
        <w:spacing w:after="0" w:before="0" w:line="100" w:lineRule="atLeast"/>
        <w:ind w:firstLine="720" w:left="0" w:right="0"/>
        <w:contextualSpacing w:val="false"/>
        <w:jc w:val="both"/>
      </w:pPr>
      <w:r>
        <w:rPr/>
      </w:r>
    </w:p>
    <w:p>
      <w:pPr>
        <w:pStyle w:val="style49"/>
        <w:spacing w:after="0" w:before="0" w:line="100" w:lineRule="atLeast"/>
        <w:contextualSpacing w:val="false"/>
        <w:jc w:val="both"/>
      </w:pPr>
      <w:r>
        <w:rPr>
          <w:b w:val="false"/>
          <w:bCs w:val="false"/>
          <w:i w:val="false"/>
          <w:iCs w:val="false"/>
          <w:color w:val="FF0000"/>
          <w:sz w:val="24"/>
          <w:szCs w:val="24"/>
          <w:lang w:val="mn-MN"/>
        </w:rPr>
        <w:tab/>
      </w:r>
      <w:r>
        <w:rPr>
          <w:b w:val="false"/>
          <w:bCs w:val="false"/>
          <w:i w:val="false"/>
          <w:iCs w:val="false"/>
          <w:color w:val="000000"/>
          <w:sz w:val="24"/>
          <w:szCs w:val="24"/>
          <w:lang w:val="mn-MN"/>
        </w:rPr>
        <w:t>Зөвшөөрсөн</w:t>
        <w:tab/>
        <w:tab/>
        <w:t xml:space="preserve"> 8</w:t>
      </w:r>
    </w:p>
    <w:p>
      <w:pPr>
        <w:pStyle w:val="style50"/>
        <w:spacing w:after="0" w:before="0" w:line="100" w:lineRule="atLeast"/>
        <w:contextualSpacing w:val="false"/>
        <w:jc w:val="both"/>
      </w:pPr>
      <w:r>
        <w:rPr>
          <w:b w:val="false"/>
          <w:bCs w:val="false"/>
          <w:i w:val="false"/>
          <w:iCs w:val="false"/>
          <w:color w:val="000000"/>
          <w:sz w:val="24"/>
          <w:szCs w:val="24"/>
          <w:lang w:val="mn-MN"/>
        </w:rPr>
        <w:tab/>
        <w:t>Татгалзсан</w:t>
        <w:tab/>
        <w:tab/>
        <w:t xml:space="preserve"> 4</w:t>
      </w:r>
    </w:p>
    <w:p>
      <w:pPr>
        <w:pStyle w:val="style50"/>
        <w:spacing w:after="0" w:before="0" w:line="100" w:lineRule="atLeast"/>
        <w:contextualSpacing w:val="false"/>
        <w:jc w:val="both"/>
      </w:pPr>
      <w:r>
        <w:rPr>
          <w:b w:val="false"/>
          <w:bCs w:val="false"/>
          <w:i w:val="false"/>
          <w:iCs w:val="false"/>
          <w:color w:val="000000"/>
          <w:sz w:val="24"/>
          <w:szCs w:val="24"/>
          <w:lang w:val="mn-MN"/>
        </w:rPr>
        <w:tab/>
        <w:t>Бүгд</w:t>
        <w:tab/>
        <w:tab/>
        <w:tab/>
        <w:t>12</w:t>
      </w:r>
    </w:p>
    <w:p>
      <w:pPr>
        <w:pStyle w:val="style50"/>
        <w:spacing w:after="0" w:before="0" w:line="100" w:lineRule="atLeast"/>
        <w:ind w:firstLine="720" w:left="0" w:right="0"/>
        <w:contextualSpacing w:val="false"/>
        <w:jc w:val="both"/>
      </w:pPr>
      <w:r>
        <w:rPr>
          <w:rFonts w:cs="Arial"/>
          <w:b w:val="false"/>
          <w:bCs w:val="false"/>
          <w:i w:val="false"/>
          <w:iCs w:val="false"/>
          <w:color w:val="000000"/>
          <w:sz w:val="24"/>
          <w:szCs w:val="24"/>
          <w:u w:val="none"/>
          <w:shd w:fill="FFFFFF" w:val="clear"/>
          <w:lang w:bidi="he-IL" w:val="mn-MN"/>
        </w:rPr>
        <w:t>66.7 хувийн саналаар дэмжигдлээ.</w:t>
      </w:r>
    </w:p>
    <w:p>
      <w:pPr>
        <w:pStyle w:val="style50"/>
        <w:spacing w:after="0" w:before="0" w:line="100" w:lineRule="atLeast"/>
        <w:ind w:firstLine="720" w:left="0" w:right="0"/>
        <w:contextualSpacing w:val="false"/>
        <w:jc w:val="both"/>
      </w:pPr>
      <w:r>
        <w:rPr/>
      </w:r>
    </w:p>
    <w:p>
      <w:pPr>
        <w:pStyle w:val="style49"/>
        <w:spacing w:after="0" w:before="0" w:line="100" w:lineRule="atLeast"/>
        <w:ind w:firstLine="720" w:left="0" w:right="0"/>
        <w:contextualSpacing w:val="false"/>
        <w:jc w:val="both"/>
      </w:pPr>
      <w:r>
        <w:rPr>
          <w:rFonts w:cs="Arial"/>
          <w:color w:val="000000"/>
          <w:sz w:val="24"/>
          <w:szCs w:val="24"/>
          <w:shd w:fill="FFFFFF" w:val="clear"/>
          <w:lang w:bidi="he-IL" w:val="mn-MN"/>
        </w:rPr>
        <w:t xml:space="preserve">Байнгын хорооноос гарах санал, дүгнэлтийг Улсын Их Хурлын Эдийн </w:t>
      </w:r>
      <w:r>
        <w:rPr>
          <w:rFonts w:cs="Arial"/>
          <w:color w:val="000000"/>
          <w:sz w:val="24"/>
          <w:szCs w:val="24"/>
          <w:shd w:fill="FFFFFF" w:val="clear"/>
          <w:lang w:bidi="he-IL" w:val="mn-MN"/>
        </w:rPr>
        <w:t>з</w:t>
      </w:r>
      <w:r>
        <w:rPr>
          <w:rFonts w:cs="Arial"/>
          <w:color w:val="000000"/>
          <w:sz w:val="24"/>
          <w:szCs w:val="24"/>
          <w:shd w:fill="FFFFFF" w:val="clear"/>
          <w:lang w:bidi="he-IL" w:val="mn-MN"/>
        </w:rPr>
        <w:t>асгийн байнгын хороонд Улсын Их Хурлын гишүүн Л.Эрдэнэчимэг танилцуулахаар тогтов.</w:t>
      </w:r>
    </w:p>
    <w:p>
      <w:pPr>
        <w:pStyle w:val="style49"/>
        <w:spacing w:after="0" w:before="0" w:line="100" w:lineRule="atLeast"/>
        <w:contextualSpacing w:val="false"/>
        <w:jc w:val="both"/>
      </w:pPr>
      <w:r>
        <w:rPr>
          <w:rFonts w:cs="Arial"/>
          <w:color w:val="000000"/>
          <w:sz w:val="24"/>
          <w:szCs w:val="24"/>
          <w:shd w:fill="FFFFFF" w:val="clear"/>
          <w:lang w:bidi="he-IL" w:val="mn-MN"/>
        </w:rPr>
        <w:tab/>
      </w:r>
    </w:p>
    <w:p>
      <w:pPr>
        <w:pStyle w:val="style50"/>
        <w:spacing w:after="0" w:before="0" w:line="100" w:lineRule="atLeast"/>
        <w:contextualSpacing w:val="false"/>
        <w:jc w:val="both"/>
      </w:pPr>
      <w:r>
        <w:rPr>
          <w:rFonts w:cs="Arial"/>
          <w:b/>
          <w:bCs/>
          <w:i/>
          <w:iCs/>
          <w:color w:val="000000"/>
          <w:sz w:val="24"/>
          <w:szCs w:val="24"/>
          <w:u w:val="none"/>
          <w:shd w:fill="FFFFFF" w:val="clear"/>
          <w:lang w:bidi="he-IL" w:val="mn-MN"/>
        </w:rPr>
        <w:tab/>
        <w:t>Уг асуудлыг 16 цаг 07 минутад хэлэлцэж дуусав.</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rFonts w:cs="Arial"/>
          <w:b/>
          <w:bCs/>
          <w:i/>
          <w:iCs/>
          <w:color w:val="000000"/>
          <w:sz w:val="24"/>
          <w:szCs w:val="24"/>
          <w:u w:val="none"/>
          <w:shd w:fill="FFFFFF" w:val="clear"/>
          <w:lang w:bidi="he-IL" w:val="mn-MN"/>
        </w:rPr>
        <w:tab/>
        <w:t>Гурав. Үндэсний аудитын газрын 2014 оны үйл ажиллагааны тайлан.</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b w:val="false"/>
          <w:bCs w:val="false"/>
          <w:i w:val="false"/>
          <w:iCs w:val="false"/>
          <w:sz w:val="24"/>
          <w:szCs w:val="24"/>
          <w:u w:val="none"/>
          <w:lang w:val="mn-MN"/>
        </w:rPr>
        <w:tab/>
      </w:r>
      <w:bookmarkStart w:id="0" w:name="__DdeLink__4937_1159501995"/>
      <w:r>
        <w:rPr>
          <w:rFonts w:cs="Arial"/>
          <w:b w:val="false"/>
          <w:bCs w:val="false"/>
          <w:i w:val="false"/>
          <w:iCs w:val="false"/>
          <w:color w:val="000000"/>
          <w:sz w:val="24"/>
          <w:szCs w:val="24"/>
          <w:u w:val="none"/>
          <w:shd w:fill="FFFFFF" w:val="clear"/>
          <w:lang w:bidi="he-IL" w:val="mn-MN"/>
        </w:rPr>
        <w:t>Хэлэлцэж буй асуудалтай холбогдуулан Монгол Улсын Ерөнхий аудитор А.Зангад, Үндэсний аудитын газрын дэд дарга, тэргүүлэх аудитор Б.Баттуяа, ерөнхий менежер Э.Отгон, мөн газрын Тамгын газрын дарга Л.Дулмаа, Стратегийн удирдлагын газрын дарга, тэргүүлэх аудитор А.Сүхбаатар, Нийцлийн  аудитын газрын дарга, тэргүүлэх аудитор Б.Алтанзул, Санхүүгийн аудитын газрын дарга, тэргүүлэх аудитор С.Энхзаяа, Ерөнхий нягтлан бодогч Д.Хишигсүрэн,  Гүйцэтгэлийн аудитын газрын менежер Б.Баттулга нар оролцов.</w:t>
      </w:r>
    </w:p>
    <w:p>
      <w:pPr>
        <w:pStyle w:val="style50"/>
        <w:spacing w:after="0" w:before="0" w:line="100" w:lineRule="atLeast"/>
        <w:contextualSpacing w:val="false"/>
        <w:jc w:val="both"/>
      </w:pPr>
      <w:r>
        <w:rPr/>
      </w:r>
    </w:p>
    <w:p>
      <w:pPr>
        <w:pStyle w:val="style50"/>
        <w:spacing w:after="0" w:before="0" w:line="100" w:lineRule="atLeast"/>
        <w:contextualSpacing w:val="false"/>
        <w:jc w:val="both"/>
      </w:pPr>
      <w:bookmarkEnd w:id="0"/>
      <w:r>
        <w:rPr>
          <w:rFonts w:cs="Arial"/>
          <w:b w:val="false"/>
          <w:bCs w:val="false"/>
          <w:i w:val="false"/>
          <w:iCs w:val="false"/>
          <w:color w:val="000000"/>
          <w:sz w:val="24"/>
          <w:szCs w:val="24"/>
          <w:u w:val="none"/>
          <w:shd w:fill="FFFFFF" w:val="clear"/>
          <w:lang w:bidi="he-IL" w:val="mn-MN"/>
        </w:rPr>
        <w:tab/>
        <w:t>Хуралдаанд Төсвийн байнгын хорооны ажлын албаны ахлах зөвлөх Д.Отгонбаатар, зөвлөх Б.Гандулам, референт Г.Нарантуяа нар байлцав.</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Аудит хийсэн тухай тайланг Монгол Улсын Ерөнхий аудитор А.Зангад танилцуулав.</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Танилцуулгатай холбогдуулан Улсын Их Хурлын гишүүн Ч.Хүрэлбаатар, Р.Амаржаргал нарын тавьсан асуултад ажлын хэсгээс Монгол Улсын Ерөнхий аудитор А.Зангад хариулж, тайлбар хийв.</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Улсын Их Хурлын гишүүн Ч.Хүрэлбаатар үг хэлэв.</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iCs/>
          <w:color w:val="000000"/>
          <w:sz w:val="24"/>
          <w:szCs w:val="24"/>
          <w:u w:val="none"/>
          <w:shd w:fill="FFFFFF" w:val="clear"/>
          <w:lang w:bidi="he-IL" w:val="mn-MN"/>
        </w:rPr>
        <w:t>Уг асуудлыг 16 цаг 25 минутад хэлэлцэж дуусав.</w:t>
      </w:r>
    </w:p>
    <w:p>
      <w:pPr>
        <w:pStyle w:val="style50"/>
        <w:spacing w:after="0" w:before="0" w:line="100" w:lineRule="atLeast"/>
        <w:contextualSpacing w:val="false"/>
        <w:jc w:val="both"/>
      </w:pPr>
      <w:r>
        <w:rPr/>
      </w:r>
    </w:p>
    <w:p>
      <w:pPr>
        <w:pStyle w:val="style50"/>
        <w:spacing w:after="0" w:before="0" w:line="100" w:lineRule="atLeast"/>
        <w:contextualSpacing w:val="false"/>
        <w:jc w:val="both"/>
      </w:pPr>
      <w:bookmarkStart w:id="1" w:name="__DdeLink__6135_894834924"/>
      <w:bookmarkEnd w:id="1"/>
      <w:r>
        <w:rPr>
          <w:rFonts w:cs="Arial"/>
          <w:b/>
          <w:bCs/>
          <w:i/>
          <w:iCs/>
          <w:color w:val="000000"/>
          <w:sz w:val="24"/>
          <w:szCs w:val="24"/>
          <w:u w:val="none"/>
          <w:shd w:fill="FFFFFF" w:val="clear"/>
          <w:lang w:bidi="he-IL" w:val="mn-MN"/>
        </w:rPr>
        <w:tab/>
        <w:t>Дөрөв. Концессын тухай  хуулийн хэрэгжилтэд хийсэн аудитын тайлан.</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tab/>
      </w:r>
      <w:r>
        <w:rPr>
          <w:rFonts w:cs="Arial"/>
          <w:b w:val="false"/>
          <w:bCs w:val="false"/>
          <w:i w:val="false"/>
          <w:iCs w:val="false"/>
          <w:color w:val="000000"/>
          <w:sz w:val="24"/>
          <w:szCs w:val="24"/>
          <w:u w:val="none"/>
          <w:shd w:fill="FFFFFF" w:val="clear"/>
          <w:lang w:bidi="he-IL" w:val="mn-MN"/>
        </w:rPr>
        <w:t xml:space="preserve">Хэлэлцэж буй асуудалтай холбогдуулан Монгол Улсын Ерөнхий аудитор А.Зангад, Үндэсний аудитын газрын дэд дарга, тэргүүлэх аудитор Б.Баттуяа,  мөн газрын </w:t>
      </w:r>
      <w:bookmarkStart w:id="2" w:name="__DdeLink__593_731056666"/>
      <w:r>
        <w:rPr>
          <w:rFonts w:cs="Arial"/>
          <w:b w:val="false"/>
          <w:bCs w:val="false"/>
          <w:i w:val="false"/>
          <w:iCs w:val="false"/>
          <w:color w:val="000000"/>
          <w:sz w:val="24"/>
          <w:szCs w:val="24"/>
          <w:u w:val="none"/>
          <w:shd w:fill="FFFFFF" w:val="clear"/>
          <w:lang w:bidi="he-IL" w:val="mn-MN"/>
        </w:rPr>
        <w:t>Нийцлийн аудитын газрын дарга, тэргүүлэх аудитор Б.Алтанзул</w:t>
      </w:r>
      <w:bookmarkEnd w:id="2"/>
      <w:r>
        <w:rPr>
          <w:rFonts w:cs="Arial"/>
          <w:b w:val="false"/>
          <w:bCs w:val="false"/>
          <w:i w:val="false"/>
          <w:iCs w:val="false"/>
          <w:color w:val="000000"/>
          <w:sz w:val="24"/>
          <w:szCs w:val="24"/>
          <w:u w:val="none"/>
          <w:shd w:fill="FFFFFF" w:val="clear"/>
          <w:lang w:bidi="he-IL" w:val="mn-MN"/>
        </w:rPr>
        <w:t>, мөн газрын менежер Б.Ариунзаяа, аудитор Д.Дорждулам, Чанарын баталгаажуулалтын албаны ахлах аудитор Я.Наранцэцэг нар оролцов.</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Хуралдаанд Төсвийн байнгын хорооны ажлын албаны ахлах зөвлөх Д.Отгонбаатар, зөвлөх Б.Гандулам, референт Г.Нарантуяа нар байлцав.</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Аудит хийсэн тухай тайланг Монгол Улсын Ерөнхий аудитор А.Зангад танилцуулав.</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Танилцуулгатай холбогдуулан Улсын Их Хурлын гишүүн Ч.Хүрэлбаатарын тавьсан асуултад ажлын хэсгээс Монгол Улсын Ерөнхий аудитор А.Зангад, Үндэсний аудитын газрын Нийцлийн аудитын газрын дарга, тэргүүлэх аудитор Б.Алтанзул нар хариулж, тайлбар хийв.</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Улсын Их Хурлын гишүүд  үг хэлээгүй болно.</w:t>
      </w:r>
    </w:p>
    <w:p>
      <w:pPr>
        <w:pStyle w:val="style50"/>
        <w:spacing w:after="0" w:before="0" w:line="100" w:lineRule="atLeast"/>
        <w:contextualSpacing w:val="false"/>
        <w:jc w:val="both"/>
      </w:pPr>
      <w:r>
        <w:rPr/>
      </w:r>
    </w:p>
    <w:p>
      <w:pPr>
        <w:pStyle w:val="style5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p>
    <w:p>
      <w:pPr>
        <w:pStyle w:val="style49"/>
        <w:spacing w:after="0" w:before="0" w:line="100" w:lineRule="atLeast"/>
        <w:contextualSpacing w:val="false"/>
        <w:jc w:val="both"/>
      </w:pPr>
      <w:r>
        <w:rPr>
          <w:sz w:val="24"/>
          <w:szCs w:val="24"/>
        </w:rPr>
        <w:tab/>
      </w:r>
      <w:r>
        <w:rPr>
          <w:b/>
          <w:bCs/>
          <w:i/>
          <w:iCs/>
          <w:sz w:val="24"/>
          <w:szCs w:val="24"/>
          <w:lang w:val="mn-MN"/>
        </w:rPr>
        <w:t xml:space="preserve">Хуралдаан </w:t>
      </w:r>
      <w:r>
        <w:rPr>
          <w:b/>
          <w:bCs/>
          <w:i/>
          <w:iCs/>
          <w:sz w:val="24"/>
          <w:szCs w:val="24"/>
          <w:lang w:val="mn-MN"/>
        </w:rPr>
        <w:t>1</w:t>
      </w:r>
      <w:r>
        <w:rPr>
          <w:b/>
          <w:bCs/>
          <w:i/>
          <w:iCs/>
          <w:sz w:val="24"/>
          <w:szCs w:val="24"/>
          <w:lang w:val="mn-MN"/>
        </w:rPr>
        <w:t xml:space="preserve"> цаг  </w:t>
      </w:r>
      <w:r>
        <w:rPr>
          <w:b/>
          <w:bCs/>
          <w:i/>
          <w:iCs/>
          <w:sz w:val="24"/>
          <w:szCs w:val="24"/>
          <w:lang w:val="mn-MN"/>
        </w:rPr>
        <w:t xml:space="preserve">55 минут </w:t>
      </w:r>
      <w:r>
        <w:rPr>
          <w:b/>
          <w:bCs/>
          <w:i/>
          <w:iCs/>
          <w:sz w:val="24"/>
          <w:szCs w:val="24"/>
          <w:lang w:val="mn-MN"/>
        </w:rPr>
        <w:t>үргэлжилж, 16 цаг 35 минутад өндөрлөв.</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r>
    </w:p>
    <w:p>
      <w:pPr>
        <w:pStyle w:val="style54"/>
        <w:jc w:val="both"/>
      </w:pPr>
      <w:r>
        <w:rPr>
          <w:rFonts w:ascii="Arial" w:cs="Arial" w:hAnsi="Arial"/>
          <w:bCs w:val="false"/>
          <w:i/>
          <w:lang w:val="mn-MN"/>
        </w:rPr>
        <w:tab/>
        <w:t>Тэмдэглэлтэй танилцсан:</w:t>
      </w:r>
    </w:p>
    <w:p>
      <w:pPr>
        <w:pStyle w:val="style54"/>
        <w:jc w:val="both"/>
      </w:pPr>
      <w:r>
        <w:rPr>
          <w:rFonts w:ascii="Arial" w:cs="Arial" w:hAnsi="Arial"/>
          <w:bCs w:val="false"/>
          <w:lang w:val="mn-MN"/>
        </w:rPr>
        <w:tab/>
      </w:r>
      <w:r>
        <w:rPr>
          <w:rFonts w:ascii="Arial" w:cs="Arial" w:hAnsi="Arial"/>
          <w:b w:val="false"/>
          <w:bCs w:val="false"/>
          <w:lang w:val="mn-MN"/>
        </w:rPr>
        <w:t xml:space="preserve">ТӨСВИЙН БАЙНГЫН ХОРООНЫ </w:t>
      </w:r>
    </w:p>
    <w:p>
      <w:pPr>
        <w:pStyle w:val="style54"/>
        <w:jc w:val="both"/>
      </w:pPr>
      <w:r>
        <w:rPr>
          <w:rFonts w:ascii="Arial" w:cs="Arial" w:hAnsi="Arial"/>
          <w:b w:val="false"/>
          <w:bCs w:val="false"/>
          <w:lang w:val="mn-MN"/>
        </w:rPr>
        <w:tab/>
        <w:t>ДАРГА                                                              Б.БОЛОР</w:t>
      </w:r>
    </w:p>
    <w:p>
      <w:pPr>
        <w:pStyle w:val="style54"/>
        <w:jc w:val="right"/>
      </w:pPr>
      <w:r>
        <w:rPr/>
      </w:r>
    </w:p>
    <w:p>
      <w:pPr>
        <w:pStyle w:val="style53"/>
      </w:pPr>
      <w:r>
        <w:rPr/>
      </w:r>
    </w:p>
    <w:p>
      <w:pPr>
        <w:pStyle w:val="style54"/>
        <w:jc w:val="both"/>
      </w:pPr>
      <w:r>
        <w:rPr>
          <w:rFonts w:ascii="Arial" w:cs="Arial" w:hAnsi="Arial"/>
          <w:bCs w:val="false"/>
          <w:i/>
          <w:lang w:val="mn-MN"/>
        </w:rPr>
        <w:tab/>
        <w:t>Т</w:t>
      </w:r>
      <w:r>
        <w:rPr>
          <w:rFonts w:ascii="Arial" w:cs="Arial" w:hAnsi="Arial"/>
          <w:bCs w:val="false"/>
          <w:i/>
          <w:lang w:val="ms-MY"/>
        </w:rPr>
        <w:t xml:space="preserve">эмдэглэл хөтөлсөн: </w:t>
      </w:r>
    </w:p>
    <w:p>
      <w:pPr>
        <w:pStyle w:val="style54"/>
        <w:jc w:val="both"/>
      </w:pPr>
      <w:r>
        <w:rPr>
          <w:rFonts w:ascii="Arial" w:cs="Arial" w:hAnsi="Arial"/>
          <w:b w:val="false"/>
          <w:bCs w:val="false"/>
          <w:lang w:val="mn-MN"/>
        </w:rPr>
        <w:tab/>
        <w:t xml:space="preserve">ПРОТОКОЛЫН АЛБАНЫ </w:t>
      </w:r>
    </w:p>
    <w:p>
      <w:pPr>
        <w:pStyle w:val="style54"/>
        <w:jc w:val="both"/>
      </w:pPr>
      <w:r>
        <w:rPr>
          <w:rFonts w:ascii="Arial" w:cs="Arial" w:hAnsi="Arial"/>
          <w:b w:val="false"/>
          <w:bCs w:val="false"/>
          <w:lang w:val="mn-MN"/>
        </w:rPr>
        <w:tab/>
        <w:t>ШИНЖЭЭЧ                                                      П.МЯДАГМАА</w:t>
      </w:r>
    </w:p>
    <w:p>
      <w:pPr>
        <w:pStyle w:val="style52"/>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0"/>
        <w:jc w:val="both"/>
      </w:pPr>
      <w:r>
        <w:rPr/>
      </w:r>
    </w:p>
    <w:p>
      <w:pPr>
        <w:pStyle w:val="style54"/>
      </w:pPr>
      <w:r>
        <w:rPr>
          <w:rFonts w:ascii="Arial" w:cs="Arial" w:hAnsi="Arial"/>
          <w:lang w:val="mn-MN"/>
        </w:rPr>
        <w:t xml:space="preserve">МОНГОЛ УЛСЫН ИХ ХУРЛЫН 2015 ОНЫ  ХАВРЫН ЭЭЛЖИТ ЧУУЛГАНЫ </w:t>
      </w:r>
    </w:p>
    <w:p>
      <w:pPr>
        <w:pStyle w:val="style54"/>
      </w:pPr>
      <w:r>
        <w:rPr>
          <w:rFonts w:ascii="Arial" w:cs="Arial" w:hAnsi="Arial"/>
          <w:lang w:val="mn-MN"/>
        </w:rPr>
        <w:t xml:space="preserve">ТӨСВИЙН БАЙНГЫН ХОРООНЫ 4 ДҮГЭЭР САРЫН </w:t>
      </w:r>
      <w:r>
        <w:rPr>
          <w:rFonts w:ascii="Arial" w:cs="Arial" w:hAnsi="Arial"/>
          <w:lang w:val="mn-MN"/>
        </w:rPr>
        <w:t>14</w:t>
      </w:r>
      <w:r>
        <w:rPr>
          <w:rFonts w:ascii="Arial" w:cs="Arial" w:hAnsi="Arial"/>
          <w:lang w:val="mn-MN"/>
        </w:rPr>
        <w:t>-Н</w:t>
      </w:r>
      <w:r>
        <w:rPr>
          <w:rFonts w:ascii="Arial" w:cs="Arial" w:hAnsi="Arial"/>
          <w:lang w:val="mn-MN"/>
        </w:rPr>
        <w:t>ИЙ</w:t>
      </w:r>
      <w:r>
        <w:rPr>
          <w:rFonts w:ascii="Arial" w:cs="Arial" w:hAnsi="Arial"/>
          <w:lang w:val="mn-MN"/>
        </w:rPr>
        <w:t xml:space="preserve"> </w:t>
      </w:r>
    </w:p>
    <w:p>
      <w:pPr>
        <w:pStyle w:val="style54"/>
      </w:pPr>
      <w:bookmarkStart w:id="3" w:name="__DdeLink__3516_675957360"/>
      <w:bookmarkEnd w:id="3"/>
      <w:r>
        <w:rPr>
          <w:rFonts w:ascii="Arial" w:cs="Arial" w:hAnsi="Arial"/>
          <w:lang w:val="mn-MN"/>
        </w:rPr>
        <w:t>ӨДРИЙН ХУРАЛДААНЫ ДЭЛГЭРЭНГҮЙ ТЭМДЭГЛЭЛ</w:t>
      </w:r>
    </w:p>
    <w:p>
      <w:pPr>
        <w:pStyle w:val="style52"/>
        <w:spacing w:after="0" w:before="0" w:line="100" w:lineRule="atLeast"/>
        <w:contextualSpacing w:val="false"/>
      </w:pPr>
      <w:r>
        <w:rPr/>
      </w:r>
    </w:p>
    <w:p>
      <w:pPr>
        <w:pStyle w:val="style0"/>
        <w:jc w:val="both"/>
      </w:pPr>
      <w:r>
        <w:rPr>
          <w:rFonts w:ascii="Arial" w:hAnsi="Arial"/>
          <w:lang w:val="mn-MN"/>
        </w:rPr>
        <w:tab/>
      </w:r>
      <w:r>
        <w:rPr>
          <w:rFonts w:ascii="Arial" w:hAnsi="Arial"/>
          <w:b/>
          <w:bCs/>
          <w:lang w:val="mn-MN"/>
        </w:rPr>
        <w:t>Б.Болор: -</w:t>
      </w:r>
      <w:r>
        <w:rPr>
          <w:rFonts w:ascii="Arial" w:hAnsi="Arial"/>
          <w:lang w:val="mn-MN"/>
        </w:rPr>
        <w:t xml:space="preserve">Эрхэм гишүүдэд өдрийн мэнд хүргэе. Байнгын хорооны гишүүдийн ирц 52.6 хувь, 19 гишүүнээс 10 байна. Төсвийн Байнгын хорооны 2015 оны 4 дүгээр сарын 14-ний өдрийн хуралдааныг нээснийг мэдэгдье. </w:t>
      </w:r>
    </w:p>
    <w:p>
      <w:pPr>
        <w:pStyle w:val="style0"/>
        <w:jc w:val="both"/>
      </w:pPr>
      <w:r>
        <w:rPr/>
      </w:r>
    </w:p>
    <w:p>
      <w:pPr>
        <w:pStyle w:val="style0"/>
        <w:jc w:val="both"/>
      </w:pPr>
      <w:r>
        <w:rPr>
          <w:rFonts w:ascii="Arial" w:hAnsi="Arial"/>
          <w:lang w:val="mn-MN"/>
        </w:rPr>
        <w:tab/>
        <w:t>Байнгын хорооны хуралдаанаар хэлэлцэх асуудлыг танилцуулъя. Хэлэлцэх асуудал төсвийн тухай 5 асуудал байна.</w:t>
      </w:r>
    </w:p>
    <w:p>
      <w:pPr>
        <w:pStyle w:val="style0"/>
        <w:jc w:val="both"/>
      </w:pPr>
      <w:r>
        <w:rPr/>
      </w:r>
    </w:p>
    <w:p>
      <w:pPr>
        <w:pStyle w:val="style0"/>
        <w:jc w:val="both"/>
      </w:pPr>
      <w:r>
        <w:rPr>
          <w:rFonts w:ascii="Arial" w:hAnsi="Arial"/>
          <w:lang w:val="mn-MN"/>
        </w:rPr>
        <w:tab/>
        <w:t xml:space="preserve">Нэгдүгээр асуудал, Төсвийн тухай хуульд нэмэлт, өөрчлөлт оруулах тухай, Хүний хөгжил сангийн тухай хуульд өөрчлөлт оруулах тухай хуулийн төслүүд Засгийн газраас 2015 оны 4 сарын 15-ны өдөр өргөн мэдүүлсэн. Хэлэлцэх эсэх. </w:t>
      </w:r>
    </w:p>
    <w:p>
      <w:pPr>
        <w:pStyle w:val="style0"/>
        <w:jc w:val="both"/>
      </w:pPr>
      <w:r>
        <w:rPr/>
      </w:r>
    </w:p>
    <w:p>
      <w:pPr>
        <w:pStyle w:val="style0"/>
        <w:jc w:val="both"/>
      </w:pPr>
      <w:r>
        <w:rPr>
          <w:rFonts w:ascii="Arial" w:hAnsi="Arial"/>
          <w:lang w:val="mn-MN"/>
        </w:rPr>
        <w:tab/>
        <w:t>Хоёр дахь асуудал, Төсвийн тогтвортой байдлын тухай хуульд нэмэлт оруулах тухай хуулийн төсөл,</w:t>
      </w:r>
    </w:p>
    <w:p>
      <w:pPr>
        <w:pStyle w:val="style0"/>
        <w:jc w:val="both"/>
      </w:pPr>
      <w:r>
        <w:rPr/>
      </w:r>
    </w:p>
    <w:p>
      <w:pPr>
        <w:pStyle w:val="style0"/>
        <w:jc w:val="both"/>
      </w:pPr>
      <w:r>
        <w:rPr>
          <w:rFonts w:ascii="Arial" w:hAnsi="Arial"/>
          <w:lang w:val="mn-MN"/>
        </w:rPr>
        <w:tab/>
        <w:t>Гурав дахь асуудал, Үндэсний аудитын газрын 2014 оны үйл ажиллагааны тайлан,</w:t>
      </w:r>
    </w:p>
    <w:p>
      <w:pPr>
        <w:pStyle w:val="style0"/>
        <w:jc w:val="both"/>
      </w:pPr>
      <w:r>
        <w:rPr/>
      </w:r>
    </w:p>
    <w:p>
      <w:pPr>
        <w:pStyle w:val="style0"/>
        <w:jc w:val="both"/>
      </w:pPr>
      <w:r>
        <w:rPr>
          <w:rFonts w:ascii="Arial" w:hAnsi="Arial"/>
          <w:lang w:val="mn-MN"/>
        </w:rPr>
        <w:tab/>
        <w:t>Дөрөв, Концессын тухай хуулийн хэрэгжилтэд хийсэн Үндэсний аудитын газрын тайланг сонсох,</w:t>
      </w:r>
    </w:p>
    <w:p>
      <w:pPr>
        <w:pStyle w:val="style0"/>
        <w:jc w:val="both"/>
      </w:pPr>
      <w:r>
        <w:rPr/>
      </w:r>
    </w:p>
    <w:p>
      <w:pPr>
        <w:pStyle w:val="style0"/>
        <w:jc w:val="both"/>
      </w:pPr>
      <w:r>
        <w:rPr>
          <w:rFonts w:ascii="Arial" w:hAnsi="Arial"/>
          <w:lang w:val="mn-MN"/>
        </w:rPr>
        <w:tab/>
        <w:t xml:space="preserve">Тав, Төрийн мөнгөний бодлогын хэрэгжилт, үр дүнд хийсэн гүйцэтгэлийн тайланг сонсох гэсэн 5 асуудал байна. 5 дахь асуудлыг Аудитын газар, Монгол банкны холбогдох аудит хийсэн хүмүүс нь хөдөө орон нутагт томилолттой байгаа учраас нэг долоо хоногоор хойшлуулах санал гаргасан байгаа. </w:t>
      </w:r>
      <w:r>
        <w:rPr>
          <w:rFonts w:ascii="Arial" w:hAnsi="Arial"/>
          <w:lang w:val="mn-MN"/>
        </w:rPr>
        <w:t>Ү</w:t>
      </w:r>
      <w:r>
        <w:rPr>
          <w:rFonts w:ascii="Arial" w:hAnsi="Arial"/>
          <w:lang w:val="mn-MN"/>
        </w:rPr>
        <w:t xml:space="preserve">үнийг хойшлуулъя. </w:t>
      </w:r>
    </w:p>
    <w:p>
      <w:pPr>
        <w:pStyle w:val="style0"/>
        <w:jc w:val="both"/>
      </w:pPr>
      <w:r>
        <w:rPr/>
      </w:r>
    </w:p>
    <w:p>
      <w:pPr>
        <w:pStyle w:val="style0"/>
        <w:jc w:val="both"/>
      </w:pPr>
      <w:r>
        <w:rPr>
          <w:rFonts w:ascii="Arial" w:hAnsi="Arial"/>
          <w:lang w:val="mn-MN"/>
        </w:rPr>
        <w:tab/>
        <w:t xml:space="preserve">Дөрвөн асуудал үлдэж байна. Хэлэлцэх асуудалтай холбоотой санал хэлэх гишүүд байна уу? Алга байна. </w:t>
      </w:r>
    </w:p>
    <w:p>
      <w:pPr>
        <w:pStyle w:val="style0"/>
        <w:jc w:val="both"/>
      </w:pPr>
      <w:r>
        <w:rPr/>
      </w:r>
    </w:p>
    <w:p>
      <w:pPr>
        <w:pStyle w:val="style0"/>
        <w:jc w:val="both"/>
      </w:pPr>
      <w:r>
        <w:rPr>
          <w:rFonts w:ascii="Arial" w:hAnsi="Arial"/>
          <w:lang w:val="mn-MN"/>
        </w:rPr>
        <w:tab/>
        <w:t xml:space="preserve">Хэлэлцэх асуудалдаа оръё. Эхний асуудал Төсвийн тухай хуульд нэмэлт өөрчлөлт оруулах тухай, Хүний хөгжил сангийн тухай хуульд нэмэлт өөрчлөлт оруулах тухай хуулийн төслүүд, хэлэлцэх эсэх. </w:t>
      </w:r>
      <w:r>
        <w:rPr>
          <w:rFonts w:ascii="Arial" w:hAnsi="Arial"/>
          <w:lang w:val="mn-MN"/>
        </w:rPr>
        <w:t>Т</w:t>
      </w:r>
      <w:r>
        <w:rPr>
          <w:rFonts w:ascii="Arial" w:hAnsi="Arial"/>
          <w:lang w:val="mn-MN"/>
        </w:rPr>
        <w:t>өсөл санаачлагчийн илтгэлийг Сангийн сайд Ж.Эрдэнэбат танилцуулна. Ж.Эрдэнэбат сайд.</w:t>
      </w:r>
    </w:p>
    <w:p>
      <w:pPr>
        <w:pStyle w:val="style0"/>
        <w:jc w:val="both"/>
      </w:pPr>
      <w:r>
        <w:rPr/>
      </w:r>
    </w:p>
    <w:p>
      <w:pPr>
        <w:pStyle w:val="style0"/>
        <w:jc w:val="both"/>
      </w:pPr>
      <w:r>
        <w:rPr>
          <w:rFonts w:ascii="Arial" w:hAnsi="Arial"/>
          <w:b/>
          <w:bCs/>
          <w:lang w:val="mn-MN"/>
        </w:rPr>
        <w:tab/>
        <w:t xml:space="preserve">Ж.Эрдэнэбат:- </w:t>
      </w:r>
      <w:r>
        <w:rPr>
          <w:rFonts w:ascii="Arial" w:cs="Arial" w:hAnsi="Arial"/>
          <w:b w:val="false"/>
          <w:bCs w:val="false"/>
          <w:sz w:val="24"/>
          <w:szCs w:val="24"/>
          <w:lang w:val="mn-MN"/>
        </w:rPr>
        <w:t xml:space="preserve">Байнгын хорооны дарга, Улсын Их Хурлын гишүүд ээ. </w:t>
      </w:r>
    </w:p>
    <w:p>
      <w:pPr>
        <w:pStyle w:val="style0"/>
        <w:jc w:val="both"/>
      </w:pPr>
      <w:r>
        <w:rPr/>
      </w:r>
    </w:p>
    <w:p>
      <w:pPr>
        <w:pStyle w:val="style49"/>
        <w:spacing w:line="100" w:lineRule="atLeast"/>
        <w:ind w:firstLine="720" w:left="0" w:right="0"/>
        <w:jc w:val="both"/>
      </w:pPr>
      <w:r>
        <w:rPr>
          <w:rFonts w:cs="Arial"/>
          <w:b w:val="false"/>
          <w:bCs w:val="false"/>
          <w:sz w:val="24"/>
          <w:szCs w:val="24"/>
          <w:lang w:val="mn-MN"/>
        </w:rPr>
        <w:t xml:space="preserve">Өнөөгийн мөрдөж буй Төсвийн тухай хуулийн дагуу Ашигт малтмалын нөөц ашигласны төлбөрийн орлогын 5 хувийг орон нутгийн хөгжлийн нэгдсэн санд хуваарилах замаар орон нутгийн хөгжлийг дэмжих бодлого баримталж байна. Харин ашигт малтмалтын хайгуулын болон ашиглалтын тусгай зөвшөөрлийн төлбөр нь 100 хувь улсын төсөвт төвлөрдөг. Ийнхүү ашигт малтмалын хайгуулын ашиглалтын үйл ажиллагаа явуулж буй аж ахуйн нэгжүүдийн төсөвт төвлөрүүлдэг орлогоос тухайн орон нутагт хуваарилагдах орлогын хэмжээ хангалтгүй байгаагийн улмаас орон нутгийн засаг захиргаа ард иргэд уул уурхайн үйл ажиллагааг эсэргүүцэх улмаар уул уурхайн салбарын хөгжлийг удаашруулах сөрөг нөлөө гарч байна. </w:t>
      </w:r>
    </w:p>
    <w:p>
      <w:pPr>
        <w:pStyle w:val="style49"/>
        <w:spacing w:line="100" w:lineRule="atLeast"/>
        <w:ind w:firstLine="720" w:left="0" w:right="0"/>
        <w:jc w:val="both"/>
      </w:pPr>
      <w:r>
        <w:rPr>
          <w:rFonts w:cs="Arial"/>
          <w:b w:val="false"/>
          <w:bCs w:val="false"/>
          <w:sz w:val="24"/>
          <w:szCs w:val="24"/>
          <w:lang w:val="mn-MN"/>
        </w:rPr>
        <w:t xml:space="preserve">Эдийн засгийн хүндрэлтэй энэ үед уул уурхайн салбарыг хөгжүүлэхэд орон нутгийн дэмжлэг чухал шаардлагатай тул ашигт малтмалын хайгуулын ашиглалтын үйл ажиллагаанаас орон нутагт төвлөрүүлж буй орлогын хэмжээг нэмэгдүүлэх нь зүйтэй байна. Олон улсын туршлагаас үзэхэд ч Канад, Австрали зэрэг улс ашигт малтмалын нөөц ашигласны төлбөрийн орлогыг мужийн түвшинд татан төвлөрүүлж тухайн орлогыг захиран зарцуулах эрхийг орон нутгийн захиргааны байгууллагад олгодог, орон нутаг ашигт малтмал ашигласны үр өгөөжийг шууд хүртсэнээр тусгай зөвшөөрөл эзэмшигч аж ахуйн нэгжийн үйл ажиллагааг дэмжих хамтран ажиллах сонирхол нэмэгдэж </w:t>
      </w:r>
      <w:r>
        <w:rPr>
          <w:rFonts w:cs="Arial"/>
          <w:b w:val="false"/>
          <w:bCs w:val="false"/>
          <w:sz w:val="24"/>
          <w:szCs w:val="24"/>
          <w:u w:val="none"/>
          <w:lang w:val="mn-MN"/>
        </w:rPr>
        <w:t xml:space="preserve">улмаар бүс нутгийн хөгжилд эерэг нөлөө үзүүлдэг байна. </w:t>
      </w:r>
    </w:p>
    <w:p>
      <w:pPr>
        <w:pStyle w:val="style49"/>
        <w:spacing w:line="100" w:lineRule="atLeast"/>
        <w:ind w:firstLine="720" w:left="0" w:right="0"/>
        <w:jc w:val="both"/>
      </w:pPr>
      <w:r>
        <w:rPr>
          <w:rFonts w:cs="Arial"/>
          <w:b w:val="false"/>
          <w:bCs w:val="false"/>
          <w:sz w:val="24"/>
          <w:szCs w:val="24"/>
          <w:u w:val="none"/>
          <w:lang w:val="mn-MN"/>
        </w:rPr>
        <w:t>Уул уурхайн салбараас орон нутгуудад шилжүүлэх орлогын хэмжээг зохистой түвшинд нэмэгдүүлснээр уул уурхайн хайгуул судалгааны ажлыг эрчимжиж улмаар Монгол Улсын ашигт малтмалын нөөцийн ил</w:t>
      </w:r>
      <w:r>
        <w:rPr>
          <w:rFonts w:cs="Arial"/>
          <w:b w:val="false"/>
          <w:bCs w:val="false"/>
          <w:sz w:val="24"/>
          <w:szCs w:val="24"/>
          <w:u w:val="none"/>
          <w:lang w:val="mn-MN"/>
        </w:rPr>
        <w:t>эр</w:t>
      </w:r>
      <w:r>
        <w:rPr>
          <w:rFonts w:cs="Arial"/>
          <w:b w:val="false"/>
          <w:bCs w:val="false"/>
          <w:sz w:val="24"/>
          <w:szCs w:val="24"/>
          <w:u w:val="none"/>
          <w:lang w:val="mn-MN"/>
        </w:rPr>
        <w:t xml:space="preserve">ц нэмэгдэх нь Монгол Улсын ирээдүйн хөгжилд чухал ач холбогдолтой юм. Иймд ашигт малтмалтын нөөц ашигласны төлбөр ашигт малтмалын тусгай зөвшөөрлийн төлбөрийн орлогоос орон нутагт шилжүүлэх дүнгийн хэмжээг нэмэгдүүлэх зорилгоор Төсвийн тухай хуульд нэмэлт, өөрчлөлт оруулах тухай болон </w:t>
      </w:r>
      <w:r>
        <w:rPr>
          <w:rFonts w:cs="Arial"/>
          <w:b w:val="false"/>
          <w:bCs w:val="false"/>
          <w:sz w:val="24"/>
          <w:szCs w:val="24"/>
          <w:u w:val="none"/>
          <w:lang w:val="mn-MN"/>
        </w:rPr>
        <w:t>Х</w:t>
      </w:r>
      <w:r>
        <w:rPr>
          <w:rFonts w:cs="Arial"/>
          <w:b w:val="false"/>
          <w:bCs w:val="false"/>
          <w:sz w:val="24"/>
          <w:szCs w:val="24"/>
          <w:u w:val="none"/>
          <w:lang w:val="mn-MN"/>
        </w:rPr>
        <w:t xml:space="preserve">үний хөгжил сангийн тухай хуульд өөрчлөлт оруулах тухай хуулийн төслийг тус тус боловсрууллаа. Хэлэлцэн шийдвэрлэж өгөхийг хүсье. </w:t>
      </w:r>
    </w:p>
    <w:p>
      <w:pPr>
        <w:pStyle w:val="style0"/>
        <w:jc w:val="both"/>
      </w:pPr>
      <w:r>
        <w:rPr/>
      </w:r>
    </w:p>
    <w:p>
      <w:pPr>
        <w:pStyle w:val="style0"/>
        <w:jc w:val="both"/>
      </w:pPr>
      <w:r>
        <w:rPr>
          <w:rFonts w:ascii="Arial" w:hAnsi="Arial"/>
          <w:lang w:val="mn-MN"/>
        </w:rPr>
        <w:tab/>
      </w:r>
      <w:r>
        <w:rPr>
          <w:rFonts w:ascii="Arial" w:hAnsi="Arial"/>
          <w:b/>
          <w:bCs/>
          <w:lang w:val="mn-MN"/>
        </w:rPr>
        <w:t xml:space="preserve">Б.Болор: - </w:t>
      </w:r>
      <w:r>
        <w:rPr>
          <w:rFonts w:ascii="Arial" w:hAnsi="Arial"/>
          <w:lang w:val="mn-MN"/>
        </w:rPr>
        <w:t xml:space="preserve">Ж.Эрдэнэбат сайдад баярлалаа. Хэлэлцэж буй асуудалтай холбогдолтой ажлын хэсгийн бүрэлдэхүүнийг танилцуулъя. Ж.Эрдэнэбат сангийн сайд, н.Пүрэв Сангийн дэд сайд, Х.Ганцогт Сангийн яамны Төрийн нарийн бичгийн дарга, н.Ганбат Төсвийн бодлогын төлөвлөлтийн газрын дарга, н.Батбаяр Төсвийн орлогын хэлтсийн дарга гэсэн ажлын хэсэг байна. </w:t>
      </w:r>
    </w:p>
    <w:p>
      <w:pPr>
        <w:pStyle w:val="style0"/>
        <w:jc w:val="both"/>
      </w:pPr>
      <w:r>
        <w:rPr/>
      </w:r>
    </w:p>
    <w:p>
      <w:pPr>
        <w:pStyle w:val="style0"/>
        <w:jc w:val="both"/>
      </w:pPr>
      <w:r>
        <w:rPr>
          <w:rFonts w:ascii="Arial" w:hAnsi="Arial"/>
          <w:lang w:val="mn-MN"/>
        </w:rPr>
        <w:tab/>
        <w:t>За хэлэлцэж буй асуудалтай холбогдуулан асуулт асуух гишүүд нэрээ өгнө үү. Д.Дэмбэрэл гишүүнээр тасаллаа. Ц.Даваасүрэн гишүүн.</w:t>
      </w:r>
    </w:p>
    <w:p>
      <w:pPr>
        <w:pStyle w:val="style0"/>
        <w:jc w:val="both"/>
      </w:pPr>
      <w:r>
        <w:rPr/>
      </w:r>
    </w:p>
    <w:p>
      <w:pPr>
        <w:pStyle w:val="style0"/>
        <w:jc w:val="both"/>
      </w:pPr>
      <w:r>
        <w:rPr>
          <w:rFonts w:ascii="Arial" w:hAnsi="Arial"/>
          <w:b/>
          <w:bCs/>
          <w:lang w:val="mn-MN"/>
        </w:rPr>
        <w:tab/>
        <w:t xml:space="preserve">Ц.Даваасүрэн: - </w:t>
      </w:r>
      <w:r>
        <w:rPr>
          <w:rFonts w:ascii="Arial" w:hAnsi="Arial"/>
          <w:lang w:val="mn-MN"/>
        </w:rPr>
        <w:t xml:space="preserve">Хууль санаачлагчаас ганц хоёр зүйл тодруулъя. Сая илтгэл дээр нэг ийм үг хэлчих юм. Орон нутагт уул уурхайн үйл ажиллагааг эсэргүүцэх сөрөг нөлөөлөл гарч байна гэж. Мал аж ахуй эрхэлж байгаа учраас аргагүй шүү дээ. Тиймээс бид нар нэг асуудлыг шийдмээр байна. Үүнийг би сөрөг нөлөөлөл гэж үзэхгүй нутгийн иргэд бол ингэх ёстой. Би ч гэсэн жишээлбэл төрсөн газраа хамгаалахад түүнийгээ би сөрөг нөлөөлөл гэж үзэхгүй. Жишээ нь төрсөн нутгаа миний төрсөн Могойн ам, Хөх цав байна. Би бол тэрийг ухна гэхэд бол эсэргүүцэж л таарна. </w:t>
      </w:r>
    </w:p>
    <w:p>
      <w:pPr>
        <w:pStyle w:val="style0"/>
        <w:jc w:val="both"/>
      </w:pPr>
      <w:r>
        <w:rPr/>
      </w:r>
    </w:p>
    <w:p>
      <w:pPr>
        <w:pStyle w:val="style0"/>
        <w:jc w:val="both"/>
      </w:pPr>
      <w:r>
        <w:rPr>
          <w:rFonts w:ascii="Arial" w:hAnsi="Arial"/>
          <w:lang w:val="mn-MN"/>
        </w:rPr>
        <w:tab/>
        <w:t xml:space="preserve">Тийм учраас хэн нэгний төрсөн газар байгаа учраас зайлшгүй тэнд тийм юм гарч байгаа юм. Бид нар бодлогоо тодорхой болгох ёстой шүү дээ. Одоо жишээлбэл, бид нар хятадаас хурдан өсөлттэй байна гэж би яриад байгаа шүү дээ. 7.8 хувь хятадын эдийн засгийн өсөлт бол өнгөрсөн жил 7.3 хувь байсан. Тэгсэн мөртөө хямраад, ядуураад байгаагаа бид тайлбарлах хэрэгтэй байна. Бүх гэрээнүүдэд энэ уул уурхайгаас олсон орлогыг гадаадад хадгалж, зарцуулна гэж байгаа учраас мөнгө орж ирэхгүй валютын нөөц нэмэгдэхгүй ингээд байгаа юм. Сая </w:t>
      </w:r>
      <w:r>
        <w:rPr>
          <w:rFonts w:ascii="Arial" w:hAnsi="Arial"/>
          <w:lang w:val="mn-MN"/>
        </w:rPr>
        <w:t>Т</w:t>
      </w:r>
      <w:r>
        <w:rPr>
          <w:rFonts w:ascii="Arial" w:hAnsi="Arial"/>
          <w:lang w:val="mn-MN"/>
        </w:rPr>
        <w:t xml:space="preserve">аван толгойн гэрээний заалт дээр харахад хүртэл тэр байж байна билээ. Тэгээд байхад чинь ямар ч ашиглалт, олборлолт явуулаад маш хүндрэлтэй. </w:t>
      </w:r>
    </w:p>
    <w:p>
      <w:pPr>
        <w:pStyle w:val="style0"/>
        <w:jc w:val="both"/>
      </w:pPr>
      <w:r>
        <w:rPr/>
      </w:r>
    </w:p>
    <w:p>
      <w:pPr>
        <w:pStyle w:val="style0"/>
        <w:jc w:val="both"/>
      </w:pPr>
      <w:r>
        <w:rPr>
          <w:rFonts w:ascii="Arial" w:hAnsi="Arial"/>
          <w:lang w:val="mn-MN"/>
        </w:rPr>
        <w:tab/>
        <w:t>Үүн дээр нэг ийм заалт нэмсэн байх юм. 60.2.6 гээд. Ашигт малтмалын төлбөр төлж байгаа энэ чиглэлийн үйл ажиллагаа явуулж байгаа компани улсын чанартай төсөл, арга хэмжээ хэрэгжүүлбэл тэрийг нь нөөц ашигласны төлбөрөөс хасаж тооцно гэсэн заалт орж ирж байна. Энэ хаанаас авчхав. Энэ чинь тэгээд үндэсний хэмжээний том баялаг авсан компаниудын хувьд бол дэндэж байна шүү дээ. Уурхай ороогүй нэг зам татахаар аягүй бол улсын хэмжээнд гээд л, нэг нь шугам татахаар улсын хэмжээний гээд л ингээд л ашигт малтмалын нөөц ашигласныхаа төлбөрийг төлөхгүй байх нэг ийм шинэ заалт гараад ирэв үү үгүй юу? Үүнийг нэг тайлбарлаж өгөөч. Би үүнийг бол ерөөсөө маш хор уршигтай заалт гэж бодож байна.</w:t>
      </w:r>
    </w:p>
    <w:p>
      <w:pPr>
        <w:pStyle w:val="style0"/>
        <w:jc w:val="both"/>
      </w:pPr>
      <w:r>
        <w:rPr/>
      </w:r>
    </w:p>
    <w:p>
      <w:pPr>
        <w:pStyle w:val="style0"/>
        <w:jc w:val="both"/>
      </w:pPr>
      <w:r>
        <w:rPr>
          <w:rFonts w:ascii="Arial" w:hAnsi="Arial"/>
          <w:lang w:val="mn-MN"/>
        </w:rPr>
        <w:tab/>
        <w:t>Жишээлбэл, Таван толгой дээр төмөр зам барьчихвал түүнийгээ нөөц ашигласны төлбөрөөсөө хасаад тооцоод яваад байна гэвэл хэцүү шүү дээ. Ерөөсөө бид нар валютын нөөцөө нэмэгдүүлж төсөвт орлого оруулах гол гол зүйл дээрээ өөрсдөө алдаа гаргаад л ийм байдал уруу орч</w:t>
      </w:r>
      <w:r>
        <w:rPr>
          <w:rFonts w:ascii="Arial" w:hAnsi="Arial"/>
          <w:lang w:val="mn-MN"/>
        </w:rPr>
        <w:t>их</w:t>
      </w:r>
      <w:r>
        <w:rPr>
          <w:rFonts w:ascii="Arial" w:hAnsi="Arial"/>
          <w:lang w:val="mn-MN"/>
        </w:rPr>
        <w:t xml:space="preserve">оод байх шиг байгаа юм л даа. </w:t>
      </w:r>
    </w:p>
    <w:p>
      <w:pPr>
        <w:pStyle w:val="style0"/>
        <w:jc w:val="both"/>
      </w:pPr>
      <w:r>
        <w:rPr/>
      </w:r>
    </w:p>
    <w:p>
      <w:pPr>
        <w:pStyle w:val="style0"/>
        <w:jc w:val="both"/>
      </w:pPr>
      <w:r>
        <w:rPr>
          <w:rFonts w:ascii="Arial" w:hAnsi="Arial"/>
          <w:lang w:val="mn-MN"/>
        </w:rPr>
        <w:tab/>
        <w:t>Мөн 60.7.7-д ингэж байгаа юм. Ашигт малтмалын хайгуулын болон ашиглалтын тусгай зөвшөөрлийн төлбөрийн 50 хувийг орон нутагт оруулдаг болно гэж. Саяын ярианаас би юу гээд ойлгов гэхээр би уул уурхайг нь эсэргүүцдэгийг зогсоох сайн тал болно. Ядарсан сум иргэд бол ухъя гэдэг ийм санхүүгийн хөшүүрэг гэж тайлбараас ойлгох юм энэ зөв үү. Энэ хоёр зүйл дээр би нэг хариулт авъя.</w:t>
      </w:r>
    </w:p>
    <w:p>
      <w:pPr>
        <w:pStyle w:val="style0"/>
        <w:jc w:val="both"/>
      </w:pPr>
      <w:r>
        <w:rPr/>
      </w:r>
    </w:p>
    <w:p>
      <w:pPr>
        <w:pStyle w:val="style0"/>
        <w:jc w:val="both"/>
      </w:pPr>
      <w:r>
        <w:rPr>
          <w:rFonts w:ascii="Arial" w:hAnsi="Arial"/>
          <w:lang w:val="mn-MN"/>
        </w:rPr>
        <w:tab/>
      </w:r>
      <w:r>
        <w:rPr>
          <w:rFonts w:ascii="Arial" w:hAnsi="Arial"/>
          <w:b/>
          <w:bCs/>
          <w:lang w:val="mn-MN"/>
        </w:rPr>
        <w:t>Б.Болор: -</w:t>
      </w:r>
      <w:r>
        <w:rPr>
          <w:rFonts w:ascii="Arial" w:hAnsi="Arial"/>
          <w:lang w:val="mn-MN"/>
        </w:rPr>
        <w:t xml:space="preserve"> Ж.Эрдэнэбат сайд.</w:t>
      </w:r>
    </w:p>
    <w:p>
      <w:pPr>
        <w:pStyle w:val="style0"/>
        <w:jc w:val="both"/>
      </w:pPr>
      <w:r>
        <w:rPr/>
      </w:r>
    </w:p>
    <w:p>
      <w:pPr>
        <w:pStyle w:val="style0"/>
        <w:jc w:val="both"/>
      </w:pPr>
      <w:r>
        <w:rPr>
          <w:rFonts w:ascii="Arial" w:hAnsi="Arial"/>
          <w:lang w:val="mn-MN"/>
        </w:rPr>
        <w:tab/>
      </w:r>
      <w:r>
        <w:rPr>
          <w:rFonts w:ascii="Arial" w:hAnsi="Arial"/>
          <w:b/>
          <w:bCs/>
          <w:lang w:val="mn-MN"/>
        </w:rPr>
        <w:t>Ж.Эрдэнэбат:</w:t>
      </w:r>
      <w:r>
        <w:rPr>
          <w:rFonts w:ascii="Arial" w:hAnsi="Arial"/>
          <w:lang w:val="mn-MN"/>
        </w:rPr>
        <w:t xml:space="preserve"> - Ер нь бол Ц.Даваасүрэн гишүүн тантай санал нэг байна. Угаасаа энэ Монгол Улсад хийгдэж байгаа томоохон улсын чанартай хөрөнгө оруулалтуудын хувьд бол валютын урсгал нь гол төлөв дотогшлох урсгал байхгүй байгаа учраас төлбөрийн тэнцэлд нөлөөлөөд өнөөдрийн Монгол Улсын эдийн засгийн хямралт нөхцөл байдал бол бий болсон гэдэгтэй санал нэг байна. </w:t>
      </w:r>
    </w:p>
    <w:p>
      <w:pPr>
        <w:pStyle w:val="style0"/>
        <w:jc w:val="both"/>
      </w:pPr>
      <w:r>
        <w:rPr/>
      </w:r>
    </w:p>
    <w:p>
      <w:pPr>
        <w:pStyle w:val="style0"/>
        <w:jc w:val="both"/>
      </w:pPr>
      <w:r>
        <w:rPr>
          <w:rFonts w:ascii="Arial" w:hAnsi="Arial"/>
          <w:lang w:val="mn-MN"/>
        </w:rPr>
        <w:tab/>
        <w:t xml:space="preserve">Цаашдаа бид нар харин яаж валютын дотогшлох урсгалыг нэмэгдүүлэх вэ  </w:t>
      </w:r>
      <w:r>
        <w:rPr>
          <w:rFonts w:ascii="Arial" w:hAnsi="Arial"/>
          <w:lang w:val="mn-MN"/>
        </w:rPr>
        <w:t>г</w:t>
      </w:r>
      <w:r>
        <w:rPr>
          <w:rFonts w:ascii="Arial" w:hAnsi="Arial"/>
          <w:lang w:val="mn-MN"/>
        </w:rPr>
        <w:t xml:space="preserve">эдэгт нэлээн анхаарлаа хандуулж ажиллах шаардлага байгаа юм. Валютын дотогшлох урсгалаа нэмэгдүүлэх цөөхөн хэдэн төрлийн арга хэрэгсэл байгаа шүү дээ. Түүний нэг нь гадаадын хөрөнгө оруулалт. Гэтэл гадаадын хөрөнгө оруулалтын хувьд бол өнөөдөр бас өмнө байгаагүй хэмжээндээ буурсан байдалтай байна. Экспортын гол нэр төрлийн бүтээгдэхүүнүүд бол гол төлөв уул уурхайн бүтээгдэхүүн байдаг. Үүний гадаад зах зээлийн үнийн ханшны өөрчлөлт гэх мэт олон хүчин зүйлүүдээс шалтгаалаад өнөөдөр валютын дотогшлох урсгал багассан. </w:t>
      </w:r>
    </w:p>
    <w:p>
      <w:pPr>
        <w:pStyle w:val="style0"/>
        <w:jc w:val="both"/>
      </w:pPr>
      <w:r>
        <w:rPr/>
      </w:r>
    </w:p>
    <w:p>
      <w:pPr>
        <w:pStyle w:val="style0"/>
        <w:jc w:val="both"/>
      </w:pPr>
      <w:r>
        <w:rPr>
          <w:rFonts w:ascii="Arial" w:hAnsi="Arial"/>
          <w:lang w:val="mn-MN"/>
        </w:rPr>
        <w:tab/>
        <w:t xml:space="preserve">Өнөөдөр бид бас гадаад талдаа төлбөрийн тэнцлийн хувьд бол нэлээдгүй их хэмжээний өндөр алдагдалтай явж байгаа. Үүнээс шалтгаалаад үндэсний мөнгөн тэмдэгтийн ханшны сулрал нэлээд бий болох хандлага бий. </w:t>
      </w:r>
    </w:p>
    <w:p>
      <w:pPr>
        <w:pStyle w:val="style0"/>
        <w:jc w:val="both"/>
      </w:pPr>
      <w:r>
        <w:rPr/>
      </w:r>
    </w:p>
    <w:p>
      <w:pPr>
        <w:pStyle w:val="style0"/>
        <w:jc w:val="both"/>
      </w:pPr>
      <w:r>
        <w:rPr>
          <w:rFonts w:ascii="Arial" w:hAnsi="Arial"/>
          <w:lang w:val="mn-MN"/>
        </w:rPr>
        <w:tab/>
        <w:t xml:space="preserve">Тэгэхээр энэ удаагийн </w:t>
      </w:r>
      <w:r>
        <w:rPr>
          <w:rFonts w:ascii="Arial" w:hAnsi="Arial"/>
          <w:lang w:val="mn-MN"/>
        </w:rPr>
        <w:t>Т</w:t>
      </w:r>
      <w:r>
        <w:rPr>
          <w:rFonts w:ascii="Arial" w:hAnsi="Arial"/>
          <w:lang w:val="mn-MN"/>
        </w:rPr>
        <w:t xml:space="preserve">өсвийн тухай хуульд оруулж байгаа өөрчлөлт маань өмнө нь ийм хууль байсан шүү дээ. Орон нутагт 30 хувийг нь, сум нь 10 хувийг нь, аймаг 20 хувийг гэдэг өөрчлөлт байсан. Тэгэхдээ хамгийн гол нь яг тэр сум, орон нутагт хуваарилсан ч гэсэн тэр хуваарилсан хөрөнгөө бол жинхэнэ утгаар нь сум, орон нутаг ашиглах тэр бололцоог нээж өгөөгүй байсан. Эргээд яасан бэ </w:t>
      </w:r>
      <w:r>
        <w:rPr>
          <w:rFonts w:ascii="Arial" w:hAnsi="Arial"/>
          <w:lang w:val="mn-MN"/>
        </w:rPr>
        <w:t>г</w:t>
      </w:r>
      <w:r>
        <w:rPr>
          <w:rFonts w:ascii="Arial" w:hAnsi="Arial"/>
          <w:lang w:val="mn-MN"/>
        </w:rPr>
        <w:t>эхээр төлбөрийн тэнцэлтэй уялдуулаад давсан орлогыг татдаг байсан учраас энэ бол сум, орон нутагт үлддэггүй байсан. Одоо бол үүнийг төлбөрийн  тэнцэлтэй нь уяж өгөхгүйгээр орон нутагт нь үлдээе гэсэн шийдвэрийг гаргаж байна.</w:t>
      </w:r>
    </w:p>
    <w:p>
      <w:pPr>
        <w:pStyle w:val="style0"/>
        <w:jc w:val="both"/>
      </w:pPr>
      <w:r>
        <w:rPr/>
      </w:r>
    </w:p>
    <w:p>
      <w:pPr>
        <w:pStyle w:val="style0"/>
        <w:jc w:val="both"/>
      </w:pPr>
      <w:r>
        <w:rPr>
          <w:rFonts w:ascii="Arial" w:hAnsi="Arial"/>
          <w:lang w:val="mn-MN"/>
        </w:rPr>
        <w:tab/>
        <w:t xml:space="preserve">Таны асуусан 60.2.6-д байгаа заалтын хувьд бол томоохон төсөл хөтөлбөрүүдийг орон нутагт шилжүүлэх орлогыг 60-аар зааж өгөөд байгаа байх </w:t>
      </w:r>
      <w:r>
        <w:rPr>
          <w:rFonts w:ascii="Arial" w:hAnsi="Arial"/>
          <w:lang w:val="mn-MN"/>
        </w:rPr>
        <w:t>уу,</w:t>
      </w:r>
      <w:r>
        <w:rPr>
          <w:rFonts w:ascii="Arial" w:hAnsi="Arial"/>
          <w:lang w:val="mn-MN"/>
        </w:rPr>
        <w:t xml:space="preserve"> үгүй юу. Тэгээд орон нутагт бол жишээ нь Оюутолгой, Тавантолгой, Эрдэнэтийн нөөцийн төлбөрийн 30 хувийг орон нутагт үлдээнэ гэвэл тэр орон нутгийн хувьд бол нөгөө эрх тэгш хуваар</w:t>
      </w:r>
      <w:r>
        <w:rPr>
          <w:rFonts w:ascii="Arial" w:hAnsi="Arial"/>
          <w:lang w:val="mn-MN"/>
        </w:rPr>
        <w:t>и</w:t>
      </w:r>
      <w:r>
        <w:rPr>
          <w:rFonts w:ascii="Arial" w:hAnsi="Arial"/>
          <w:lang w:val="mn-MN"/>
        </w:rPr>
        <w:t xml:space="preserve">лалтийн зарчим гэдэг юм нь алдагдана. Маш их өндөр хэмжээний орлого авах гээд байгаа юм. Тийм учраас тэр томоохон аж ахуйн нэгжүүдийг Засгийн газар нь тодорхойлоод орон нутагт шилжих 30 хувийн төлсөн төлбөрөөс нь орон нутагт шилжүүлэх 30 хувийн нөөцийн төлбөрөөс хасна гэдэг санааг үүн дээр агуулж өгч байгаа. </w:t>
      </w:r>
    </w:p>
    <w:p>
      <w:pPr>
        <w:pStyle w:val="style0"/>
        <w:jc w:val="both"/>
      </w:pPr>
      <w:r>
        <w:rPr/>
      </w:r>
    </w:p>
    <w:p>
      <w:pPr>
        <w:pStyle w:val="style0"/>
        <w:jc w:val="both"/>
      </w:pPr>
      <w:r>
        <w:rPr>
          <w:rFonts w:ascii="Arial" w:hAnsi="Arial"/>
          <w:lang w:val="mn-MN"/>
        </w:rPr>
        <w:tab/>
        <w:t xml:space="preserve">Ашигт малтмалын болон хайгуулын тусгай зөвшөөрлийн төлбөрийн орлогын 50 хувь гээд явж байгаа. </w:t>
      </w:r>
      <w:r>
        <w:rPr>
          <w:rFonts w:ascii="Arial" w:hAnsi="Arial"/>
          <w:lang w:val="mn-MN"/>
        </w:rPr>
        <w:t>Т</w:t>
      </w:r>
      <w:r>
        <w:rPr>
          <w:rFonts w:ascii="Arial" w:hAnsi="Arial"/>
          <w:lang w:val="mn-MN"/>
        </w:rPr>
        <w:t xml:space="preserve">эгээд 50 хувиа бол бас цаашдаа суманд нь 25 хувь, аймагт нь 25 хувь үлдээдэг байх зарчим байгаа юм. </w:t>
      </w:r>
    </w:p>
    <w:p>
      <w:pPr>
        <w:pStyle w:val="style0"/>
        <w:jc w:val="both"/>
      </w:pPr>
      <w:r>
        <w:rPr/>
      </w:r>
    </w:p>
    <w:p>
      <w:pPr>
        <w:pStyle w:val="style0"/>
        <w:jc w:val="both"/>
      </w:pPr>
      <w:r>
        <w:rPr>
          <w:rFonts w:ascii="Arial" w:hAnsi="Arial"/>
          <w:lang w:val="mn-MN"/>
        </w:rPr>
        <w:tab/>
        <w:t>Нөөц ашигласны төлбөрийн хувьд бол том аж ахуйн нэгжүүдийн орлого нөөцийн төлбөр бол 100 хувь улсын төсөвт тушаагддаг байя. Бусад жижгэвтэр аж ахуйн нэгжүүдийнхийг бол орон нутагтаа 30 хувийг нь өгье. Гэхдээ том аж ахуйн нэгжүүд том төлбөр төлж байгаа аж ахуйн нэгжүүдийнхээ жагсаалтыг Засгийн газар нь баталж тогтоодог байя гэсэн ийм л хуулийн өөрчлөлт байгаа юм.</w:t>
      </w:r>
    </w:p>
    <w:p>
      <w:pPr>
        <w:pStyle w:val="style0"/>
        <w:jc w:val="both"/>
      </w:pPr>
      <w:r>
        <w:rPr/>
      </w:r>
    </w:p>
    <w:p>
      <w:pPr>
        <w:pStyle w:val="style0"/>
        <w:jc w:val="both"/>
      </w:pPr>
      <w:r>
        <w:rPr>
          <w:rFonts w:ascii="Arial" w:hAnsi="Arial"/>
          <w:lang w:val="mn-MN"/>
        </w:rPr>
        <w:tab/>
      </w:r>
      <w:r>
        <w:rPr>
          <w:rFonts w:ascii="Arial" w:hAnsi="Arial"/>
          <w:b/>
          <w:bCs/>
          <w:lang w:val="mn-MN"/>
        </w:rPr>
        <w:t>Б.Болор:</w:t>
      </w:r>
      <w:r>
        <w:rPr>
          <w:rFonts w:ascii="Arial" w:hAnsi="Arial"/>
          <w:lang w:val="mn-MN"/>
        </w:rPr>
        <w:t xml:space="preserve"> </w:t>
      </w:r>
      <w:r>
        <w:rPr>
          <w:rFonts w:ascii="Arial" w:hAnsi="Arial"/>
          <w:b/>
          <w:bCs/>
          <w:lang w:val="mn-MN"/>
        </w:rPr>
        <w:t>-</w:t>
      </w:r>
      <w:r>
        <w:rPr>
          <w:rFonts w:ascii="Arial" w:hAnsi="Arial"/>
          <w:lang w:val="mn-MN"/>
        </w:rPr>
        <w:t xml:space="preserve"> Ц.Даваасүрэн гишүүн тодруулъя. Битгий дараарай.</w:t>
      </w:r>
    </w:p>
    <w:p>
      <w:pPr>
        <w:pStyle w:val="style0"/>
        <w:jc w:val="both"/>
      </w:pPr>
      <w:r>
        <w:rPr/>
      </w:r>
    </w:p>
    <w:p>
      <w:pPr>
        <w:pStyle w:val="style0"/>
        <w:jc w:val="both"/>
      </w:pPr>
      <w:r>
        <w:rPr>
          <w:rFonts w:ascii="Arial" w:hAnsi="Arial"/>
          <w:lang w:val="mn-MN"/>
        </w:rPr>
        <w:tab/>
      </w:r>
      <w:r>
        <w:rPr>
          <w:rFonts w:ascii="Arial" w:hAnsi="Arial"/>
          <w:b/>
          <w:bCs/>
          <w:lang w:val="mn-MN"/>
        </w:rPr>
        <w:t>Ц.Даваасүрэн:</w:t>
      </w:r>
      <w:r>
        <w:rPr>
          <w:rFonts w:ascii="Arial" w:hAnsi="Arial"/>
          <w:lang w:val="mn-MN"/>
        </w:rPr>
        <w:t xml:space="preserve"> </w:t>
      </w:r>
      <w:r>
        <w:rPr>
          <w:rFonts w:ascii="Arial" w:hAnsi="Arial"/>
          <w:b/>
          <w:bCs/>
          <w:lang w:val="mn-MN"/>
        </w:rPr>
        <w:t xml:space="preserve">- </w:t>
      </w:r>
      <w:r>
        <w:rPr>
          <w:rFonts w:ascii="Arial" w:hAnsi="Arial"/>
          <w:lang w:val="mn-MN"/>
        </w:rPr>
        <w:t xml:space="preserve">Тэгэхээр ийм санаа юм уу. Улсын чанартай одоо маш том Тавантолгой, Оюутолгой шиг төслүүдийн нөөц ашигласны төлбөрүүдийг оруулахгүй гэсэн санаа юм уу. Үүнийгээ засахгүй бол энэ чинь өөрөөр харагдаад байгаа байхгүй юу. </w:t>
      </w:r>
    </w:p>
    <w:p>
      <w:pPr>
        <w:pStyle w:val="style0"/>
        <w:jc w:val="both"/>
      </w:pPr>
      <w:r>
        <w:rPr>
          <w:rFonts w:ascii="Arial" w:hAnsi="Arial"/>
          <w:lang w:val="mn-MN"/>
        </w:rPr>
        <w:tab/>
      </w:r>
    </w:p>
    <w:p>
      <w:pPr>
        <w:pStyle w:val="style0"/>
        <w:jc w:val="both"/>
      </w:pPr>
      <w:r>
        <w:rPr>
          <w:rFonts w:ascii="Arial" w:hAnsi="Arial"/>
          <w:lang w:val="mn-MN"/>
        </w:rPr>
        <w:tab/>
        <w:t>Жишээлбэл: Тавантолгой, Оюутолгой улсын чанартай ажил хийгээд жишээлбэл төмөр зам тавиад, зам тавиад гэвэл тэрийгээ хасаад гэдэг санаа болсон байна. Үүнийгээ найруулгыг өөрчлөх ёстой юм байна шүү. Үүн дээр тийм юм уншигдаад байгаа юм. Хүний хөгжил сангийн гуравны хоёр чинь тэгээд сая нөгөө нэг хууль ороод байхгүй болсон уу? Одоо энэ өөрчлөлт хийх гээд байна ш</w:t>
      </w:r>
      <w:r>
        <w:rPr>
          <w:rFonts w:ascii="Arial" w:hAnsi="Arial"/>
          <w:lang w:val="mn-MN"/>
        </w:rPr>
        <w:t>үү</w:t>
      </w:r>
      <w:r>
        <w:rPr>
          <w:rFonts w:ascii="Arial" w:hAnsi="Arial"/>
          <w:lang w:val="mn-MN"/>
        </w:rPr>
        <w:t xml:space="preserve"> дээ. Гуравны хоёроор явах уу? Нөгөө саяын хууль чинь мөрдөж эхлэх хугацаа нь юу байгаа билээ. Сая чинь бас нэг Үндсэн хуулийн цэцийн нэг дүгнэлт орж ирээд энэ өндөр босготой хуулиудыг хүчингүй болгосон шүү дээ. Тэгэхээр ал</w:t>
      </w:r>
      <w:r>
        <w:rPr>
          <w:rFonts w:ascii="Arial" w:hAnsi="Arial"/>
          <w:lang w:val="mn-MN"/>
        </w:rPr>
        <w:t>и</w:t>
      </w:r>
      <w:r>
        <w:rPr>
          <w:rFonts w:ascii="Arial" w:hAnsi="Arial"/>
          <w:lang w:val="mn-MN"/>
        </w:rPr>
        <w:t>наар нь явах гээд байна вэ?</w:t>
      </w:r>
    </w:p>
    <w:p>
      <w:pPr>
        <w:pStyle w:val="style0"/>
        <w:jc w:val="both"/>
      </w:pPr>
      <w:r>
        <w:rPr/>
      </w:r>
    </w:p>
    <w:p>
      <w:pPr>
        <w:pStyle w:val="style0"/>
        <w:jc w:val="both"/>
      </w:pPr>
      <w:r>
        <w:rPr>
          <w:rFonts w:ascii="Arial" w:hAnsi="Arial"/>
          <w:lang w:val="mn-MN"/>
        </w:rPr>
        <w:tab/>
        <w:t>Гуравны хоёроор явах гээд байна уу? Нөгөө хууль хүчин төгөлдөр бат … /микрофон тасрав/</w:t>
      </w:r>
    </w:p>
    <w:p>
      <w:pPr>
        <w:pStyle w:val="style0"/>
        <w:jc w:val="both"/>
      </w:pPr>
      <w:r>
        <w:rPr/>
      </w:r>
    </w:p>
    <w:p>
      <w:pPr>
        <w:pStyle w:val="style0"/>
        <w:jc w:val="both"/>
      </w:pPr>
      <w:r>
        <w:rPr>
          <w:rFonts w:ascii="Arial" w:hAnsi="Arial"/>
          <w:lang w:val="mn-MN"/>
        </w:rPr>
        <w:tab/>
      </w:r>
      <w:r>
        <w:rPr>
          <w:rFonts w:ascii="Arial" w:hAnsi="Arial"/>
          <w:b/>
          <w:bCs/>
          <w:lang w:val="mn-MN"/>
        </w:rPr>
        <w:t xml:space="preserve">Б.Болор: - </w:t>
      </w:r>
      <w:r>
        <w:rPr>
          <w:rFonts w:ascii="Arial" w:hAnsi="Arial"/>
          <w:lang w:val="mn-MN"/>
        </w:rPr>
        <w:t xml:space="preserve">Ж.Эрдэнэбат сайд. </w:t>
      </w:r>
    </w:p>
    <w:p>
      <w:pPr>
        <w:pStyle w:val="style0"/>
        <w:jc w:val="both"/>
      </w:pPr>
      <w:r>
        <w:rPr/>
      </w:r>
    </w:p>
    <w:p>
      <w:pPr>
        <w:pStyle w:val="style0"/>
        <w:jc w:val="both"/>
      </w:pPr>
      <w:r>
        <w:rPr>
          <w:rFonts w:ascii="Arial" w:hAnsi="Arial"/>
          <w:lang w:val="mn-MN"/>
        </w:rPr>
        <w:tab/>
      </w:r>
      <w:r>
        <w:rPr>
          <w:rFonts w:ascii="Arial" w:hAnsi="Arial"/>
          <w:b/>
          <w:bCs/>
          <w:lang w:val="mn-MN"/>
        </w:rPr>
        <w:t>Ж.Эрдэнэбат: -</w:t>
      </w:r>
      <w:r>
        <w:rPr>
          <w:rFonts w:ascii="Arial" w:hAnsi="Arial"/>
          <w:lang w:val="mn-MN"/>
        </w:rPr>
        <w:t xml:space="preserve"> Хүний хөгжил сан дээр хуучин бол 70, 30 гэдэг харьцаагаар 70 хувь нь </w:t>
      </w:r>
      <w:r>
        <w:rPr>
          <w:rFonts w:ascii="Arial" w:hAnsi="Arial"/>
          <w:lang w:val="mn-MN"/>
        </w:rPr>
        <w:t>Х</w:t>
      </w:r>
      <w:r>
        <w:rPr>
          <w:rFonts w:ascii="Arial" w:hAnsi="Arial"/>
          <w:lang w:val="mn-MN"/>
        </w:rPr>
        <w:t>үний хөгжил санд ордог байсан. Одоо бол 65 хувь болгож байгаа. Я</w:t>
      </w:r>
      <w:r>
        <w:rPr>
          <w:rFonts w:ascii="Arial" w:hAnsi="Arial"/>
          <w:lang w:val="mn-MN"/>
        </w:rPr>
        <w:t>а</w:t>
      </w:r>
      <w:r>
        <w:rPr>
          <w:rFonts w:ascii="Arial" w:hAnsi="Arial"/>
          <w:lang w:val="mn-MN"/>
        </w:rPr>
        <w:t>гаад 65 болгож байгаа гэхээр нөөцийн төлбөрийн 30 хувийг нь орон нутагт үлдээгээд 5 хувь нь орон нутгийн хөгжлийн санд хуваар</w:t>
      </w:r>
      <w:r>
        <w:rPr>
          <w:rFonts w:ascii="Arial" w:hAnsi="Arial"/>
          <w:lang w:val="mn-MN"/>
        </w:rPr>
        <w:t>и</w:t>
      </w:r>
      <w:r>
        <w:rPr>
          <w:rFonts w:ascii="Arial" w:hAnsi="Arial"/>
          <w:lang w:val="mn-MN"/>
        </w:rPr>
        <w:t xml:space="preserve">лагддаг журамтай шүү дээ. Тэгээд 65 хувь нь хүний хөгжил санд орно гэж байгаа </w:t>
      </w:r>
      <w:r>
        <w:rPr>
          <w:rFonts w:ascii="Arial" w:hAnsi="Arial"/>
          <w:lang w:val="mn-MN"/>
        </w:rPr>
        <w:t>юм</w:t>
      </w:r>
      <w:r>
        <w:rPr>
          <w:rFonts w:ascii="Arial" w:hAnsi="Arial"/>
          <w:lang w:val="mn-MN"/>
        </w:rPr>
        <w:t xml:space="preserve">. </w:t>
        <w:tab/>
      </w:r>
    </w:p>
    <w:p>
      <w:pPr>
        <w:pStyle w:val="style0"/>
        <w:jc w:val="both"/>
      </w:pPr>
      <w:r>
        <w:rPr/>
      </w:r>
    </w:p>
    <w:p>
      <w:pPr>
        <w:pStyle w:val="style0"/>
        <w:jc w:val="both"/>
      </w:pPr>
      <w:r>
        <w:rPr>
          <w:rFonts w:ascii="Arial" w:hAnsi="Arial"/>
          <w:lang w:val="mn-MN"/>
        </w:rPr>
        <w:tab/>
      </w:r>
      <w:r>
        <w:rPr>
          <w:rFonts w:ascii="Arial" w:hAnsi="Arial"/>
          <w:b/>
          <w:bCs/>
          <w:lang w:val="mn-MN"/>
        </w:rPr>
        <w:t xml:space="preserve">Б.Болор: - </w:t>
      </w:r>
      <w:r>
        <w:rPr>
          <w:rFonts w:ascii="Arial" w:hAnsi="Arial"/>
          <w:lang w:val="mn-MN"/>
        </w:rPr>
        <w:t>За Ц.Нямдорж гишүүн асуулт.</w:t>
      </w:r>
    </w:p>
    <w:p>
      <w:pPr>
        <w:pStyle w:val="style0"/>
        <w:jc w:val="both"/>
      </w:pPr>
      <w:r>
        <w:rPr/>
      </w:r>
    </w:p>
    <w:p>
      <w:pPr>
        <w:pStyle w:val="style0"/>
        <w:jc w:val="both"/>
      </w:pPr>
      <w:r>
        <w:rPr>
          <w:rFonts w:ascii="Arial" w:hAnsi="Arial"/>
          <w:lang w:val="mn-MN"/>
        </w:rPr>
        <w:tab/>
      </w:r>
      <w:r>
        <w:rPr>
          <w:rFonts w:ascii="Arial" w:hAnsi="Arial"/>
          <w:b/>
          <w:bCs/>
          <w:lang w:val="mn-MN"/>
        </w:rPr>
        <w:t xml:space="preserve">Ц.Нямдорж: - </w:t>
      </w:r>
      <w:r>
        <w:rPr>
          <w:rFonts w:ascii="Arial" w:hAnsi="Arial"/>
          <w:lang w:val="mn-MN"/>
        </w:rPr>
        <w:t xml:space="preserve">Өчигдөр энэ хууль тэгээд дээр нь нөгөө </w:t>
      </w:r>
      <w:r>
        <w:rPr>
          <w:rFonts w:ascii="Arial" w:hAnsi="Arial"/>
          <w:lang w:val="mn-MN"/>
        </w:rPr>
        <w:t>Т</w:t>
      </w:r>
      <w:r>
        <w:rPr>
          <w:rFonts w:ascii="Arial" w:hAnsi="Arial"/>
          <w:lang w:val="mn-MN"/>
        </w:rPr>
        <w:t>өсвийн тогтвортой байдлын тухай хуульд нэмэлт, өөрчлөлт оруулах саналаа Засгийн газар татаж авах тухай асуудал яригдсан л даа. Тэр юу болсон юм бэ? Нэгдүгээрт, нэг ийм юм хэлмээр байна.</w:t>
      </w:r>
    </w:p>
    <w:p>
      <w:pPr>
        <w:pStyle w:val="style0"/>
        <w:jc w:val="both"/>
      </w:pPr>
      <w:r>
        <w:rPr/>
      </w:r>
    </w:p>
    <w:p>
      <w:pPr>
        <w:pStyle w:val="style0"/>
        <w:jc w:val="both"/>
      </w:pPr>
      <w:r>
        <w:rPr>
          <w:rFonts w:ascii="Arial" w:hAnsi="Arial"/>
          <w:lang w:val="mn-MN"/>
        </w:rPr>
        <w:tab/>
        <w:t>Хоёрдугаарт, төсөв хүнд байгаа үед орон нутагт эрх мэдэл шилжүүлээд тэгээд дээрээс нь бүх цалинг төвөөсөө өгдөг чинь болох юм уу? Манай 327 сумдын дийлэнх нь 1.5-20 орчим сая үсрээд үсрээд 30 сая төгрөгийн татвар орлогоороо олоод буцаад 600-800 сая төгрөг зардаг улс шүү дээ. Ийм л улс. Тэгээд хүнд байгаа ийм үед орон нутагт ийм эрх мэдэл шилжүүлээд тэгээд дээрээс нь нэмээд төвөөсөө цалин, тэтгэвэр элдэв юмаа өгдөг зарчмаа хадгалаад үлдэхээр чинь тэмээ</w:t>
      </w:r>
      <w:r>
        <w:rPr>
          <w:rFonts w:ascii="Arial" w:hAnsi="Arial"/>
          <w:lang w:val="mn-MN"/>
        </w:rPr>
        <w:t>н</w:t>
      </w:r>
      <w:r>
        <w:rPr>
          <w:rFonts w:ascii="Arial" w:hAnsi="Arial"/>
          <w:lang w:val="mn-MN"/>
        </w:rPr>
        <w:t xml:space="preserve"> дээр ямааны гарз болох юм биш үү. Ийм юм эхлээд асууя. Тэгээд хэлэх юм их байна. </w:t>
      </w:r>
    </w:p>
    <w:p>
      <w:pPr>
        <w:pStyle w:val="style0"/>
        <w:jc w:val="both"/>
      </w:pPr>
      <w:r>
        <w:rPr/>
      </w:r>
    </w:p>
    <w:p>
      <w:pPr>
        <w:pStyle w:val="style0"/>
        <w:jc w:val="both"/>
      </w:pPr>
      <w:r>
        <w:rPr>
          <w:rFonts w:ascii="Arial" w:hAnsi="Arial"/>
          <w:lang w:val="mn-MN"/>
        </w:rPr>
        <w:tab/>
      </w:r>
      <w:r>
        <w:rPr>
          <w:rFonts w:ascii="Arial" w:hAnsi="Arial"/>
          <w:b/>
          <w:bCs/>
          <w:lang w:val="mn-MN"/>
        </w:rPr>
        <w:t xml:space="preserve">Б.Болор: - </w:t>
      </w:r>
      <w:r>
        <w:rPr>
          <w:rFonts w:ascii="Arial" w:hAnsi="Arial"/>
          <w:lang w:val="mn-MN"/>
        </w:rPr>
        <w:t>Ж.Эрдэнэбат сайд хариулъя.</w:t>
      </w:r>
    </w:p>
    <w:p>
      <w:pPr>
        <w:pStyle w:val="style0"/>
        <w:jc w:val="both"/>
      </w:pPr>
      <w:r>
        <w:rPr/>
      </w:r>
    </w:p>
    <w:p>
      <w:pPr>
        <w:pStyle w:val="style0"/>
        <w:jc w:val="both"/>
      </w:pPr>
      <w:r>
        <w:rPr>
          <w:rFonts w:ascii="Arial" w:hAnsi="Arial"/>
          <w:lang w:val="mn-MN"/>
        </w:rPr>
        <w:tab/>
      </w:r>
      <w:r>
        <w:rPr>
          <w:rFonts w:ascii="Arial" w:hAnsi="Arial"/>
          <w:b/>
          <w:bCs/>
          <w:lang w:val="mn-MN"/>
        </w:rPr>
        <w:t>Ж.Эрдэнэбат: -</w:t>
      </w:r>
      <w:r>
        <w:rPr>
          <w:rFonts w:ascii="Arial" w:hAnsi="Arial"/>
          <w:lang w:val="mn-MN"/>
        </w:rPr>
        <w:t xml:space="preserve"> Бас нэг талдаа уул уурхайн чиглэл, салбарынхаа хөгжлийг тодорхой хэмжээнд түлхүү хөгжүүлж явуулж байж Монгол Улс мөнгө олох бололцоо байгаа гэж үзэж байгаа юм. Орон нутагт бол нэлээн их эсэргүүцлийн байдалтай байгаа. Үүнээс шалтгаалаад цаашдаа шинээр ямар нөөц бололцоо байгаа гэдгийг хайж судлах боломж бол бизнес эрхлэгчдэд бол байхгүй болсон. Ер нь бол энэ хуулийн өөрчлөлт орсноор 46 тэрбум төгрөгийн асуудал байгаа юм. 46 тэрбум төгрөг орон нутаг уруу шилжээ</w:t>
      </w:r>
      <w:r>
        <w:rPr>
          <w:rFonts w:ascii="Arial" w:hAnsi="Arial"/>
          <w:lang w:val="mn-MN"/>
        </w:rPr>
        <w:t xml:space="preserve">д </w:t>
      </w:r>
      <w:r>
        <w:rPr>
          <w:rFonts w:ascii="Arial" w:hAnsi="Arial"/>
          <w:lang w:val="mn-MN"/>
        </w:rPr>
        <w:t xml:space="preserve">улсын төсөв дээр 46 тэрбум төгрөгийн орон зай бий болж байгаа. Тэгэхдээ эргээд магадгүй ашиглалтын болон хайгуулын тусгай зөшөөрлүүдийн хүрээнд үйл ажиллагаа явуулаад энэ маань сэргэвэл хайгуулын зөвшөөрлөөр гэхэд хил, гаалийн татвараар ашиглалтын хувьд бол мэдээж ашигласан бүтээгдэхүүнийхээ нөөцийн төлбөрийн хэмжээгээр бусад татваруудаар үүнийгээ улсын төсөв нөхөх бололцоотой юм гэж тооцож байгаа юм. Засгийн газрын хуралдаан дээр асуудал танилцуулсан. Засгийн газрын хурлаас бол татаж авахгүй гэсэн шийдвэр гарсан. </w:t>
      </w:r>
    </w:p>
    <w:p>
      <w:pPr>
        <w:pStyle w:val="style0"/>
        <w:jc w:val="both"/>
      </w:pPr>
      <w:r>
        <w:rPr/>
      </w:r>
    </w:p>
    <w:p>
      <w:pPr>
        <w:pStyle w:val="style0"/>
        <w:jc w:val="both"/>
      </w:pPr>
      <w:r>
        <w:rPr>
          <w:rFonts w:ascii="Arial" w:hAnsi="Arial"/>
          <w:lang w:val="mn-MN"/>
        </w:rPr>
        <w:tab/>
      </w:r>
      <w:r>
        <w:rPr>
          <w:rFonts w:ascii="Arial" w:hAnsi="Arial"/>
          <w:b/>
          <w:bCs/>
          <w:lang w:val="mn-MN"/>
        </w:rPr>
        <w:t xml:space="preserve">Б.Болор: - </w:t>
      </w:r>
      <w:r>
        <w:rPr>
          <w:rFonts w:ascii="Arial" w:hAnsi="Arial"/>
          <w:lang w:val="mn-MN"/>
        </w:rPr>
        <w:t>За Ч.Хүрэлбаатар гишүүн.</w:t>
      </w:r>
    </w:p>
    <w:p>
      <w:pPr>
        <w:pStyle w:val="style0"/>
        <w:jc w:val="both"/>
      </w:pPr>
      <w:r>
        <w:rPr/>
      </w:r>
    </w:p>
    <w:p>
      <w:pPr>
        <w:pStyle w:val="style0"/>
        <w:jc w:val="both"/>
      </w:pPr>
      <w:r>
        <w:rPr>
          <w:rFonts w:ascii="Arial" w:hAnsi="Arial"/>
          <w:lang w:val="mn-MN"/>
        </w:rPr>
        <w:tab/>
      </w:r>
      <w:r>
        <w:rPr>
          <w:rFonts w:ascii="Arial" w:hAnsi="Arial"/>
          <w:b/>
          <w:bCs/>
          <w:lang w:val="mn-MN"/>
        </w:rPr>
        <w:t xml:space="preserve">Ч.Хүрэлбаатар: - </w:t>
      </w:r>
      <w:r>
        <w:rPr>
          <w:rFonts w:ascii="Arial" w:hAnsi="Arial"/>
          <w:b w:val="false"/>
          <w:bCs w:val="false"/>
          <w:lang w:val="mn-MN"/>
        </w:rPr>
        <w:t xml:space="preserve">Энэ хууль буруу цаг үед орж ирж байгаа хууль гэж үзэж байна. Яагаад вэ </w:t>
      </w:r>
      <w:r>
        <w:rPr>
          <w:rFonts w:ascii="Arial" w:hAnsi="Arial"/>
          <w:b w:val="false"/>
          <w:bCs w:val="false"/>
          <w:lang w:val="mn-MN"/>
        </w:rPr>
        <w:t>г</w:t>
      </w:r>
      <w:r>
        <w:rPr>
          <w:rFonts w:ascii="Arial" w:hAnsi="Arial"/>
          <w:b w:val="false"/>
          <w:bCs w:val="false"/>
          <w:lang w:val="mn-MN"/>
        </w:rPr>
        <w:t xml:space="preserve">эхээр бид нар өнөөдрийнхөө эдийн засгийн нөхцөл байдлыг сайн ойлгомоор байгаа юм. Улсын төсвийн орлого бол бүрдэхгүй байгаа. Татвар дээр ч, гааль дээр ч бүрдэхгүй байгаа. Нийтдээ эдийн засгийн идэвхжил их муу байгаа. Засгийн газар үнэт цаас гаргадаг арилжааны банкууд худалдаж авахгүй байгаа. Оны төгсгөлд ямар дүр зураг харагдаж байна вэ </w:t>
      </w:r>
      <w:r>
        <w:rPr>
          <w:rFonts w:ascii="Arial" w:hAnsi="Arial"/>
          <w:b w:val="false"/>
          <w:bCs w:val="false"/>
          <w:lang w:val="mn-MN"/>
        </w:rPr>
        <w:t>г</w:t>
      </w:r>
      <w:r>
        <w:rPr>
          <w:rFonts w:ascii="Arial" w:hAnsi="Arial"/>
          <w:b w:val="false"/>
          <w:bCs w:val="false"/>
          <w:lang w:val="mn-MN"/>
        </w:rPr>
        <w:t xml:space="preserve">эхээр Монгол банк мөнгө хэвлэж төсвийн алдагдлыг нөхөх ийм хандлага уруу явж байгаа юм. Гэтэл улсын төсвийн гол ачааллыг улсын төсөвт дарж явдаг. Гэтэл улсын төсөвт орж ирэх мөнгийг багасгаад, орон нутгийн төсөвт нэмнэ гэдэг саналыг Засгийн газар оруулж ирж байна шүү дээ. </w:t>
      </w:r>
    </w:p>
    <w:p>
      <w:pPr>
        <w:pStyle w:val="style0"/>
        <w:jc w:val="both"/>
      </w:pPr>
      <w:r>
        <w:rPr/>
      </w:r>
    </w:p>
    <w:p>
      <w:pPr>
        <w:pStyle w:val="style0"/>
        <w:jc w:val="both"/>
      </w:pPr>
      <w:r>
        <w:rPr>
          <w:rFonts w:ascii="Arial" w:hAnsi="Arial"/>
          <w:b w:val="false"/>
          <w:bCs w:val="false"/>
          <w:lang w:val="mn-MN"/>
        </w:rPr>
        <w:tab/>
        <w:t>Төсвийн бодлого буруу яваад удаж байгаа. Засагдахгүй байгаа. Эдийн засгийн өсөлтийг худлаа тооцсон учраас 2015 оны төсвийн алдагдал чинь 7-9 хувьтай гарна.</w:t>
      </w:r>
    </w:p>
    <w:p>
      <w:pPr>
        <w:pStyle w:val="style0"/>
        <w:jc w:val="both"/>
      </w:pPr>
      <w:r>
        <w:rPr/>
      </w:r>
    </w:p>
    <w:p>
      <w:pPr>
        <w:pStyle w:val="style0"/>
        <w:jc w:val="both"/>
      </w:pPr>
      <w:r>
        <w:rPr>
          <w:rFonts w:ascii="Arial" w:hAnsi="Arial"/>
          <w:b w:val="false"/>
          <w:bCs w:val="false"/>
          <w:lang w:val="mn-MN"/>
        </w:rPr>
        <w:tab/>
        <w:t xml:space="preserve">2014 оны эдийн засгийн өсөлтийг 7.8 гэсэн тооцоолол бол шал худлаа. Эдийн засгийн форум дээр хөндлөнгийн эксперт Монгол Улсын Их Сургуулийн багш н.Рагчаасүрэн гэдэг залуу бол тээврийн салбарын дотоодын нийт бүтээгдэхүүнийг буруу тооцсон. Үүнийг зөв болгож тооцох юм бол 6 гэж. </w:t>
      </w:r>
    </w:p>
    <w:p>
      <w:pPr>
        <w:pStyle w:val="style0"/>
        <w:jc w:val="both"/>
      </w:pPr>
      <w:r>
        <w:rPr/>
      </w:r>
    </w:p>
    <w:p>
      <w:pPr>
        <w:pStyle w:val="style0"/>
        <w:jc w:val="both"/>
      </w:pPr>
      <w:r>
        <w:rPr>
          <w:rFonts w:ascii="Arial" w:hAnsi="Arial"/>
          <w:b w:val="false"/>
          <w:bCs w:val="false"/>
          <w:lang w:val="mn-MN"/>
        </w:rPr>
        <w:tab/>
        <w:t xml:space="preserve">2015 оны төлөв чинь муу байгаа. Азийн хөгжлийн банк 3 гэчихлээ. Дэлхийн банк 4.4 гэсэн. Бид нарын Улсын Их Хурал дээр төсөв мөнгөний бодлого батлахад тавьсан тоонуудаас муу тоо гаргаад байна шүү дээ. </w:t>
      </w:r>
    </w:p>
    <w:p>
      <w:pPr>
        <w:pStyle w:val="style0"/>
        <w:jc w:val="both"/>
      </w:pPr>
      <w:r>
        <w:rPr/>
      </w:r>
    </w:p>
    <w:p>
      <w:pPr>
        <w:pStyle w:val="style0"/>
        <w:jc w:val="both"/>
      </w:pPr>
      <w:r>
        <w:rPr>
          <w:rFonts w:ascii="Arial" w:hAnsi="Arial"/>
          <w:b w:val="false"/>
          <w:bCs w:val="false"/>
          <w:lang w:val="mn-MN"/>
        </w:rPr>
        <w:tab/>
        <w:t xml:space="preserve">Энэ чинь юу гэсэн үг вэ </w:t>
      </w:r>
      <w:r>
        <w:rPr>
          <w:rFonts w:ascii="Arial" w:hAnsi="Arial"/>
          <w:b w:val="false"/>
          <w:bCs w:val="false"/>
          <w:lang w:val="mn-MN"/>
        </w:rPr>
        <w:t>г</w:t>
      </w:r>
      <w:r>
        <w:rPr>
          <w:rFonts w:ascii="Arial" w:hAnsi="Arial"/>
          <w:b w:val="false"/>
          <w:bCs w:val="false"/>
          <w:lang w:val="mn-MN"/>
        </w:rPr>
        <w:t xml:space="preserve">эхээр Монгол Улсын нийт иргэдэд цалин, тэтгэвэр халамж гээд олгодог бүх зардлын 98 хувийг дааж явдаг улсын төсөв дээр байдаг мөнгийг орон нутгийн төсөвт шилжүүлнэ. Орон нутгийн төсөв дотроо орон нутагт хийгдэх хөрөнгө оруулалтууд. </w:t>
      </w:r>
    </w:p>
    <w:p>
      <w:pPr>
        <w:pStyle w:val="style0"/>
        <w:jc w:val="both"/>
      </w:pPr>
      <w:r>
        <w:rPr/>
      </w:r>
    </w:p>
    <w:p>
      <w:pPr>
        <w:pStyle w:val="style0"/>
        <w:jc w:val="both"/>
      </w:pPr>
      <w:r>
        <w:rPr>
          <w:rFonts w:ascii="Arial" w:hAnsi="Arial"/>
          <w:b w:val="false"/>
          <w:bCs w:val="false"/>
          <w:lang w:val="mn-MN"/>
        </w:rPr>
        <w:tab/>
        <w:t xml:space="preserve">Төсөв худлаа учраас орон нутгийн хөгжлийн санд тэр төлөвлөгдсөн мөнгө чинь орж ирэхгүй. Дээр нь үүнийг тавих замаар улсын төсвөөс мөнгийг орон нутгийн төсөв уруу шилжүүлнэ гэдэг бол өөрөө буруу практик. </w:t>
      </w:r>
    </w:p>
    <w:p>
      <w:pPr>
        <w:pStyle w:val="style0"/>
        <w:jc w:val="both"/>
      </w:pPr>
      <w:r>
        <w:rPr/>
      </w:r>
    </w:p>
    <w:p>
      <w:pPr>
        <w:pStyle w:val="style0"/>
        <w:jc w:val="both"/>
      </w:pPr>
      <w:r>
        <w:rPr>
          <w:rFonts w:ascii="Arial" w:hAnsi="Arial"/>
          <w:b w:val="false"/>
          <w:bCs w:val="false"/>
          <w:lang w:val="mn-MN"/>
        </w:rPr>
        <w:tab/>
        <w:t xml:space="preserve">Эдийн засгийн хямралаас гарах ёстой бодлогын алдаануудаа засах ёстой байтал энэ чинь өөрөө бодлогын алдаа болох хэмжээний өөрчлөлт орж ирж байна. </w:t>
      </w:r>
    </w:p>
    <w:p>
      <w:pPr>
        <w:pStyle w:val="style0"/>
        <w:jc w:val="both"/>
      </w:pPr>
      <w:r>
        <w:rPr/>
      </w:r>
    </w:p>
    <w:p>
      <w:pPr>
        <w:pStyle w:val="style0"/>
        <w:jc w:val="both"/>
      </w:pPr>
      <w:r>
        <w:rPr>
          <w:rFonts w:ascii="Arial" w:hAnsi="Arial"/>
          <w:b w:val="false"/>
          <w:bCs w:val="false"/>
          <w:lang w:val="mn-MN"/>
        </w:rPr>
        <w:tab/>
        <w:t xml:space="preserve">Хоёрдугаарт, орон нутагт 5 хувийг нэмж өгөхөөр бүх лиценз нь ногоон гэрлээр явна гэж андуурч байна. Тийм зүйл болохгүй. Ард түмэн тийм энгийн зүйлд хууртагдахгүй. Тиймээс бид нар 2015 онд үнэхээр эдийн засгийн хямралыг гаргая гэж байгаа бол улсын төсвийн орлогыг яаж нэмэгдүүлэх, илүү дутуу байгаа зардлуудыг багасгах, 1996-2000 хооронд биш ээ, 2000-2004 оны хооронд нөгөө эдийн засгийн хүндрэлүүдийг дандаа төвлөрүүлж зангидаж байж гарч ирсэн. </w:t>
      </w:r>
    </w:p>
    <w:p>
      <w:pPr>
        <w:pStyle w:val="style0"/>
        <w:jc w:val="both"/>
      </w:pPr>
      <w:r>
        <w:rPr/>
      </w:r>
    </w:p>
    <w:p>
      <w:pPr>
        <w:pStyle w:val="style0"/>
        <w:jc w:val="both"/>
      </w:pPr>
      <w:r>
        <w:rPr>
          <w:rFonts w:ascii="Arial" w:hAnsi="Arial"/>
          <w:b w:val="false"/>
          <w:bCs w:val="false"/>
          <w:lang w:val="mn-MN"/>
        </w:rPr>
        <w:tab/>
        <w:t>Одоо Монгол Улсад мөнгө байхгүй. Өдөр ирэх тутам өр нэмэгдэж байгаа ийм нөхцөл байдалд бид нар илүү дутуу зардлыг тэвчиж төв мөнгийг төвлөрүүлж байж гарах ёстой. Энэ бол хямралаас гарах арга нь. Гэтэл Засгийн газрын санаатай юм шиг. Хорлох   гэж байгаа юм шиг эсрэг санал өгөөд орж ирэхэд үнэхээр би харамсаж байна.</w:t>
      </w:r>
    </w:p>
    <w:p>
      <w:pPr>
        <w:pStyle w:val="style0"/>
        <w:jc w:val="both"/>
      </w:pPr>
      <w:r>
        <w:rPr/>
      </w:r>
    </w:p>
    <w:p>
      <w:pPr>
        <w:pStyle w:val="style0"/>
        <w:jc w:val="both"/>
      </w:pPr>
      <w:r>
        <w:rPr>
          <w:rFonts w:ascii="Arial" w:hAnsi="Arial"/>
          <w:b w:val="false"/>
          <w:bCs w:val="false"/>
          <w:lang w:val="mn-MN"/>
        </w:rPr>
        <w:tab/>
        <w:t>Үүнийгээ бүлгийн хурал дээр ч илэрхийлсэн. Ардын нам энэ засагт хамтарсан юм бол иймэрхүү алдааг гаргамааргүй байна шүү дээ. Тэгэд засах бодлогуудыг хэлээд байгаа энэ чинь ингэж болохгүй гэдэг зүйлийг хэлсээр байтал ингээд хүчиндээд л яваад байгаа юм. Эцэстээ энэ чинь засаг бол тодорхой хугацаанд байх байх. Түүний дараа унаж л таарна шүү дээ. Огцорно. Эсвэл сонгуулиар байр сууриа өгч л таарна. Үүний дараах эдийн засгийг яах юм бэ?</w:t>
      </w:r>
    </w:p>
    <w:p>
      <w:pPr>
        <w:pStyle w:val="style0"/>
        <w:jc w:val="both"/>
      </w:pPr>
      <w:r>
        <w:rPr/>
      </w:r>
    </w:p>
    <w:p>
      <w:pPr>
        <w:pStyle w:val="style0"/>
        <w:jc w:val="both"/>
      </w:pPr>
      <w:r>
        <w:rPr>
          <w:rFonts w:ascii="Arial" w:hAnsi="Arial"/>
          <w:b w:val="false"/>
          <w:bCs w:val="false"/>
          <w:lang w:val="mn-MN"/>
        </w:rPr>
        <w:tab/>
      </w:r>
      <w:r>
        <w:rPr>
          <w:rFonts w:ascii="Arial" w:hAnsi="Arial"/>
          <w:b/>
          <w:bCs/>
          <w:lang w:val="mn-MN"/>
        </w:rPr>
        <w:t>Б.Болор: -</w:t>
      </w:r>
      <w:r>
        <w:rPr>
          <w:rFonts w:ascii="Arial" w:hAnsi="Arial"/>
          <w:b w:val="false"/>
          <w:bCs w:val="false"/>
          <w:lang w:val="mn-MN"/>
        </w:rPr>
        <w:t xml:space="preserve"> Минут авах уу? Та асуулт асуусангүй. За минут өгье.</w:t>
      </w:r>
    </w:p>
    <w:p>
      <w:pPr>
        <w:pStyle w:val="style0"/>
        <w:jc w:val="both"/>
      </w:pPr>
      <w:r>
        <w:rPr/>
      </w:r>
    </w:p>
    <w:p>
      <w:pPr>
        <w:pStyle w:val="style0"/>
        <w:jc w:val="both"/>
      </w:pPr>
      <w:r>
        <w:rPr>
          <w:rFonts w:ascii="Arial" w:hAnsi="Arial"/>
          <w:b w:val="false"/>
          <w:bCs w:val="false"/>
          <w:lang w:val="mn-MN"/>
        </w:rPr>
        <w:tab/>
      </w:r>
      <w:r>
        <w:rPr>
          <w:rFonts w:ascii="Arial" w:hAnsi="Arial"/>
          <w:b/>
          <w:bCs/>
          <w:lang w:val="mn-MN"/>
        </w:rPr>
        <w:t xml:space="preserve">Ч.Хүрэлбаатар: - </w:t>
      </w:r>
      <w:r>
        <w:rPr>
          <w:rFonts w:ascii="Arial" w:hAnsi="Arial"/>
          <w:b w:val="false"/>
          <w:bCs w:val="false"/>
          <w:lang w:val="mn-MN"/>
        </w:rPr>
        <w:t xml:space="preserve">Тэгэхээр би үүн дээр ингэж хэлмээр байна. Энэ бол буруу шүү. Улсын төсвийн, улсын төсөв дээр орж ирэх орлогыг бид нар багасгах чиглэл уруу нь аливаа нэг санаачлага гаргаж байгааг би дэмжихгүй байна. </w:t>
      </w:r>
    </w:p>
    <w:p>
      <w:pPr>
        <w:pStyle w:val="style0"/>
        <w:jc w:val="both"/>
      </w:pPr>
      <w:r>
        <w:rPr/>
      </w:r>
    </w:p>
    <w:p>
      <w:pPr>
        <w:pStyle w:val="style0"/>
        <w:jc w:val="both"/>
      </w:pPr>
      <w:r>
        <w:rPr>
          <w:rFonts w:ascii="Arial" w:hAnsi="Arial"/>
          <w:b w:val="false"/>
          <w:bCs w:val="false"/>
          <w:lang w:val="mn-MN"/>
        </w:rPr>
        <w:tab/>
        <w:t>Дээр нь одоо бид нар эдийн засгийн хямралтай үед мөнгө байхгүй. Төсвийн алдагдал энэ 2015 онд 7-9 хувь гарна. Энэ хэмжээгээр улсын өрийн хэмжээ нэмэгдэнэ. Өрийн босго дээр гуравны хоёроор тавьдаг босгыг чинь аваад хаясан шүү дээ. Одоо бол өрийн хэмжээ дураараа дээшээ явна. Яг л ийм зүйлүүд орж эхэлж байна. Тийм учраас үүн дээр бид нар ж</w:t>
      </w:r>
      <w:r>
        <w:rPr>
          <w:rFonts w:ascii="Arial" w:hAnsi="Arial"/>
          <w:b w:val="false"/>
          <w:bCs w:val="false"/>
          <w:lang w:val="mn-MN"/>
        </w:rPr>
        <w:t>аахан</w:t>
      </w:r>
      <w:r>
        <w:rPr>
          <w:rFonts w:ascii="Arial" w:hAnsi="Arial"/>
          <w:b w:val="false"/>
          <w:bCs w:val="false"/>
          <w:lang w:val="mn-MN"/>
        </w:rPr>
        <w:t xml:space="preserve"> хариуцлагатай байх ёстой. Би үүн дээр тайлбар авмааргүй байна. Энэ бол буруу бодлого шүү гэдгийг хэлмээр байна. Би мэтгэлцмээргүй байна. Уул уухайн сайд орж ирээд уул уурхайн салбарыг хөгжүүлэхийн тулд ийм зүйл хийх гэж байгаа юм аа гэж хэлж байгаа бол би ойлгож болж байна. Сайд нарын хариуцах үүрэг нь өөр шүү дээ. </w:t>
      </w:r>
    </w:p>
    <w:p>
      <w:pPr>
        <w:pStyle w:val="style0"/>
        <w:jc w:val="both"/>
      </w:pPr>
      <w:r>
        <w:rPr/>
      </w:r>
    </w:p>
    <w:p>
      <w:pPr>
        <w:pStyle w:val="style0"/>
        <w:spacing w:line="100" w:lineRule="atLeast"/>
        <w:ind w:firstLine="720" w:left="0" w:right="0"/>
        <w:jc w:val="both"/>
      </w:pPr>
      <w:r>
        <w:rPr>
          <w:rFonts w:ascii="Arial" w:cs="Arial" w:hAnsi="Arial"/>
          <w:b/>
          <w:bCs/>
          <w:sz w:val="24"/>
          <w:szCs w:val="24"/>
          <w:lang w:val="mn-MN"/>
        </w:rPr>
        <w:t xml:space="preserve">Б.Болор: - </w:t>
      </w:r>
      <w:r>
        <w:rPr>
          <w:rFonts w:ascii="Arial" w:cs="Arial" w:hAnsi="Arial"/>
          <w:b w:val="false"/>
          <w:bCs w:val="false"/>
          <w:sz w:val="24"/>
          <w:szCs w:val="24"/>
          <w:lang w:val="mn-MN"/>
        </w:rPr>
        <w:t xml:space="preserve">Ч.Хүрэлбаатар гишүүн санал хэллээ. Ж.Батзандан гишүүн.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Ж.Батзандан: - </w:t>
      </w:r>
      <w:r>
        <w:rPr>
          <w:rFonts w:ascii="Arial" w:hAnsi="Arial"/>
          <w:b w:val="false"/>
          <w:bCs w:val="false"/>
          <w:i w:val="false"/>
          <w:iCs w:val="false"/>
          <w:lang w:val="mn-MN"/>
        </w:rPr>
        <w:t xml:space="preserve">За тэгэхээр уул уурхайн бодлогыг дэмжих, орон нутагт уул уурхайн үйлдвэрлэлийг дэмжих зорилгоор энэ хуулийн төслийг оруулж ирж байгаа гэж Сангийн сайд тайлбарлаж байна. </w:t>
      </w:r>
    </w:p>
    <w:p>
      <w:pPr>
        <w:pStyle w:val="style0"/>
        <w:jc w:val="both"/>
      </w:pPr>
      <w:r>
        <w:rPr/>
      </w:r>
    </w:p>
    <w:p>
      <w:pPr>
        <w:pStyle w:val="style0"/>
        <w:jc w:val="both"/>
      </w:pPr>
      <w:r>
        <w:rPr>
          <w:rFonts w:ascii="Arial" w:hAnsi="Arial"/>
          <w:b w:val="false"/>
          <w:bCs w:val="false"/>
          <w:i w:val="false"/>
          <w:iCs w:val="false"/>
          <w:lang w:val="mn-MN"/>
        </w:rPr>
        <w:tab/>
        <w:t>Тэгэхээр 487 өргөдөл хүлээн авснаас дөнгөж 30-</w:t>
      </w:r>
      <w:r>
        <w:rPr>
          <w:rFonts w:ascii="Arial" w:hAnsi="Arial"/>
          <w:b w:val="false"/>
          <w:bCs w:val="false"/>
          <w:i w:val="false"/>
          <w:iCs w:val="false"/>
          <w:lang w:val="mn-MN"/>
        </w:rPr>
        <w:t>ий</w:t>
      </w:r>
      <w:r>
        <w:rPr>
          <w:rFonts w:ascii="Arial" w:hAnsi="Arial"/>
          <w:b w:val="false"/>
          <w:bCs w:val="false"/>
          <w:i w:val="false"/>
          <w:iCs w:val="false"/>
          <w:lang w:val="mn-MN"/>
        </w:rPr>
        <w:t xml:space="preserve">г нь орон нутаг дэмжсэн. 29 талбайд сонгон шалгаруулалт явснаас дөнгөж 7-г нь орон нутаг дэмжсэн гэж байгаа юм. Тэгэхээр энд тодорхой хэдэн шалтгаан байгаа. Өмнөх гишүүдийн хэлсэнтэй санал нэг байна. 5.0 хувиар нэмэгдүүлэнгүүт орон нутаг уул уурхайн үйлдвэрлэлийг шууд дэмжээд явчихна гэдэг би нэг их итгэхгүй байгаа. Гол нь манай эдийн засагт Голланд өвчин туссан байгаа. Өөрөөр хэлбэл зөвхөн уул уурхай дээр тулгуурласан эдийн засаг маань хол явахгүй болсон гэдгийг иргэд, олон түмэн ойлгоод, бухимдаад эдийн засгаа солонгоруулаач, олон хэвшил бүхий, олон хэлбэр бүхий эдийн засгийн тогтолцоог бий болгооч ээ л гэж Засгаас шаардаад байгаа юм. </w:t>
      </w:r>
    </w:p>
    <w:p>
      <w:pPr>
        <w:pStyle w:val="style0"/>
        <w:jc w:val="both"/>
      </w:pPr>
      <w:r>
        <w:rPr/>
      </w:r>
    </w:p>
    <w:p>
      <w:pPr>
        <w:pStyle w:val="style0"/>
        <w:jc w:val="both"/>
      </w:pPr>
      <w:r>
        <w:rPr>
          <w:rFonts w:ascii="Arial" w:hAnsi="Arial"/>
          <w:b w:val="false"/>
          <w:bCs w:val="false"/>
          <w:i w:val="false"/>
          <w:iCs w:val="false"/>
          <w:lang w:val="mn-MN"/>
        </w:rPr>
        <w:tab/>
        <w:t xml:space="preserve">Тийм учраас Засгийн газраас оруулж ирж байгаа бодлого энэ чиглэл рүүгээ илүү хэлбийх ёстой болов уу гэж. </w:t>
      </w:r>
    </w:p>
    <w:p>
      <w:pPr>
        <w:pStyle w:val="style0"/>
        <w:jc w:val="both"/>
      </w:pPr>
      <w:r>
        <w:rPr/>
      </w:r>
    </w:p>
    <w:p>
      <w:pPr>
        <w:pStyle w:val="style0"/>
        <w:jc w:val="both"/>
      </w:pPr>
      <w:r>
        <w:rPr>
          <w:rFonts w:ascii="Arial" w:hAnsi="Arial"/>
          <w:b w:val="false"/>
          <w:bCs w:val="false"/>
          <w:i w:val="false"/>
          <w:iCs w:val="false"/>
          <w:lang w:val="mn-MN"/>
        </w:rPr>
        <w:tab/>
        <w:t xml:space="preserve">Хоёрдугаарт, Байгаль орчны хамгааллын бодлого, уул уурхайн бодлого хоёр бие биенээ нөхөж, бас дэмжиж явах ёстой. Байгаль орчныг хамгаалах бодлого нь дутуудчихаад, багадчихаад ажиллахгүй байгаа учраас бас иргэд бухимдаад байгаа юм. </w:t>
      </w:r>
    </w:p>
    <w:p>
      <w:pPr>
        <w:pStyle w:val="style0"/>
        <w:jc w:val="both"/>
      </w:pPr>
      <w:r>
        <w:rPr/>
      </w:r>
    </w:p>
    <w:p>
      <w:pPr>
        <w:pStyle w:val="style0"/>
        <w:jc w:val="both"/>
      </w:pPr>
      <w:r>
        <w:rPr>
          <w:rFonts w:ascii="Arial" w:hAnsi="Arial"/>
          <w:b w:val="false"/>
          <w:bCs w:val="false"/>
          <w:i w:val="false"/>
          <w:iCs w:val="false"/>
          <w:lang w:val="mn-MN"/>
        </w:rPr>
        <w:tab/>
        <w:t xml:space="preserve">Дээрээс нь уул уурхайн хөгжилд иргэдийн хувьцаа, оролцоо байхгүй байгаа учраас орон нутагт уул уурхайг дэмжихгүй байна гээд олон шалтаг шалтгаан байгаа. Дээрээс нь Монгол Улсад 4-хөн аймаг дотаци авахгүйгээр өөрийнхөө эдийн засгийг авч явж байгаа. 17 аймаг нь улсын төсвөөс дотациар явж байгаа. </w:t>
      </w:r>
    </w:p>
    <w:p>
      <w:pPr>
        <w:pStyle w:val="style0"/>
        <w:jc w:val="both"/>
      </w:pPr>
      <w:r>
        <w:rPr/>
      </w:r>
    </w:p>
    <w:p>
      <w:pPr>
        <w:pStyle w:val="style0"/>
        <w:jc w:val="both"/>
      </w:pPr>
      <w:r>
        <w:rPr>
          <w:rFonts w:ascii="Arial" w:hAnsi="Arial"/>
          <w:b w:val="false"/>
          <w:bCs w:val="false"/>
          <w:i w:val="false"/>
          <w:iCs w:val="false"/>
          <w:lang w:val="mn-MN"/>
        </w:rPr>
        <w:tab/>
        <w:t xml:space="preserve">Тэгэхээр хэд хэдэн зүйлийг бас ойлгооч ээ. Орон нутагт эрх өгнө гэдэг нь зөв. Иргэдээ дэмжинэ гэдэг нь зөв. Гэхдээ бид утгатай, учиртай, алсын хараатай дэмжих ёстой байх гэж бодож байна. </w:t>
      </w:r>
    </w:p>
    <w:p>
      <w:pPr>
        <w:pStyle w:val="style0"/>
        <w:jc w:val="both"/>
      </w:pPr>
      <w:r>
        <w:rPr/>
      </w:r>
    </w:p>
    <w:p>
      <w:pPr>
        <w:pStyle w:val="style0"/>
        <w:jc w:val="both"/>
      </w:pPr>
      <w:r>
        <w:rPr>
          <w:rFonts w:ascii="Arial" w:hAnsi="Arial"/>
          <w:b w:val="false"/>
          <w:bCs w:val="false"/>
          <w:i w:val="false"/>
          <w:iCs w:val="false"/>
          <w:lang w:val="mn-MN"/>
        </w:rPr>
        <w:tab/>
        <w:t>Тийм учраас хэдэн асуулт асууя. Яг энэ хууль батлан гарснаар тухайлбал Сүхбаатар аймагт, Хэнтий аймагт, Архангай аймагт. Энэ 3 аймаг дээр жишээ авъя. Орон нутгийн хөгжлийн сангийн хөрөнгө хэдэн саяар, тэрбумаар нэмэгдэх юм. Хэдэн аймаг дотаци авахгүйгээр өөрсдийгөө авч явах эдийн засгийн бие даасан хараат бус байдал нь хангагдах юм. Энэ талаар надад нэг тодорхой тоо, тооцоо хэлж өгөөч ээ гэж би хүс</w:t>
      </w:r>
      <w:r>
        <w:rPr>
          <w:rFonts w:ascii="Arial" w:hAnsi="Arial"/>
          <w:b w:val="false"/>
          <w:bCs w:val="false"/>
          <w:i w:val="false"/>
          <w:iCs w:val="false"/>
          <w:lang w:val="mn-MN"/>
        </w:rPr>
        <w:t>эж</w:t>
      </w:r>
      <w:r>
        <w:rPr>
          <w:rFonts w:ascii="Arial" w:hAnsi="Arial"/>
          <w:b w:val="false"/>
          <w:bCs w:val="false"/>
          <w:i w:val="false"/>
          <w:iCs w:val="false"/>
          <w:lang w:val="mn-MN"/>
        </w:rPr>
        <w:t xml:space="preserve"> байна.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Б.Болор: - </w:t>
      </w:r>
      <w:r>
        <w:rPr>
          <w:rFonts w:ascii="Arial" w:hAnsi="Arial"/>
          <w:b w:val="false"/>
          <w:bCs w:val="false"/>
          <w:i w:val="false"/>
          <w:iCs w:val="false"/>
          <w:lang w:val="mn-MN"/>
        </w:rPr>
        <w:t xml:space="preserve">За </w:t>
      </w:r>
      <w:r>
        <w:rPr>
          <w:rFonts w:ascii="Arial" w:hAnsi="Arial"/>
          <w:b w:val="false"/>
          <w:bCs w:val="false"/>
          <w:i w:val="false"/>
          <w:iCs w:val="false"/>
          <w:lang w:val="mn-MN"/>
        </w:rPr>
        <w:t>Ж</w:t>
      </w:r>
      <w:r>
        <w:rPr>
          <w:rFonts w:ascii="Arial" w:hAnsi="Arial"/>
          <w:b w:val="false"/>
          <w:bCs w:val="false"/>
          <w:i w:val="false"/>
          <w:iCs w:val="false"/>
          <w:lang w:val="mn-MN"/>
        </w:rPr>
        <w:t xml:space="preserve">.Эрдэнэбат сайд.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w:t>
      </w:r>
      <w:r>
        <w:rPr>
          <w:rFonts w:ascii="Arial" w:hAnsi="Arial"/>
          <w:b/>
          <w:bCs/>
          <w:i w:val="false"/>
          <w:iCs w:val="false"/>
          <w:lang w:val="mn-MN"/>
        </w:rPr>
        <w:t xml:space="preserve">.Эрдэнэбат: - </w:t>
      </w:r>
      <w:r>
        <w:rPr>
          <w:rFonts w:ascii="Arial" w:hAnsi="Arial"/>
          <w:b w:val="false"/>
          <w:bCs w:val="false"/>
          <w:i w:val="false"/>
          <w:iCs w:val="false"/>
          <w:lang w:val="mn-MN"/>
        </w:rPr>
        <w:t xml:space="preserve">За үнэхээр энэ 4 аймаг дотаци авдаггүй юм. Энэ бол орлогын хувьд өндөр төлөвлөлттэй ийм 4 аймаг. Энэ аймаг чинь өшөө Төсвийн тухай хуулиараа тэнцвэржүүлсэн орлоготой тэнцэх хэмжээний мөнгийг ахиж авч үлддэг гэдгийг би бас таныг мэдэж байгаа байх гэж бодож байна л даа. Жишээ нь, нийслэл дээр гэхэд орон нутгийн төсөв, орон нутгийн хөгжлийн сан, дээр нь дахиад нэмэх нь 240.0 тэрбум төгрөг. Өмнөговь гэхэд чинь орон нутгийн төсөв, орон нутгийн хөгжлийн сан, дээр нь нэмэх нь 18.0 тэрбум төгрөг. Энэ бол одоо Төсвийн тухай хуулиар хийсэн, тухайн үедээ хийсэн зүйл. </w:t>
      </w:r>
    </w:p>
    <w:p>
      <w:pPr>
        <w:pStyle w:val="style0"/>
        <w:jc w:val="both"/>
      </w:pPr>
      <w:r>
        <w:rPr/>
      </w:r>
    </w:p>
    <w:p>
      <w:pPr>
        <w:pStyle w:val="style0"/>
        <w:jc w:val="both"/>
      </w:pPr>
      <w:r>
        <w:rPr>
          <w:rFonts w:ascii="Arial" w:hAnsi="Arial"/>
          <w:b w:val="false"/>
          <w:bCs w:val="false"/>
          <w:i w:val="false"/>
          <w:iCs w:val="false"/>
          <w:lang w:val="mn-MN"/>
        </w:rPr>
        <w:tab/>
        <w:t>Тэгэхээр энэ аймгуудын хувьд таны хэлж байгаа нөгөө дотаци авдаггүй. Дээр нь дахиад нэмээд ийм хэмжээний дэмжлэгийг авдаг. Одоогийн энэ гаргаж байгаа хуулиар бол бүх аймгуудад ямар нэгэн байдлаар төсвийнх нь тэнцэлд нь хамааруулахгүйгээр энэ орлогыг одоо аймаг, орон нутагт аваачъя. Ингэж байж бас тодорхой хэмжээнд тэр аймаг, орон нутаг өөрсдийнхөө ард иргэдийн нийгэм, ахуйн асуудлыг шийдэх, дэд бүтцийнхээ асуудлыг шийдэх тэр дэмжлэг туслалцаа болгоё гэж байгаа. Тэгэхгүй бол төсвийн тэнцэлтэй нь одоо хамаар</w:t>
      </w:r>
      <w:r>
        <w:rPr>
          <w:rFonts w:ascii="Arial" w:hAnsi="Arial"/>
          <w:b w:val="false"/>
          <w:bCs w:val="false"/>
          <w:i w:val="false"/>
          <w:iCs w:val="false"/>
          <w:lang w:val="mn-MN"/>
        </w:rPr>
        <w:t>уу</w:t>
      </w:r>
      <w:r>
        <w:rPr>
          <w:rFonts w:ascii="Arial" w:hAnsi="Arial"/>
          <w:b w:val="false"/>
          <w:bCs w:val="false"/>
          <w:i w:val="false"/>
          <w:iCs w:val="false"/>
          <w:lang w:val="mn-MN"/>
        </w:rPr>
        <w:t>л</w:t>
      </w:r>
      <w:r>
        <w:rPr>
          <w:rFonts w:ascii="Arial" w:hAnsi="Arial"/>
          <w:b w:val="false"/>
          <w:bCs w:val="false"/>
          <w:i w:val="false"/>
          <w:iCs w:val="false"/>
          <w:lang w:val="mn-MN"/>
        </w:rPr>
        <w:t>аа</w:t>
      </w:r>
      <w:r>
        <w:rPr>
          <w:rFonts w:ascii="Arial" w:hAnsi="Arial"/>
          <w:b w:val="false"/>
          <w:bCs w:val="false"/>
          <w:i w:val="false"/>
          <w:iCs w:val="false"/>
          <w:lang w:val="mn-MN"/>
        </w:rPr>
        <w:t>д энэ орлогыг тооцдог өмнөх жишиг шигээ явах юм бол орон нутагт энэ байгаль ол</w:t>
      </w:r>
      <w:r>
        <w:rPr>
          <w:rFonts w:ascii="Arial" w:hAnsi="Arial"/>
          <w:b w:val="false"/>
          <w:bCs w:val="false"/>
          <w:i w:val="false"/>
          <w:iCs w:val="false"/>
          <w:lang w:val="mn-MN"/>
        </w:rPr>
        <w:t>д</w:t>
      </w:r>
      <w:r>
        <w:rPr>
          <w:rFonts w:ascii="Arial" w:hAnsi="Arial"/>
          <w:b w:val="false"/>
          <w:bCs w:val="false"/>
          <w:i w:val="false"/>
          <w:iCs w:val="false"/>
          <w:lang w:val="mn-MN"/>
        </w:rPr>
        <w:t xml:space="preserve">ворлосноос шалтгаалж, хамаарч үлдэх ямар ч орлого байхгүй болчхоод байгаа юм. </w:t>
      </w:r>
    </w:p>
    <w:p>
      <w:pPr>
        <w:pStyle w:val="style0"/>
        <w:jc w:val="both"/>
      </w:pPr>
      <w:r>
        <w:rPr/>
      </w:r>
    </w:p>
    <w:p>
      <w:pPr>
        <w:pStyle w:val="style0"/>
        <w:jc w:val="both"/>
      </w:pPr>
      <w:r>
        <w:rPr>
          <w:rFonts w:ascii="Arial" w:hAnsi="Arial"/>
          <w:b w:val="false"/>
          <w:bCs w:val="false"/>
          <w:i w:val="false"/>
          <w:iCs w:val="false"/>
          <w:lang w:val="mn-MN"/>
        </w:rPr>
        <w:tab/>
        <w:t xml:space="preserve">За хайгуулын зөвшөөрөлтэй Хэнтий аймаг дээр сумандаа 189.0 сая төгрөг, аймагтаа 189.0, нийтдээ аймаг дээр 379.0 сая төгрөг очих юм байна. Зөвхөн хайгуулын зөвшөөрлөөр. </w:t>
      </w:r>
    </w:p>
    <w:p>
      <w:pPr>
        <w:pStyle w:val="style0"/>
        <w:jc w:val="both"/>
      </w:pPr>
      <w:r>
        <w:rPr/>
      </w:r>
    </w:p>
    <w:p>
      <w:pPr>
        <w:pStyle w:val="style0"/>
        <w:jc w:val="both"/>
      </w:pPr>
      <w:r>
        <w:rPr>
          <w:rFonts w:ascii="Arial" w:hAnsi="Arial"/>
          <w:b w:val="false"/>
          <w:bCs w:val="false"/>
          <w:i w:val="false"/>
          <w:iCs w:val="false"/>
          <w:lang w:val="mn-MN"/>
        </w:rPr>
        <w:tab/>
        <w:t xml:space="preserve">За Сүхбаатар аймаг. Тийм ээ. Гишүүн ээ. Сүхбаатар аймаг дээр нийтдээ 356.0 сая төгрөг аймагт нь. Мөн суманд нь 356.0 сая төгрөг, сумдад. Нийтдээ 713.0 сая төгрөг очих юм байна. Тийм. Энэ бол ерөөсөө нөгөө төсвийн тэнцэлд хамаарахгүйгээр. Улсын төсвөөс өгдөг санхүүгийн дэмжлэгийг ч улс өгчихнө. Энэнээс гадна орон нутгийн хөгжлийн санд очих мөнгийг нь хэлээд байгаа байхгүй юу. </w:t>
      </w:r>
    </w:p>
    <w:p>
      <w:pPr>
        <w:pStyle w:val="style0"/>
        <w:jc w:val="both"/>
      </w:pPr>
      <w:r>
        <w:rPr/>
      </w:r>
    </w:p>
    <w:p>
      <w:pPr>
        <w:pStyle w:val="style0"/>
        <w:jc w:val="both"/>
      </w:pPr>
      <w:r>
        <w:rPr>
          <w:rFonts w:ascii="Arial" w:hAnsi="Arial"/>
          <w:b w:val="false"/>
          <w:bCs w:val="false"/>
          <w:i w:val="false"/>
          <w:iCs w:val="false"/>
          <w:lang w:val="mn-MN"/>
        </w:rPr>
        <w:tab/>
        <w:t xml:space="preserve">Нөгөөдөх нь ямар аймаг гэсэн бэ, та. Архангай юу? Архангайн хувьд. Архангай бол хайгуулаар бол их бага юм байна. Сум, аймагт нь 76, 76 сая төгрөг очих юм байна. Нийтдээ 152.0. </w:t>
      </w:r>
    </w:p>
    <w:p>
      <w:pPr>
        <w:pStyle w:val="style0"/>
        <w:jc w:val="both"/>
      </w:pPr>
      <w:r>
        <w:rPr/>
      </w:r>
    </w:p>
    <w:p>
      <w:pPr>
        <w:pStyle w:val="style0"/>
        <w:jc w:val="both"/>
      </w:pPr>
      <w:r>
        <w:rPr>
          <w:rFonts w:ascii="Arial" w:hAnsi="Arial"/>
          <w:b w:val="false"/>
          <w:bCs w:val="false"/>
          <w:i w:val="false"/>
          <w:iCs w:val="false"/>
          <w:lang w:val="mn-MN"/>
        </w:rPr>
        <w:tab/>
        <w:t xml:space="preserve">За нөөцийн төлбөрийн хувьд бол. Сүхбаатар аймагт орон нутгийн хөгжлийн санд нь 3.9 тэрбум мөн үү. Тийм ээ. 3.9 тэрбум очих юм байна. Орон нутгийн хөгжлийн санд нь. Архангайд 18 сая юм уу, тэрбум уу? Сая юм байна. </w:t>
      </w:r>
    </w:p>
    <w:p>
      <w:pPr>
        <w:pStyle w:val="style0"/>
        <w:jc w:val="both"/>
      </w:pPr>
      <w:r>
        <w:rPr/>
      </w:r>
    </w:p>
    <w:p>
      <w:pPr>
        <w:pStyle w:val="style0"/>
        <w:jc w:val="both"/>
      </w:pPr>
      <w:r>
        <w:rPr>
          <w:rFonts w:ascii="Arial" w:hAnsi="Arial"/>
          <w:b w:val="false"/>
          <w:bCs w:val="false"/>
          <w:i w:val="false"/>
          <w:iCs w:val="false"/>
          <w:lang w:val="mn-MN"/>
        </w:rPr>
        <w:tab/>
        <w:t xml:space="preserve">Хэнтий аймаг дээр 1.4 тэрбум.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Б.Болор: - </w:t>
      </w:r>
      <w:r>
        <w:rPr>
          <w:rFonts w:ascii="Arial" w:hAnsi="Arial"/>
          <w:b w:val="false"/>
          <w:bCs w:val="false"/>
          <w:i w:val="false"/>
          <w:iCs w:val="false"/>
          <w:lang w:val="mn-MN"/>
        </w:rPr>
        <w:t xml:space="preserve">За Д.Дэмбэрэл гишүүн.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Д.Дэмбэрэл: - </w:t>
      </w:r>
      <w:r>
        <w:rPr>
          <w:rFonts w:ascii="Arial" w:hAnsi="Arial"/>
          <w:b w:val="false"/>
          <w:bCs w:val="false"/>
          <w:i w:val="false"/>
          <w:iCs w:val="false"/>
          <w:lang w:val="mn-MN"/>
        </w:rPr>
        <w:t xml:space="preserve">Энэ Засгийн газар ингээд тайлбарлаад байгаа энэ зүйлүүдээс ингээд харж байхад 400, 500 лиценз, зөвшөөрлийг аймаг, суман дээр зөвшөөрүүлэхийн тулд. Тэр бол жаахан мөнгө хаяад энэ зөвшөөрлийг түргэн авахуулаад тэндээс нэлээн орлого олох байх гэсэн найдлагатай нэг ийм л юм явж байгаа юм шиг харагдаад байгаа юм л даа. Бодлогын бол энийг одоо сайн бодож үзэв үү, үгүй юу? Жишээлэх юм бол Монгол Улсын хувьд энэ уул уурхайн хамаарал нь одоо хэр байгаа юм бэ? Нийт эдийн засагт уул уурхайгаас орж байгаа орлого нь ямар хувийг эзэлж байна. Цаашдаа хичнээн хувийг эзлэх вэ? Хамгийн зохистой хувийг хэд гэж үзэх вэ? Тэрнээс биш тэр лиценз, зөвшөөрлийг орон нутгийг зөвшөөрүүлэх, урамшуулал олгох замаар энийг одоо хийж байна гэдэг чинь бол ямар ч бодлогогүй зүйл болж хувирна шүү дээ. </w:t>
      </w:r>
    </w:p>
    <w:p>
      <w:pPr>
        <w:pStyle w:val="style0"/>
        <w:jc w:val="both"/>
      </w:pPr>
      <w:r>
        <w:rPr/>
      </w:r>
    </w:p>
    <w:p>
      <w:pPr>
        <w:pStyle w:val="style0"/>
        <w:jc w:val="both"/>
      </w:pPr>
      <w:r>
        <w:rPr>
          <w:rFonts w:ascii="Arial" w:hAnsi="Arial"/>
          <w:b w:val="false"/>
          <w:bCs w:val="false"/>
          <w:i w:val="false"/>
          <w:iCs w:val="false"/>
          <w:lang w:val="mn-MN"/>
        </w:rPr>
        <w:tab/>
        <w:t xml:space="preserve">Нөгөө талаар энэ хуучин бол яах вэ энэ Төсвийн хууль гарч байх үед орон нутагт бас орлогын зохих хэсгийг хуваарилъя гээд шийдвэр гарч байсан л даа. Нөхцөл бол эсрэгээрээ өөрчлөгдчихлөө шүү дээ. Наад орон нутагт чинь бид нар уул уурхайгаас орох орлогын хуваарилалтыг 30 хүртэл хувиар байж болно. Ингээд аймаг нь нэг 20 хувийг ав, сум ингээд зарцуул гээд энэ юм чинь бол нэлээн тийм улсын орлого их өндөр болсон үеүдэд хийсэн юм л даа. Гэтэл тэр үргэлжлээд явж байгаа бол одоо энийгээ шууд хэрэгжүүлье. Сангийн яам төсөв хийж ирэхдээ энийгээ зохицуулаад ир гээд хэлчхээр зүйл байсан л даа. Байдал өөрчлөгдснийг анхаарч байна уу, үгүй юу? Хоёр дахь асуудал. </w:t>
      </w:r>
    </w:p>
    <w:p>
      <w:pPr>
        <w:pStyle w:val="style0"/>
        <w:jc w:val="both"/>
      </w:pPr>
      <w:r>
        <w:rPr/>
      </w:r>
    </w:p>
    <w:p>
      <w:pPr>
        <w:pStyle w:val="style0"/>
        <w:jc w:val="both"/>
      </w:pPr>
      <w:r>
        <w:rPr>
          <w:rFonts w:ascii="Arial" w:hAnsi="Arial"/>
          <w:b w:val="false"/>
          <w:bCs w:val="false"/>
          <w:i w:val="false"/>
          <w:iCs w:val="false"/>
          <w:lang w:val="mn-MN"/>
        </w:rPr>
        <w:tab/>
        <w:t xml:space="preserve">Гурав дахь асуудал. Энэ Хүний хөгжил сангийн орлогыг, энэ чинь Хүний хөгжил санг бол анх энэ уул уурхайн орлогыг хэрхэн зарцуулахтай холбогдуулж гарч ирсэн шүү дээ. Жишиг сан гээд энэ саванд төвлөрүүлсэн орлогыг улс бол сандаа үлдээж байгаад хожим эргүүлээд бүр бараг дэлхийн зах зээл дээр гаргаад их орлого олоод энэ санг маш их баян сан болгоод ард түмэнд хуваарилна гэж. За энийг нь бол яах вэ түрүүчийн парламент авч хэлэлцээд тэгээд Хүний хөгжил, энэ нэг амласан амлалттай холбогдуулаад Хүний хөгжил гэсэн сайхан нэр өгч байгаад. </w:t>
      </w:r>
    </w:p>
    <w:p>
      <w:pPr>
        <w:pStyle w:val="style0"/>
        <w:jc w:val="both"/>
      </w:pPr>
      <w:r>
        <w:rPr/>
      </w:r>
    </w:p>
    <w:p>
      <w:pPr>
        <w:pStyle w:val="style0"/>
        <w:jc w:val="both"/>
      </w:pPr>
      <w:r>
        <w:rPr>
          <w:rFonts w:ascii="Arial" w:hAnsi="Arial"/>
          <w:b w:val="false"/>
          <w:bCs w:val="false"/>
          <w:i w:val="false"/>
          <w:iCs w:val="false"/>
          <w:lang w:val="mn-MN"/>
        </w:rPr>
        <w:tab/>
        <w:t xml:space="preserve">Тэгэхээр Хүний хөгжил сангаа багасгая гэдэг чинь нөгөө бодлого чинь бүр л буруу яваад байна шүү дээ. Нөгөө Голланд өвчин тусах боломж, эдийн засгийн нэг талын хамаарал, энэнээс үүдэлтэй эдийн засгийн хямрал үргэлжлэх, тэнцвэрээ алдах ийм байдал руу явна шүү дээ. Тэгэхээр энэ бодлогын талаасаа хэр анхаарсан юм бэ гэж би асуух гээд байна л даа. Ийм бодлогогүйгээр Улсын Их Хурал явна гэдэг бол өөрөө зүгээр энэ лиценз, зөвшөөрөл чинь бол өөрөө нийгмийн том асуудал босгож ирнэ л дээ. Бэлчээр хомсдох байдлаа малчид бол энийг чинь эсэргүүцнэ. Сумын дарга нь би эрх мэдэлтэй нөхөр гээд энийг чинь зөвшөөрнө. Ингээд сумын дарга аймгийн ард иргэдийн хооронд ноцтой бэрхшээлүүд гарна. Энэ нь улсын болно. Улс бол мөнгөгүй төвлөрсөн төсвөө бэхжүүлэх ажил руу нэг хэсэгтээ ормоор байж байтал орон нутагт тараагаад ингээд хуваарилаад өгнө гэдэг чинь. Тэгээд яах юм төрийн албан хаагчийн жишээлбэл сургууль, эмнэлэг, тэрний бүх засвар, цалин мөнгийг эсвэл орон нутагт нь шилжүүлэх юм уу? Ингэж төсвийн хэмжээний цогц юм бодож эхлэх юм уу? </w:t>
      </w:r>
    </w:p>
    <w:p>
      <w:pPr>
        <w:pStyle w:val="style0"/>
        <w:jc w:val="both"/>
      </w:pPr>
      <w:r>
        <w:rPr/>
      </w:r>
    </w:p>
    <w:p>
      <w:pPr>
        <w:pStyle w:val="style0"/>
        <w:jc w:val="both"/>
      </w:pPr>
      <w:r>
        <w:rPr>
          <w:rFonts w:ascii="Arial" w:hAnsi="Arial"/>
          <w:b w:val="false"/>
          <w:bCs w:val="false"/>
          <w:i w:val="false"/>
          <w:iCs w:val="false"/>
          <w:lang w:val="mn-MN"/>
        </w:rPr>
        <w:tab/>
        <w:t>Энэ бол нэг тийм маш их өнгөц бодсон хэдэн зөвшөөрөл, лиценз…/минут дуусав/</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Б.Болор: - </w:t>
      </w:r>
      <w:r>
        <w:rPr>
          <w:rFonts w:ascii="Arial" w:hAnsi="Arial"/>
          <w:b w:val="false"/>
          <w:bCs w:val="false"/>
          <w:i w:val="false"/>
          <w:iCs w:val="false"/>
          <w:lang w:val="mn-MN"/>
        </w:rPr>
        <w:t xml:space="preserve">За Д.Эрдэнэбат сайд.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w:t>
      </w:r>
      <w:r>
        <w:rPr>
          <w:rFonts w:ascii="Arial" w:hAnsi="Arial"/>
          <w:b/>
          <w:bCs/>
          <w:i w:val="false"/>
          <w:iCs w:val="false"/>
          <w:lang w:val="mn-MN"/>
        </w:rPr>
        <w:t xml:space="preserve">.Эрдэнэбат: - </w:t>
      </w:r>
      <w:r>
        <w:rPr>
          <w:rFonts w:ascii="Arial" w:hAnsi="Arial"/>
          <w:b w:val="false"/>
          <w:bCs w:val="false"/>
          <w:i w:val="false"/>
          <w:iCs w:val="false"/>
          <w:lang w:val="mn-MN"/>
        </w:rPr>
        <w:t>Уул уурхайгаас олж байгаа орлого нийт төсвийн орлогын 20 орчим х</w:t>
      </w:r>
      <w:r>
        <w:rPr>
          <w:rFonts w:ascii="Arial" w:hAnsi="Arial"/>
          <w:b w:val="false"/>
          <w:bCs w:val="false"/>
          <w:i w:val="false"/>
          <w:iCs w:val="false"/>
          <w:lang w:val="mn-MN"/>
        </w:rPr>
        <w:t>увь</w:t>
      </w:r>
      <w:r>
        <w:rPr>
          <w:rFonts w:ascii="Arial" w:hAnsi="Arial"/>
          <w:b w:val="false"/>
          <w:bCs w:val="false"/>
          <w:i w:val="false"/>
          <w:iCs w:val="false"/>
          <w:lang w:val="mn-MN"/>
        </w:rPr>
        <w:t xml:space="preserve"> байгаа. 20 орчим. Тэгээд яах вэ одоо ингээд манай гишүүд маань яриад байна л даа. Эдийн засаг хүндэрсэн байна. Эдийн засгийн өсөлт байхгүй болчихлоо. </w:t>
      </w:r>
    </w:p>
    <w:p>
      <w:pPr>
        <w:pStyle w:val="style0"/>
        <w:jc w:val="both"/>
      </w:pPr>
      <w:r>
        <w:rPr/>
      </w:r>
    </w:p>
    <w:p>
      <w:pPr>
        <w:pStyle w:val="style0"/>
        <w:jc w:val="both"/>
      </w:pPr>
      <w:r>
        <w:rPr>
          <w:rFonts w:ascii="Arial" w:hAnsi="Arial"/>
          <w:b w:val="false"/>
          <w:bCs w:val="false"/>
          <w:i w:val="false"/>
          <w:iCs w:val="false"/>
          <w:lang w:val="mn-MN"/>
        </w:rPr>
        <w:tab/>
        <w:t xml:space="preserve">Эдийн засгийн өсөлтөө хангах зүйл маань өөрөө үйлдвэрлэл, үйлчилгээ шүү дээ. Үйлдвэрлэл, үйлчилгээгээ бид нар өргөжүүлж байж эдийн засгийнхаа өсөлтийг хангана шүү дээ. Хумиж хааж боосноороо бид нар үйлдвэрлэлийнхээ эдийн засгаа өсгөнө гэсэн ойлголт байхгүй шүү дээ. Байхгүй. Тийм учраас аль болох эдийн засгаа тэлэх, эдийн засгийн үйл ажиллагаа явуулж байгаа компани, аж ахуйн нэгж, байгууллагуудаа дэмжих, гаднын хөрөнгө оруулалтыг татах энэ бүхий л ажил, арга хэмжээнүүдийг зохион байгуулж байж энэ хүндрэлээсээ гарах байх гэж бодож байгаа юм л даа. </w:t>
      </w:r>
    </w:p>
    <w:p>
      <w:pPr>
        <w:pStyle w:val="style0"/>
        <w:jc w:val="both"/>
      </w:pPr>
      <w:r>
        <w:rPr/>
      </w:r>
    </w:p>
    <w:p>
      <w:pPr>
        <w:pStyle w:val="style0"/>
        <w:jc w:val="both"/>
      </w:pPr>
      <w:r>
        <w:rPr>
          <w:rFonts w:ascii="Arial" w:hAnsi="Arial"/>
          <w:b w:val="false"/>
          <w:bCs w:val="false"/>
          <w:i w:val="false"/>
          <w:iCs w:val="false"/>
          <w:lang w:val="mn-MN"/>
        </w:rPr>
        <w:tab/>
        <w:t xml:space="preserve">Одоогийн энэ хүндрэлээс бид нар өшөө дээр нь хумиад. Үндсэндээ бол одоо эдийн засгаа хумисаар байгаад тулчихаад байгаа шүү дээ. Тэгээд одоо цаашдаа ахиж хумиж төвлөрүүлнэ гэхэд байдал нэлээн хүнд болох байх гэж бодож байгаа юм л даа. За тэгээд дутуу зүйл байгаа бол манай ажлын хэсгийнхэн хариулчих.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Б.Болор: - </w:t>
      </w:r>
      <w:r>
        <w:rPr>
          <w:rFonts w:ascii="Arial" w:hAnsi="Arial"/>
          <w:b w:val="false"/>
          <w:bCs w:val="false"/>
          <w:i w:val="false"/>
          <w:iCs w:val="false"/>
          <w:lang w:val="mn-MN"/>
        </w:rPr>
        <w:t xml:space="preserve">Ажлын хэсгээс нэмэх зүйл байна уу? Д.Дэмбэрэл гишүүн тодруулах уу? За Д.Дэмбэрэл гишүүн.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Д.Дэмбэрэл: - </w:t>
      </w:r>
      <w:r>
        <w:rPr>
          <w:rFonts w:ascii="Arial" w:hAnsi="Arial"/>
          <w:b w:val="false"/>
          <w:bCs w:val="false"/>
          <w:i w:val="false"/>
          <w:iCs w:val="false"/>
          <w:lang w:val="mn-MN"/>
        </w:rPr>
        <w:t xml:space="preserve">Ямар том бодлогын үүднээс явж байна вэ? Бодлого одоо зөв болж байна уу, үгүй юу л гэж асууж байгаа юм л даа. Энэ одоо зөв үү? Аль эсвэл бид нар нэг лиценз, зөвшөөрөл, элдэв юмыг орон нутгаас авч байгаад баяжчих юм гэсэн энэ бодол чинь биелэхгүй болоод эхэлбэл яах юм бэ гэсэн л тийм л асуулт асууж байна шүү дээ. Би ерөөсөө энэ бодлого. Ийм бодлогоор бид явах нь хожим алдаатай болох уу? </w:t>
      </w:r>
    </w:p>
    <w:p>
      <w:pPr>
        <w:pStyle w:val="style0"/>
        <w:jc w:val="both"/>
      </w:pPr>
      <w:r>
        <w:rPr/>
      </w:r>
    </w:p>
    <w:p>
      <w:pPr>
        <w:pStyle w:val="style0"/>
        <w:jc w:val="both"/>
      </w:pPr>
      <w:r>
        <w:rPr>
          <w:rFonts w:ascii="Arial" w:hAnsi="Arial"/>
          <w:b w:val="false"/>
          <w:bCs w:val="false"/>
          <w:i w:val="false"/>
          <w:iCs w:val="false"/>
          <w:lang w:val="mn-MN"/>
        </w:rPr>
        <w:tab/>
        <w:t xml:space="preserve">Э.Бат-Үүл гишүүн газар тариалан, энэ мал аж ахуйн хоёрын хоорондын зөрчлийн нэг асуудал оруулж ирээд түрүүчийн парламент дээр яагаа ч бүтэхгүй болохоо нэг харуулсан шүү дээ. Наадах чинь хөдөө аж ахуйтай ноцтой нийгмийн зөрчилдөөн гарахгүй биз ээ гэж асууж байна.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Б.Болор: - </w:t>
      </w:r>
      <w:r>
        <w:rPr>
          <w:rFonts w:ascii="Arial" w:hAnsi="Arial"/>
          <w:b w:val="false"/>
          <w:bCs w:val="false"/>
          <w:i w:val="false"/>
          <w:iCs w:val="false"/>
          <w:lang w:val="mn-MN"/>
        </w:rPr>
        <w:t xml:space="preserve">За </w:t>
      </w:r>
      <w:r>
        <w:rPr>
          <w:rFonts w:ascii="Arial" w:hAnsi="Arial"/>
          <w:b w:val="false"/>
          <w:bCs w:val="false"/>
          <w:i w:val="false"/>
          <w:iCs w:val="false"/>
          <w:lang w:val="mn-MN"/>
        </w:rPr>
        <w:t>Ж</w:t>
      </w:r>
      <w:r>
        <w:rPr>
          <w:rFonts w:ascii="Arial" w:hAnsi="Arial"/>
          <w:b w:val="false"/>
          <w:bCs w:val="false"/>
          <w:i w:val="false"/>
          <w:iCs w:val="false"/>
          <w:lang w:val="mn-MN"/>
        </w:rPr>
        <w:t xml:space="preserve">.Эрдэнэбат сайд Засгийн газрын бодлого гээд асуугаад байх шиг байна. Тайлбарлаад өгье.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w:t>
      </w:r>
      <w:r>
        <w:rPr>
          <w:rFonts w:ascii="Arial" w:hAnsi="Arial"/>
          <w:b/>
          <w:bCs/>
          <w:i w:val="false"/>
          <w:iCs w:val="false"/>
          <w:lang w:val="mn-MN"/>
        </w:rPr>
        <w:t xml:space="preserve">.Эрдэнэбат: - </w:t>
      </w:r>
      <w:r>
        <w:rPr>
          <w:rFonts w:ascii="Arial" w:hAnsi="Arial"/>
          <w:b w:val="false"/>
          <w:bCs w:val="false"/>
          <w:i w:val="false"/>
          <w:iCs w:val="false"/>
          <w:lang w:val="mn-MN"/>
        </w:rPr>
        <w:t xml:space="preserve">Ер нь бол тэгээд Засгийн газрын бодлогын хувьд бол аль болох орлого нэмэгдүүлэх чиглэл дээр л одоо бүх төрлийн ажил, арга хэмжээнүүдийг зохион байгуулъя гэж байгаа юм. Өнөөдрийг болтол явсан төсвийн бодлогын хувьд үнэхээр маш том алдаатай бодлого явсан. Хуульдаа хүртэл жил болгон төсөв дандаа алдагдалтай батлахаар юм шиг заагаад өгчихсөн. Жил болгон төсвийн 2.0 хувийн алдагдалтай явдаг. Алдагдал гэдэг маань жил болгон Монгол Улсын өр тэр хэмжээгээр нэмэгдэж байгааг хэлж байгаа шүү дээ. Жил болгон нэмэгдэж байгаа. Цаашдаа энэ байдлаар алдагдал ингээд үргэлжлээд явах юм бол 2018 он гэхэд Монгол Улс баталж байгаа төсвийнхөө хэмжээний дотоодын өртэй болно. </w:t>
      </w:r>
    </w:p>
    <w:p>
      <w:pPr>
        <w:pStyle w:val="style0"/>
        <w:jc w:val="both"/>
      </w:pPr>
      <w:r>
        <w:rPr/>
      </w:r>
    </w:p>
    <w:p>
      <w:pPr>
        <w:pStyle w:val="style0"/>
        <w:jc w:val="both"/>
      </w:pPr>
      <w:r>
        <w:rPr>
          <w:rFonts w:ascii="Arial" w:hAnsi="Arial"/>
          <w:b w:val="false"/>
          <w:bCs w:val="false"/>
          <w:i w:val="false"/>
          <w:iCs w:val="false"/>
          <w:lang w:val="mn-MN"/>
        </w:rPr>
        <w:tab/>
        <w:t>Тийм учраас яах вэ гэхээр аль болох орлогынхоо хэмжээг нэмэгдүүлж байж бид энэ төсвийнхөө алдагдлыг бууруулах энэ байдал руугаа орохоос өөр аргагүй болсон байж байгаа юм. Тийм учраас татварын хуулийн өөрчлөлтийг хийгээд, мөн далд эдийн засгаа нээх зорилгоор Татварын хуульд ч гэсэн өөрчлөлт оруулаад, татварын нэмэгдсэн өртгийн албан татварын урамшууллын системийг гэж зүйл гаргаж ирээд. Энэ дээрээ бол татвараараа эргэж одоо бизнесээ хянах энэ бололцоогоо бүрдүүлээд…/минут дуусав/</w:t>
      </w:r>
    </w:p>
    <w:p>
      <w:pPr>
        <w:pStyle w:val="style0"/>
        <w:jc w:val="both"/>
      </w:pPr>
      <w:r>
        <w:rPr/>
      </w:r>
    </w:p>
    <w:p>
      <w:pPr>
        <w:pStyle w:val="style50"/>
        <w:jc w:val="both"/>
      </w:pPr>
      <w:r>
        <w:rPr/>
        <w:tab/>
      </w:r>
      <w:r>
        <w:rPr>
          <w:b/>
          <w:bCs/>
          <w:lang w:val="mn-MN"/>
        </w:rPr>
        <w:t>Б.Болор:</w:t>
      </w:r>
      <w:r>
        <w:rPr>
          <w:b w:val="false"/>
          <w:bCs w:val="false"/>
          <w:lang w:val="mn-MN"/>
        </w:rPr>
        <w:t xml:space="preserve"> -Гишүүд асуулт асууж дууслаа. Төсөлтэй холбогдуулан үг хэлэх гишүүд нэрсээ өгнө үү. Ганхуяг гишүүнээр тасаллаа. Хүрэлбаатар гишүүн. </w:t>
      </w:r>
    </w:p>
    <w:p>
      <w:pPr>
        <w:pStyle w:val="style50"/>
        <w:spacing w:line="100" w:lineRule="atLeast"/>
        <w:jc w:val="both"/>
      </w:pPr>
      <w:r>
        <w:rPr>
          <w:sz w:val="24"/>
          <w:szCs w:val="24"/>
        </w:rPr>
        <w:tab/>
      </w:r>
      <w:r>
        <w:rPr>
          <w:b/>
          <w:bCs/>
          <w:sz w:val="24"/>
          <w:szCs w:val="24"/>
          <w:lang w:val="mn-MN"/>
        </w:rPr>
        <w:t>Ч.Хүрэлбаатар:</w:t>
      </w:r>
      <w:r>
        <w:rPr>
          <w:b w:val="false"/>
          <w:bCs w:val="false"/>
          <w:sz w:val="24"/>
          <w:szCs w:val="24"/>
          <w:lang w:val="mn-MN"/>
        </w:rPr>
        <w:t xml:space="preserve"> -Би энэ хуулийн төслийг бол дэмжихгүй байгаа юм. Яагаад дэмжихгүй байгаад байгаа юм бэ гэхээр яг өнөөдрийн эдийн засгийн нөхцөл байдал ямар вэ гээд дүгнээд үзэхээр үнэхээр дэмжих арга байхгүй. Эдийн засгийн өсөлт бол Их Хурлаас баталсан хэмжээнээс дандаа бууж гарч байгаа. Их Хурал дээр батлагдаж байгаа мөнгөний бодлого, төсвийн бодлогууд бол дандаа худлаа тоон дээр үндэслэгдэж худлаа тоо тавигддаг. Оны төгсгөлд нь дандаа алдагдалтай гардаг. Өнгөрсөн 2 жил төсвийн орлого бол хоёр жил дараалаад нэг их наядаар тасарсан. Энэ жил мөн ялгаа байхгүй нөгөө нэг хөөстэй ДНБ-ийг нь яг бодитоор тооцоод үзчих юм бол төсвийн алдагдал ДНБ-ий 7-9 хувьд очно. 7-9 хувь гэдэг чинь нөгөө өнгөрсөн хоёр жилийн бодлогын алдаанууд хэвээрээ үргэлжилж байна гэсэн үг. Үүний үр дүн бол эргээд бахь байдгаараа эдийн засагт гамшгаа авч ирсэн. </w:t>
      </w:r>
    </w:p>
    <w:p>
      <w:pPr>
        <w:pStyle w:val="style50"/>
        <w:spacing w:line="100" w:lineRule="atLeast"/>
        <w:jc w:val="both"/>
      </w:pPr>
      <w:r>
        <w:rPr>
          <w:b w:val="false"/>
          <w:bCs w:val="false"/>
          <w:sz w:val="24"/>
          <w:szCs w:val="24"/>
          <w:lang w:val="mn-MN"/>
        </w:rPr>
        <w:tab/>
        <w:t>Эдийн засгийн бодлогыг засаагүй байхад хэчнээн их мөнгө байгаад эдийн засаг нурдаг гэдгийг өнгөрсөн хоёр жил харууллаа шүү дээ. Чингис бондын 1.5 л гэнэ, самуурай бондын 300 гэнэ, үнэ тогтворжуулахын 4 их наяд л гэнэ. Хятадын төв банктай байгуулсан свопын 2 тэрбум доллар л гэнэ. Эдийн засаг өссөн нь хаана байгаа юм бэ. Ард иргэдийн амьдрал сайжирсан нь хаана байгаа юм бэ. Төсөвт орсон орлого нь хаана байгаа юм бэ. Хаана ч байхгүй. Цөөн тооны аж ахуйн нэгж баяжсан байх. Тэгэхээр бид нарын хувьд энэ бодлогын алдааг үнэхээр гаргамгүй байгаа юм. Би нэн ялангуяа Монгол ардын нам энэ эрх барих засагт орсон учраас энэ бодлогод би анхааруулж хэлээд байгаа юм. Бодлогын алдаагаа бид нар засах ёстой. Ж</w:t>
      </w:r>
      <w:r>
        <w:rPr>
          <w:b w:val="false"/>
          <w:bCs w:val="false"/>
          <w:sz w:val="24"/>
          <w:szCs w:val="24"/>
          <w:lang w:val="mn-MN"/>
        </w:rPr>
        <w:t>ааха</w:t>
      </w:r>
      <w:r>
        <w:rPr>
          <w:b w:val="false"/>
          <w:bCs w:val="false"/>
          <w:sz w:val="24"/>
          <w:szCs w:val="24"/>
          <w:lang w:val="mn-MN"/>
        </w:rPr>
        <w:t xml:space="preserve">н ч гэсэн буруу бодлоготой бодлогын алдаануудыг бид нар үргэлжлүүлж болохгүй. Энэ юун дээрээ алдав гэхээр улсын төсөв дээр байдаг орлогыг орон нутгийн төсөв уруу шилжүүлье гэдэг юм орж ирж байна. </w:t>
      </w:r>
    </w:p>
    <w:p>
      <w:pPr>
        <w:pStyle w:val="style50"/>
        <w:spacing w:line="100" w:lineRule="atLeast"/>
        <w:jc w:val="both"/>
      </w:pPr>
      <w:r>
        <w:rPr>
          <w:b w:val="false"/>
          <w:bCs w:val="false"/>
          <w:sz w:val="24"/>
          <w:szCs w:val="24"/>
          <w:lang w:val="mn-MN"/>
        </w:rPr>
        <w:tab/>
        <w:t xml:space="preserve">Орон нутгийн төсөв уруу шилжүүлье гэдэг юм уруу орж ирж байна. Гэтэл нөгөө цалин, тэтгэвэр, халамж улс орны томоохон чанартай хөрөнгө оруулалт бүтээн байгуулалтууд чинь улсын төсвөөс л явдаг. Улс орны чиг хандлагыг Улсын төсвийн ерөнхий хандлага авч явдаг. Гэтэл бид нар эндээс энд орж томилогдохоор хуримтлагдах орлогыг бууруулна гэж. Энэ бол зөв үү, буруу. </w:t>
      </w:r>
    </w:p>
    <w:p>
      <w:pPr>
        <w:pStyle w:val="style50"/>
        <w:spacing w:line="100" w:lineRule="atLeast"/>
        <w:jc w:val="both"/>
      </w:pPr>
      <w:r>
        <w:rPr>
          <w:b w:val="false"/>
          <w:bCs w:val="false"/>
          <w:sz w:val="24"/>
          <w:szCs w:val="24"/>
          <w:lang w:val="mn-MN"/>
        </w:rPr>
        <w:tab/>
        <w:t xml:space="preserve">Хоёрдугаарт улсын төсөв нь алдагдалтай үнэт цаас гаргаад л байна. Одоо Засгийн газрын гаргаж байгаа үнэт цаасыг авдаг хүн олдохоо байсан шүү  дээ. Энэ онд Засгийн газрын гаргаж байгаа үнэт цаасыг Монголбанк мөнгө хэвлэх замаар авч магадгүй. Тэгсэн тохиолдолд тэр хүн ажлаа өгнө, Монголбанкны ерөнхийлөгч. Мөнгө хэвлэж төсвийн алдагдлыг нөхсөн тохиолдолд нөгөө нэг дэнжигнээд байгаа долларын чинь ханш цаашаа явна. Үнийн өсөлт дахиад нэмэгдэж явагдана. Ийм эдийн засгийн алдаатай бодлогууд бид нар харсаар байж хиймээргүй байна шүү дээ. Энд тэнд илүү дутуу байгаа хөрөнгийг татаж төвлөрүүлэх тухай асуудал бид нар ярих ёстой. </w:t>
      </w:r>
    </w:p>
    <w:p>
      <w:pPr>
        <w:pStyle w:val="style50"/>
        <w:spacing w:line="100" w:lineRule="atLeast"/>
        <w:jc w:val="both"/>
      </w:pPr>
      <w:r>
        <w:rPr>
          <w:b w:val="false"/>
          <w:bCs w:val="false"/>
          <w:sz w:val="24"/>
          <w:szCs w:val="24"/>
          <w:lang w:val="mn-MN"/>
        </w:rPr>
        <w:tab/>
        <w:t xml:space="preserve">Зээл авах тухай биш, өрийн босгыг нэмэгдүүлэх тухай биш, ил далд аргаар өрийн босгыг яаж нэмэгдүүлэх вэ гэдэг тал дээр биш. Энд тэнд байгаа илүү дутуу зардлуудаа бид нар төвлөрүүлж санхүүгийн сахилгыг сайн сахиж байж бид нар энэ хямралаас гарна. Ингэж байж энэ эдийн засгийн үзүүлэлтүүд сайжирч байж Монгол Улс уруу хөрөнгө оруулагч нар явна. Эдийн засаг нь салбайгаад уначихсан үзүүлэлтүүд нь муудсан байхад Монгол Улс уруу орж ирдэг хөрөнгө оруулагч гэж байхгүй ээ. Орж ирээд л эдийн засгийн үндсэн үзүүлэлтүүдийг харна шүү дээ. Энэ үзүүлэлтүүд нь өдөр ирэх тутам муудаад байгаа ийм нөхцөл байдалд бол хөрөнгө оруулагч орж ирэхгүй шүү дээ. Хөрөнгө оруулагчийн оронд хөрөнгө оруулах боломжтой юм байна гэж итгэл үнэмшил төртөл нь бид нар эдийн засгийн үзүүлэлтүүдийг сайжруулж хангах ёстой. Ингэж байж Монгол Улсад хөрөнгө оруулагч нар орж ирнэ. Тэрнээс биш 5 хувь нааш цааш шидсэнээр нэг их тэр хөрөнгө оруулагч бол орж ирж Монгол Улсад хөрөнгө оруулалт нэмэгдэхгүй. </w:t>
      </w:r>
    </w:p>
    <w:p>
      <w:pPr>
        <w:pStyle w:val="style50"/>
        <w:spacing w:line="100" w:lineRule="atLeast"/>
        <w:jc w:val="both"/>
      </w:pPr>
      <w:r>
        <w:rPr>
          <w:b w:val="false"/>
          <w:bCs w:val="false"/>
          <w:sz w:val="24"/>
          <w:szCs w:val="24"/>
          <w:lang w:val="mn-MN"/>
        </w:rPr>
        <w:tab/>
        <w:t>Зээл авч Монгол Улс хөгжихгүй шүү. Харин хөрөнгө оруулагчийг татаж, хөрөнгө оруулалт оруулж ирдэг, тэр эдийн засгийн үндсэн үзүүлэлтүүдийг сайжруулж байж бид нар энэ Монгол Улсыг хөгжүүлнэ. Гэтэл энэ гарч ирж байгаа шийдвэр өнөөдрийн энэ Их Хурлаар дэмжигдээд явах юм бол Монгол Улс хямрал уруугаа 5 биш улам үргэлжилсэн хугацаагаар явах байлгүй дээ. Тэгэхээр би Болор дарг</w:t>
      </w:r>
      <w:r>
        <w:rPr>
          <w:b w:val="false"/>
          <w:bCs w:val="false"/>
          <w:sz w:val="24"/>
          <w:szCs w:val="24"/>
          <w:lang w:val="mn-MN"/>
        </w:rPr>
        <w:t xml:space="preserve">а </w:t>
      </w:r>
      <w:r>
        <w:rPr>
          <w:b w:val="false"/>
          <w:bCs w:val="false"/>
          <w:sz w:val="24"/>
          <w:szCs w:val="24"/>
          <w:lang w:val="mn-MN"/>
        </w:rPr>
        <w:t xml:space="preserve">аа, Төсвийн байнгын хороо энэ дээр хариуцлагатай баймаар байна. Өнгөрсөн гурван жил хангалттай элдэв бусын шийдвэр гаргалаа шүү дээ. Одоо энэ дээр хариуцлагатай баймаар байна. Улс орноо бодох хэрэгтэй. Буруу юмнуудыг явуулмааргүй... /минут дуусав/. </w:t>
      </w:r>
    </w:p>
    <w:p>
      <w:pPr>
        <w:pStyle w:val="style50"/>
        <w:spacing w:line="100" w:lineRule="atLeast"/>
        <w:jc w:val="both"/>
      </w:pPr>
      <w:r>
        <w:rPr>
          <w:b w:val="false"/>
          <w:bCs w:val="false"/>
          <w:sz w:val="24"/>
          <w:szCs w:val="24"/>
          <w:lang w:val="mn-MN"/>
        </w:rPr>
        <w:tab/>
      </w:r>
      <w:r>
        <w:rPr>
          <w:b/>
          <w:bCs/>
          <w:sz w:val="24"/>
          <w:szCs w:val="24"/>
          <w:lang w:val="mn-MN"/>
        </w:rPr>
        <w:t>Б.Болор:</w:t>
      </w:r>
      <w:r>
        <w:rPr>
          <w:b w:val="false"/>
          <w:bCs w:val="false"/>
          <w:sz w:val="24"/>
          <w:szCs w:val="24"/>
          <w:lang w:val="mn-MN"/>
        </w:rPr>
        <w:t xml:space="preserve"> -Даваасүрэн гишүүн.</w:t>
      </w:r>
    </w:p>
    <w:p>
      <w:pPr>
        <w:pStyle w:val="style50"/>
        <w:spacing w:line="100" w:lineRule="atLeast"/>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-Сая бас би хууль санаачлагчийн илтгэлээс ер нь энэ уул уурхайн үйл ажиллагааг орон нутагт эсэргүүцээд байгаа тэр сөрөг нөлөөллийг одоо бууруулах зорилгоор ашигт малтмалын хайгуулын ашиглалтын тусгай зөвшөөрлөөр төлбөрийн орлогыг өгдөг болж байгаа. Тэгж байгаа бол би бол дэмжихгүй ээ. Ер нь мал аж ахуйн ийм оронд бол сөрөг талууд байгаа. Энийг бид нар зохицуулах ёстой. Тэгээд баахан уул уурхайг авах гэдэг ийм санхүүгийн хөшүүрэг байж болохгүй гэж би ингэж бодож байна. Байгаа одоо бид нарын баялаг байна шүү дээ. Одоо яг энэ нефть байна, зэс, алтны орд байна. Оюутолгой, Тавантолгой. Үүнийгээ бид нар харилцан үр ашигтай гэрээ хийсэн байхад л гуравхан сая хүнд  бол би хангалттай гэж бодож байна. </w:t>
      </w:r>
    </w:p>
    <w:p>
      <w:pPr>
        <w:pStyle w:val="style50"/>
        <w:spacing w:line="100" w:lineRule="atLeast"/>
        <w:jc w:val="both"/>
      </w:pPr>
      <w:r>
        <w:rPr>
          <w:b w:val="false"/>
          <w:bCs w:val="false"/>
          <w:sz w:val="24"/>
          <w:szCs w:val="24"/>
          <w:lang w:val="mn-MN"/>
        </w:rPr>
        <w:tab/>
        <w:t xml:space="preserve">Яагаад гэвэл би тэднээс гарч байгаа тэр ачигдаж байгаа баялгуудыг дэлхийн зах зээлийн үнээр тооцоод үзэхээр тийм байгаад байгаа байхгүй юу. Гэтэл манайд бол энэ гэрээнүүдийн борлуулалтын орлогуудын 5-20 хон хувь орж байна. Оюутолгой дээр нийт борлуулалтын 5 хувь манай төсөвт орж байна. Тэгээд байхаар чинь бид нар яаж харилцан үр ашигтай байх юм бэ? Тэгээд эдийн засгийн өсөлтийг нь харахаар үнэхээр хурдан, Хятадаас хурдан. Хятад 7.4 байгаа бол манайх өнгөрсөн оны төсөв дээрээ 7.8 Энэтхэгээс хурдан. Тэр Япон энэ тэрээс бүр хурдан, Солонгостой энэ тэр ярих юм байхгүй. Азидаа тэргүүлэх хөгжлийн хурдтай. Тэгсэн мөртөө тэр орнуудаасаа мөнгө зээлж байгаа байхгүй юу. Энэ чинь борлуулалтын орлогын 5 хан хувь нь ордогтой л холбоотой. Энийгээ л бид засаж байж явах ёстой юм болов уу. Энийгээ л засаж чадахгүй юм бол ашиггүй гэрээтэй. </w:t>
      </w:r>
    </w:p>
    <w:p>
      <w:pPr>
        <w:pStyle w:val="style50"/>
        <w:spacing w:line="100" w:lineRule="atLeast"/>
        <w:jc w:val="both"/>
      </w:pPr>
      <w:r>
        <w:rPr>
          <w:b w:val="false"/>
          <w:bCs w:val="false"/>
          <w:sz w:val="24"/>
          <w:szCs w:val="24"/>
          <w:lang w:val="mn-MN"/>
        </w:rPr>
        <w:tab/>
        <w:t xml:space="preserve">Ашиггүй гэрээтэй явбал энэ өрөө төлж дийлэхгүй. Би үүний дараагийн хуулийг ч дэмжихгүй байгаа. Тэр тогтвортой байдлын хууль тэр эрчим хүч, төмөр замын дамжуулан зээлдэх зээлийг бол төсвийн тэнцэлд тооцохгүй гээд бас нэг өрөө нэмэх ийм юм орж ирж байгаа. Би энийг бол дэмжихгүй. Бид нар харилцан үр ашигтай гэрээ хийдэг болж байж энэ өрийн асуудлаа төлж чаддаг болно уу гэхээс биш яг одоо байгаа шиг энэ гэрээгээр явбал өрөө дийлэхгүй болно. 2017 оны, 2018 оны 01 сард төлөх өрийн юугаа бид нар өнөөдрөөс эхлээд схемээ гаргаад явбал бид нарт баялаг байна шүү дээ. Хангалттай төлөх баялаг байна шүү дээ. Гэтэл түүнийхээ тавхан хувийг аваад байхаар чинь яаж төлөх юм бэ? </w:t>
      </w:r>
    </w:p>
    <w:p>
      <w:pPr>
        <w:pStyle w:val="style50"/>
        <w:spacing w:line="100" w:lineRule="atLeast"/>
        <w:jc w:val="both"/>
      </w:pPr>
      <w:r>
        <w:rPr>
          <w:b w:val="false"/>
          <w:bCs w:val="false"/>
          <w:sz w:val="24"/>
          <w:szCs w:val="24"/>
          <w:lang w:val="mn-MN"/>
        </w:rPr>
        <w:tab/>
        <w:t xml:space="preserve">Борлуулалтынхаа орлогын. Тэгээд валютын нөөцгүй, энэ нь өөрөө хямрал аваад ирсэн. Ийм л юмаа бид нар  сайжруулах тухай бодох ёстой болохоос биш, хаа сайгүй олборлолт хийгээд ингээд сайжирна гэвэл тийм дүр төрх байхгүй байна гэж ингэж бодож байгаа. Гол гол том ордуудаа бид нар ашигтай гэрээ уруу шилжүүлэх хэрэгтэй. Адаглаад нэг 50 хувийг нь чаддаггүй юм аа гэхэд 30, 40 хувь авдаг болчиход бид нар сэп гээд явчихаар байгаа байхгүй юу. Гэтэл тавхан хувь нь манай валютын нөөцөд орж тооцогдож байна шүү дээ. Тэр их гарч байгаа хэдэн тэрбум долларын чинь тавхан хувь нь Монголдоо орж ирж байна. Сая би зүгээр ачигдсан алтыг нь ингээд бодоход байна шүү дээ. 45-50 мянган доллар гээд бодоход 700, 800 сая доллар байгаа байхгүй юу. Бараг тэрбум доллар. </w:t>
      </w:r>
    </w:p>
    <w:p>
      <w:pPr>
        <w:pStyle w:val="style50"/>
        <w:spacing w:line="100" w:lineRule="atLeast"/>
        <w:jc w:val="both"/>
      </w:pPr>
      <w:r>
        <w:rPr>
          <w:b w:val="false"/>
          <w:bCs w:val="false"/>
          <w:sz w:val="24"/>
          <w:szCs w:val="24"/>
          <w:lang w:val="mn-MN"/>
        </w:rPr>
        <w:tab/>
        <w:t>Гэтэл бид нарт алтных нь мөнгөний нь 10 хувь нь ч орж ирэхгүй л байна шүү дээ. Тэгээд ингээд байхаар чинь цаана нь зэс нь цэвэр ашиг болоод байгаа ч юм уу. Энэ гэрээнүүдээ сайжруулах чиглэл уруу анхаарч байж тэгээд тэр орон нутагтаа яаж өгдөг болох вэ гэдэг асуудлуудаа үе шаттай ингэж шийдэж явах нь дээр байх гэж ингэж бодож байна. Гэхдээ л бид нар төвлөрсөн төсвөө одоо энэ том төсөвтөө байгал</w:t>
      </w:r>
      <w:r>
        <w:rPr>
          <w:b w:val="false"/>
          <w:bCs w:val="false"/>
          <w:sz w:val="24"/>
          <w:szCs w:val="24"/>
          <w:lang w:val="mn-MN"/>
        </w:rPr>
        <w:t>ий</w:t>
      </w:r>
      <w:r>
        <w:rPr>
          <w:b w:val="false"/>
          <w:bCs w:val="false"/>
          <w:sz w:val="24"/>
          <w:szCs w:val="24"/>
          <w:lang w:val="mn-MN"/>
        </w:rPr>
        <w:t xml:space="preserve">нхаа баялгийн хүртэх тэр өгөөжийг нэмэгдүүлмээр байгаа байхгүй юу. Тэрний дараа бид нар орон нутаг уруу явахгүй бол би гишүүдтэй санал нэг байна. Энэ баахан халамжийн амласан зүйлүүдийнхээ төлбөрийг цаашдаа яаж хийх вэ. Яагаад гэвэл бид нар нөгөө компаниудын хөрөнгө оруулалтын мөнгө 50 хувийг нь өнөөдөр банкны системийн 50 хувийг нь хасаад хаясан. Яагаад гэвэл бид нар нөгөө компаниудын хөрөнгө оруулалтын 50 хувийг нь хасаад хаясан. </w:t>
      </w:r>
    </w:p>
    <w:p>
      <w:pPr>
        <w:pStyle w:val="style50"/>
        <w:spacing w:line="100" w:lineRule="atLeast"/>
        <w:jc w:val="both"/>
      </w:pPr>
      <w:r>
        <w:rPr>
          <w:b w:val="false"/>
          <w:bCs w:val="false"/>
          <w:sz w:val="24"/>
          <w:szCs w:val="24"/>
          <w:lang w:val="mn-MN"/>
        </w:rPr>
        <w:tab/>
        <w:t xml:space="preserve">Өнөөдөр банкны системийн зээл 700 гаруй болсон. Хугацаа хэтэрсэн зээл нь 559 тэрбум болчихсон. Тэр чинь яаж бонд орж ирэх юм бэ. Бондыг чинь худалдаж авахгүй шүү дээ. Энийг л би төлье, эргээд банкныхаа системийг сайжруулчихаад эндээс адаглаад бондоо аваад явъя гэдэг төсвийг л хийсэн байсан. </w:t>
      </w:r>
      <w:r>
        <w:rPr>
          <w:b w:val="false"/>
          <w:bCs w:val="false"/>
          <w:sz w:val="24"/>
          <w:szCs w:val="24"/>
          <w:lang w:val="mn-MN"/>
        </w:rPr>
        <w:t>Үү</w:t>
      </w:r>
      <w:r>
        <w:rPr>
          <w:b w:val="false"/>
          <w:bCs w:val="false"/>
          <w:sz w:val="24"/>
          <w:szCs w:val="24"/>
          <w:lang w:val="mn-MN"/>
        </w:rPr>
        <w:t xml:space="preserve">ний эсрэг төсөв орж ирсэн. Тийм учраас татвар чинь ч багассан. Бондыг чинь ч худалдаж авахаа больсон. Тэгэхээр энэ эдийн засгаа эрүүлжүүлэх чиглэлийн юмыг бид нар анхаарч байж явахгүй бол болохгүй. Тэр компаниуд чинь татвар төлдөг гэдгийг бид нар бодох ёстой. Тэд нарын тэр өр зээлийн асуудлыг бид нар нэн тэргүүн шийдэх хэрэгтэй. Нэн тэргүүн шийдэх хэрэгтэй. Тэгэхгүй тэр 500, 600 компанийг бид нар одоо ингээд өрийн дарамтад бүтэн жил байлгах юм бол бид нар 16 онд бол маш хүнд болно шүү. </w:t>
      </w:r>
    </w:p>
    <w:p>
      <w:pPr>
        <w:pStyle w:val="style50"/>
        <w:spacing w:line="100" w:lineRule="atLeast"/>
        <w:jc w:val="both"/>
      </w:pPr>
      <w:r>
        <w:rPr>
          <w:b w:val="false"/>
          <w:bCs w:val="false"/>
          <w:sz w:val="24"/>
          <w:szCs w:val="24"/>
          <w:lang w:val="mn-MN"/>
        </w:rPr>
        <w:tab/>
      </w:r>
      <w:r>
        <w:rPr>
          <w:b/>
          <w:bCs/>
          <w:sz w:val="24"/>
          <w:szCs w:val="24"/>
          <w:lang w:val="mn-MN"/>
        </w:rPr>
        <w:t>Б.Болор:</w:t>
      </w:r>
      <w:r>
        <w:rPr>
          <w:b w:val="false"/>
          <w:bCs w:val="false"/>
          <w:sz w:val="24"/>
          <w:szCs w:val="24"/>
          <w:lang w:val="mn-MN"/>
        </w:rPr>
        <w:t xml:space="preserve"> -Нямдорж гишүүн.</w:t>
      </w:r>
    </w:p>
    <w:p>
      <w:pPr>
        <w:pStyle w:val="style50"/>
        <w:spacing w:line="100" w:lineRule="atLeast"/>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-Би дэмжихгүй л байгаад байгаа хүн л дээ. Тэгэхдээ энэ өнөөдрийн Засгийн газар амаргүй юм хүлээж авсан гэдгийг би ойлгож байна. Засгийн газрын гишүүн, тэр тусмаа Сангийн сайд ямар бэрхшээлтэй байдгийг мэдэхийн дээдээр л мэдэх юм л даа. Тэгэхдээ энэ иймэрхүү юм ярихаасаа өмнө илүү энэ төсвийн зарлага талдаа Засгийн газар ерөөсөө дүн шинжилгээ хийхгүй байна шүү дээ. Нөгөө томсгосон орон тоо, том бүтэц хэрэггүй зардлаасаа нэг ч төгрөг хасахгүй байж байж л уйлаад байдаг. Ийм санал оруулж ирэхгүй байж байж л өөр юм хийцгээгээд байдаг. Өр зээлийн асуудал яригдаад. Орон нутаг дээр нэг 46 тэрбум төгрөгийн эрх мэдэл шилжүүлэх замаар авлигадаж байж орон нутгийн зөвшөөрөл авах юм яриад л. </w:t>
      </w:r>
    </w:p>
    <w:p>
      <w:pPr>
        <w:pStyle w:val="style50"/>
        <w:spacing w:line="100" w:lineRule="atLeast"/>
        <w:jc w:val="both"/>
      </w:pPr>
      <w:r>
        <w:rPr>
          <w:b w:val="false"/>
          <w:bCs w:val="false"/>
          <w:sz w:val="24"/>
          <w:szCs w:val="24"/>
          <w:lang w:val="mn-MN"/>
        </w:rPr>
        <w:tab/>
        <w:t>Энэ арга зам чинь биш байна шүү дээ, Эрдэнэбат сайд аа. Энэ 12-14 оны хооронд бол нарийндаа бол Монголд  байна шүү дээ, 1928 оноос хойш 32 он хүртэл явагдсан зүүдний голдуу Монголд хэрэгжсэн байхгүй юу. Тэгээд тэр 28-32 оны хамтралжуулах хөдөлгөөн тойрсон төр, сүм хийдийн харилцааны асуудал элдэв Монголд таарахгүй юм цутгасаар байгаад бослого гараад дууссан юм л даа. Энэ 12 оны засаг чинь ийм л юм хийсэн. Үүний хохирол өнөөдөр бид нар л амсаж байна шүү дээ. Түүх давтагддаг гэдэг үг байдаг үнэн байдаг юм байна. Монголд таарахгүйдээ наадах чинь та нар ийм юм хийж болохгүй. Наад өмсөж байгаа малгай чинь Мексик ко</w:t>
      </w:r>
      <w:r>
        <w:rPr>
          <w:b w:val="false"/>
          <w:bCs w:val="false"/>
          <w:sz w:val="24"/>
          <w:szCs w:val="24"/>
          <w:lang w:val="mn-MN"/>
        </w:rPr>
        <w:t>в</w:t>
      </w:r>
      <w:r>
        <w:rPr>
          <w:b w:val="false"/>
          <w:bCs w:val="false"/>
          <w:sz w:val="24"/>
          <w:szCs w:val="24"/>
          <w:lang w:val="mn-MN"/>
        </w:rPr>
        <w:t>б</w:t>
      </w:r>
      <w:r>
        <w:rPr>
          <w:b w:val="false"/>
          <w:bCs w:val="false"/>
          <w:sz w:val="24"/>
          <w:szCs w:val="24"/>
          <w:lang w:val="mn-MN"/>
        </w:rPr>
        <w:t>о</w:t>
      </w:r>
      <w:r>
        <w:rPr>
          <w:b w:val="false"/>
          <w:bCs w:val="false"/>
          <w:sz w:val="24"/>
          <w:szCs w:val="24"/>
          <w:lang w:val="mn-MN"/>
        </w:rPr>
        <w:t xml:space="preserve">й малгай шиг харагдаад болж өгөхгүй байна гэж би өчнөөн хэлсэн. Энэ хуучин 12 оны засгийнх. Амаржаргал ч хэлж л байсан. Бусад гишүүд хэлж л байсан. Хэн ч тоож хүлээж аваагүй. Нөгөө адал балмад Монгол таарахгүй зүүнтний бодлогоо тулгасаар байгаад өнөөдрийн энэ хямралт байдалд хүргэсэн шүү дээ. Тэгээд тэр зүүнтний бүрэлдэхүүнд байсан хүн чинь Ерөнхий  сайд болсон шүү дээ, мөн биз. Алдаагаа засахгүй байна шүү дээ. </w:t>
      </w:r>
    </w:p>
    <w:p>
      <w:pPr>
        <w:pStyle w:val="style50"/>
        <w:spacing w:line="100" w:lineRule="atLeast"/>
        <w:jc w:val="both"/>
      </w:pPr>
      <w:r>
        <w:rPr>
          <w:b w:val="false"/>
          <w:bCs w:val="false"/>
          <w:sz w:val="24"/>
          <w:szCs w:val="24"/>
          <w:lang w:val="mn-MN"/>
        </w:rPr>
        <w:tab/>
        <w:t>Сайханбилэг ээ, чи Алтанхуягийн Засгийн газарт байсан чи болохгүй байх гэсэн чинь би Алтанхуяг биш ээ. Би чинь Сайханбилэг байхгүй юу гээд байсан юм даа. Бодлогод өөрчлөлт оруулна гэхээр үнэхээр энэ элдвийн юмаа жоохон ханаж танаад ард түмэндээ үнэнээ хэлэх юм байх гэсэн чинь байдаггүй шүү. Бүр адал балмад юм орж ирж байна шүү дээ. Ийм хүндэрсэн үед төсвийн орлогыг төвлөрүүлж байж энэ улсыг авч явах тухай ярьдаг болохоос биш улам задалж орон нутагт эрх мэдэл шилжүүлж гараа хум</w:t>
      </w:r>
      <w:r>
        <w:rPr>
          <w:b w:val="false"/>
          <w:bCs w:val="false"/>
          <w:sz w:val="24"/>
          <w:szCs w:val="24"/>
          <w:lang w:val="mn-MN"/>
        </w:rPr>
        <w:t>и</w:t>
      </w:r>
      <w:r>
        <w:rPr>
          <w:b w:val="false"/>
          <w:bCs w:val="false"/>
          <w:sz w:val="24"/>
          <w:szCs w:val="24"/>
          <w:lang w:val="mn-MN"/>
        </w:rPr>
        <w:t>даг Засгийн газар гэж байж болохгүй шүү дээ. Тэгээд би эцэст нь Их Хурлын гишүүд та бүгдийн өөдөөс хараад сууж байна, хажууд сууж байна. Нэг юм уриалах гэсэн юм. Одоо цөмөөрөө нэг Их Хурлын гишүүнийхээ байр суурин дээр нэг байвал яасан юм бэ. Ал</w:t>
      </w:r>
      <w:r>
        <w:rPr>
          <w:b w:val="false"/>
          <w:bCs w:val="false"/>
          <w:sz w:val="24"/>
          <w:szCs w:val="24"/>
          <w:lang w:val="mn-MN"/>
        </w:rPr>
        <w:t>ь юм</w:t>
      </w:r>
      <w:r>
        <w:rPr>
          <w:b w:val="false"/>
          <w:bCs w:val="false"/>
          <w:sz w:val="24"/>
          <w:szCs w:val="24"/>
          <w:lang w:val="mn-MN"/>
        </w:rPr>
        <w:t xml:space="preserve"> бүр энэ Засгийг дагаж явах юм бэ. </w:t>
      </w:r>
    </w:p>
    <w:p>
      <w:pPr>
        <w:pStyle w:val="style50"/>
        <w:spacing w:line="100" w:lineRule="atLeast"/>
        <w:jc w:val="both"/>
      </w:pPr>
      <w:r>
        <w:rPr>
          <w:b w:val="false"/>
          <w:bCs w:val="false"/>
          <w:sz w:val="24"/>
          <w:szCs w:val="24"/>
          <w:lang w:val="mn-MN"/>
        </w:rPr>
        <w:tab/>
        <w:t xml:space="preserve">Бид нар эд нарыг томилсон болохоос биш, эд нарын өмнө үүрэг хүлээгээгүй шүү дээ. Та нар бодоод үз дээ. Энэ өр зээлийн механизмаар цаашаа бодлого чинь үргэлжлэх юм бол 18 он гэхэд жилийн төсвийн орлоготой тэнцэх хэмжээний өр зээлийг төлдөг юм байна гэдэг тоог мэргэжлийн хүмүүс ярьж байна шүү дээ. 18 онд гээд бодоод үз. Одоо энэ залуучууд сууж байна. Та нар 18 онд байж л байж таарах байх. Зарим нь сайд болчихсон л байх вий дээ. Ирээдүйн сайдуудаа ямар орныг хүлээж авах гэж байгаагаа одооноос бод. Энэ улс чинь болохоо байлаа шүү дээ. Энэ засгийн хугацаагаар энэ Монголын амьдрал дуусахгүй. </w:t>
      </w:r>
    </w:p>
    <w:p>
      <w:pPr>
        <w:pStyle w:val="style50"/>
        <w:spacing w:line="100" w:lineRule="atLeast"/>
        <w:jc w:val="both"/>
      </w:pPr>
      <w:r>
        <w:rPr>
          <w:b w:val="false"/>
          <w:bCs w:val="false"/>
          <w:sz w:val="24"/>
          <w:szCs w:val="24"/>
          <w:lang w:val="mn-MN"/>
        </w:rPr>
        <w:tab/>
        <w:t>2017 онд 500 сая долларын бондыг хүүтэй нь төлнө. Тэгээд цаашаагаа үргэлжилнэ дээ. ДНБ нь жилийнхээ төсвийн орлогоос давсан хэмжээний өртэй болчихоод ер нь яаж амьдрах юм бэ. Газар нутгаа л худалдана өөр ямар ч арга байхгүй. Одоо найрамдлын зээл байхгүй болсон шүү дээ. Иймэрхүү юмнууд болоод энэ Засгийн газраас оруулж ирж байгаа асуудлуудыг буцаамаар байх юм. Тэгээд эцэст нь энэ Засгийн газар Эрдэнэбат сууж байна. Зовлонг чинь ойлгож байна. Тэгэхдээ энэ эдийн засгийнхаа байдлыг Засгийн газар дээр авч хэлэлцье. Энэ хяналтын горимд шилжих саналаа Их Хуралд оруулж ир. Олон түмэнд таалагдахгүй шийдвэр гаргах шаардлага байхыг үгүйсгэхгүй. Тэгэхдээ ийм хүнд хэцүү юмнуудыг шийдэж байж үүний цаана гарна шүү дээ. Өөр ямар ч хувилбар байхгүй шүү дээ. Тэгээд энэ их сэжигтэй юм орж ирж байгаа юм. Тавантолгойн төслийн талаар баахан будлиан үүссэний дараа ээлжит бусаар яаралтай оруулдаг дэглэмээр энийг оруулж ирж байгаа. Яагаад яаралтайгаар хэлэлцэж байгаа юм бэ?</w:t>
      </w:r>
    </w:p>
    <w:p>
      <w:pPr>
        <w:pStyle w:val="style50"/>
        <w:spacing w:line="100" w:lineRule="atLeast"/>
        <w:jc w:val="both"/>
      </w:pPr>
      <w:r>
        <w:rPr>
          <w:b w:val="false"/>
          <w:bCs w:val="false"/>
          <w:sz w:val="24"/>
          <w:szCs w:val="24"/>
          <w:lang w:val="mn-MN"/>
        </w:rPr>
        <w:tab/>
      </w:r>
      <w:r>
        <w:rPr>
          <w:b/>
          <w:bCs/>
          <w:sz w:val="24"/>
          <w:szCs w:val="24"/>
          <w:lang w:val="mn-MN"/>
        </w:rPr>
        <w:t>Б.Болор:</w:t>
      </w:r>
      <w:r>
        <w:rPr>
          <w:b w:val="false"/>
          <w:bCs w:val="false"/>
          <w:sz w:val="24"/>
          <w:szCs w:val="24"/>
          <w:lang w:val="mn-MN"/>
        </w:rPr>
        <w:t xml:space="preserve"> -Ганхуяг гишүүн. </w:t>
      </w:r>
    </w:p>
    <w:p>
      <w:pPr>
        <w:pStyle w:val="style50"/>
        <w:spacing w:line="100" w:lineRule="atLeast"/>
        <w:jc w:val="both"/>
      </w:pPr>
      <w:r>
        <w:rPr>
          <w:b w:val="false"/>
          <w:bCs w:val="false"/>
          <w:sz w:val="24"/>
          <w:szCs w:val="24"/>
          <w:lang w:val="mn-MN"/>
        </w:rPr>
        <w:tab/>
      </w:r>
      <w:r>
        <w:rPr>
          <w:b/>
          <w:bCs/>
          <w:sz w:val="24"/>
          <w:szCs w:val="24"/>
          <w:lang w:val="mn-MN"/>
        </w:rPr>
        <w:t>Д.Ганхуяг:</w:t>
      </w:r>
      <w:r>
        <w:rPr>
          <w:b w:val="false"/>
          <w:bCs w:val="false"/>
          <w:sz w:val="24"/>
          <w:szCs w:val="24"/>
          <w:lang w:val="mn-MN"/>
        </w:rPr>
        <w:t xml:space="preserve"> -Баярлалаа. 14 онд Газрын тосны тухай хуулийн шинэчилсэн найруулга батлагдсан. Ашигт малтмалын тухай хуульд өөрчлөлт оруулсан. Газрын тосны тухай хуулин дээр энэ 70:30 байя. Сангийн яаман дээр төвлөрдөг төвлөрсөн төсөвтэй бол 70 хувь нь нөөц ашигласны төлбөрийн. 30 нь бол аймаг, орон нутаг байя гэж оруулж ирээд дэмжигдээгүй л дээ. Уг нь ийм зарчим байхад бол болохгүй зүйл байхгүй л гэж ингэж бодож явдаг юм. Энэ утгаар нь бол дэмжиж байна л даа. Яах вэ өнөөдрийн нөхцөл байдал бол 12 онд 1 тонн нүүрснээс олж байсан орлогыг гурван тонн нүүрснээс, 1 тонн төмрийн хүдрээс олж байсан орлогыг 2 тонн төмрийн хүдрээс тэгээд нэг 2 тэрбум доллар тараасны нэг тэрбумыг нь зээлээр тараасан байсан. Иймэрхүү л байдалтай байгаа. Тэгээд энэ төвлөрсөн төсвийн орлого 46 орчим тэрбум төгрөгөөр өөрөөр хэлбэл нөөц ашигласны төлбөрийн 30 хувийг орон нутагт шилжүүлснээр буурна гэж байна л даа. Зарлагатай нь хамт шилжүүлж болно шүү дээ, ер нь бол. </w:t>
      </w:r>
    </w:p>
    <w:p>
      <w:pPr>
        <w:pStyle w:val="style50"/>
        <w:spacing w:line="100" w:lineRule="atLeast"/>
        <w:jc w:val="both"/>
      </w:pPr>
      <w:r>
        <w:rPr>
          <w:b w:val="false"/>
          <w:bCs w:val="false"/>
          <w:sz w:val="24"/>
          <w:szCs w:val="24"/>
          <w:lang w:val="mn-MN"/>
        </w:rPr>
        <w:tab/>
        <w:t xml:space="preserve">Улсын Их Хурал дээр энэ сургууль, цэцэрлэг яриад л байдаг орон ч их ховор л юм билээ. Томоохон бодлогын асуудал бол ярьдаг юм билээ. Зардалтай нь хамт шилжүүлэх. Урсгал зардал ч байсан болно. Хөрөнгө оруулалтын зардал ч байсан болно. Ингэж шилжүүлж бас болно. Энийг хэлэлцүүлгийн үед ч шийдэж болох байх. Өөрөөр хэлбэл орох ёстой орлого Монгол Улсын нэг тоонд л орж байгаа болохоор ийм л асуудлууд байгаа. Орон нутгийн хөгжлийн сангийн орлого гэж байгаа. Тэгээд тэр бол нэг санд ороод нийт 329 сум ч гэдэг юм уу, 21 аймаг гэж ингэж хуваарилагдаж байгаа. Үүний онцлог нь бол тухайн аймаг сумандаа л нөөц ашигласны төлбөрийн орлогыг 30 хувийг нь өгье гэж байгаа ийм л төсөл байна лээ. Энэ ч бас нэг их болохгүй зүйл байхгүй болов уу гэж ингэж бодож байгаа юм. </w:t>
      </w:r>
    </w:p>
    <w:p>
      <w:pPr>
        <w:pStyle w:val="style50"/>
        <w:spacing w:line="100" w:lineRule="atLeast"/>
        <w:jc w:val="both"/>
      </w:pPr>
      <w:r>
        <w:rPr>
          <w:b w:val="false"/>
          <w:bCs w:val="false"/>
          <w:sz w:val="24"/>
          <w:szCs w:val="24"/>
          <w:lang w:val="mn-MN"/>
        </w:rPr>
        <w:tab/>
        <w:t xml:space="preserve">Тийм учраас хэлэлцүүлгийн явцад асуудлыг нь тодорхой болгоод явахад зүгээр болов уу. Томоохон төслүүдийн нөөц ашигласны төлбөрийг жишээлбэл Оюутолгой, Эрдэнэс Тавантолгой ч гэдэг юм уу чөлөөлнө. Томоохон төсөл гэсэн тодорхойлолт хуульд бол нэг их харагдахгүй байгаа. Энийгээ яаж ялгаж салгаж явах юм бол. Стратегийн ач холбогдол бүхий орд гэх юм болов уу, яах юм бол гэж бодоод бас нэг иймэрхүү байдалтай байгаа. Үүнийг бас цааш нь хэлэлцээд хэлэлцүүлгийн явцад тодорхой болгож болох болов уу гэж бодож байна. Ер нь бол Монгол Улсын нийт нутаг дэвсгэрийн 72 хувьд нь бол ямар нэгэн байдлаар ашигт малтмал </w:t>
      </w:r>
      <w:r>
        <w:rPr>
          <w:b w:val="false"/>
          <w:bCs w:val="false"/>
          <w:sz w:val="24"/>
          <w:szCs w:val="24"/>
          <w:lang w:val="mn-MN"/>
        </w:rPr>
        <w:t>э</w:t>
      </w:r>
      <w:r>
        <w:rPr>
          <w:b w:val="false"/>
          <w:bCs w:val="false"/>
          <w:sz w:val="24"/>
          <w:szCs w:val="24"/>
          <w:lang w:val="mn-MN"/>
        </w:rPr>
        <w:t xml:space="preserve">рэх хайх боломжгүй байгаа л даа. Тусгай хамгаалалттай газар нутаг, Засгийн газрын тусгай хэрэгцээний газар, орон нутгийн тусгай хэрэгцээний газар урт нэртэй хуулийн тэгээд төв, суурин газрын тэр гээд инженерийн байгууламж энэ тэр гээд ер нь бол сүүлийн үед орон нутгийн тусгай хэрэгцээнд асар их авч байгаа. </w:t>
      </w:r>
    </w:p>
    <w:p>
      <w:pPr>
        <w:pStyle w:val="style50"/>
        <w:spacing w:line="100" w:lineRule="atLeast"/>
        <w:jc w:val="both"/>
      </w:pPr>
      <w:r>
        <w:rPr>
          <w:b w:val="false"/>
          <w:bCs w:val="false"/>
          <w:sz w:val="24"/>
          <w:szCs w:val="24"/>
          <w:lang w:val="mn-MN"/>
        </w:rPr>
        <w:tab/>
        <w:t xml:space="preserve">Тэгээд ашигт малтмалын хуулиар бол тэр нэг хайгуулын тусгай зөвшөөрлийг авахад орон нутгийн иргэдийн төлөөлөгчдийн хурлын саналыг авдаг. Тэгэхдээ тэнд уг нь бол заалт байгаа юм. Ямар заалт байгаа юм бэ гэхээр үндэслэл нь тодорхой байх ёстой гээд. Үндэслэлгүй тохиолдолд бол Засгийн газар дээрээ хуралдаад тэр асуудлыг нь бас хүчингүй болгодог ч юм уу тийм байдлаар зохицуулах ийм шаардлага байгаад байгаа юм. Тэгээд за энэ томоохон ордуудаас бусад ордуудын нөөц ашигласны төлбөрийн 30 хувийг орон нутагт өгснөөр ямар өөрчлөлт гарах юм бэ. Тэр орлого нь хэдэн сум, хэдэн аймагт 46 орчим тэрбум төгрөг гэх шиг боллоо. Тэр нь яаж очих вэ гэдэг тийм мэдээллийг Улсын Их Хурлын чуулганаар хэлэлцэхээс өмнө бид нарт ирүүлчихвэл зүгээр байгаа юм. </w:t>
      </w:r>
    </w:p>
    <w:p>
      <w:pPr>
        <w:pStyle w:val="style50"/>
        <w:spacing w:line="100" w:lineRule="atLeast"/>
        <w:jc w:val="both"/>
      </w:pPr>
      <w:r>
        <w:rPr>
          <w:b w:val="false"/>
          <w:bCs w:val="false"/>
          <w:sz w:val="24"/>
          <w:szCs w:val="24"/>
          <w:lang w:val="mn-MN"/>
        </w:rPr>
        <w:tab/>
        <w:t xml:space="preserve">Хоёрдугаарт энэ тусгай хэрэгцээний газар, орон нутгийн тусгай хэрэгцээний газрыг бас баг, сум, аймаг, дүүрэг, хороогоор нь гаргаад ямар шалтгаанаар тусгай хэрэгцээнд авсан байна вэ гэдгийг нь бол бас гаргаад ирүүлчихвэл зүгээр байгаа юм гэж ингэж хэлэх байна. Хөрөнгө оруулалтын хуулиар бол бид нар одоо төсөл болгон дээр өөрсдөө ч ойлгохгүй нэг гэрээ хийгээд тэгээд хуулиас давсан баахан юм хийгээд нөгөөдөхдөө орооцолдож </w:t>
      </w:r>
      <w:r>
        <w:rPr>
          <w:b w:val="false"/>
          <w:bCs w:val="false"/>
          <w:color w:val="000000"/>
          <w:sz w:val="24"/>
          <w:szCs w:val="24"/>
          <w:lang w:val="mn-MN"/>
        </w:rPr>
        <w:t xml:space="preserve">унадаг. Бас тохирсон болдог. Энэний оронд хөрөнгө оруулалт …/минут дуусав/. </w:t>
      </w:r>
    </w:p>
    <w:p>
      <w:pPr>
        <w:pStyle w:val="style50"/>
        <w:spacing w:line="100" w:lineRule="atLeast"/>
        <w:jc w:val="both"/>
      </w:pPr>
      <w:r>
        <w:rPr>
          <w:b w:val="false"/>
          <w:bCs w:val="false"/>
          <w:color w:val="000000"/>
          <w:sz w:val="24"/>
          <w:szCs w:val="24"/>
          <w:lang w:val="mn-MN"/>
        </w:rPr>
        <w:tab/>
      </w:r>
      <w:r>
        <w:rPr>
          <w:b/>
          <w:bCs/>
          <w:color w:val="000000"/>
          <w:sz w:val="24"/>
          <w:szCs w:val="24"/>
          <w:lang w:val="mn-MN"/>
        </w:rPr>
        <w:t>Б.Болор:</w:t>
      </w:r>
      <w:r>
        <w:rPr>
          <w:b w:val="false"/>
          <w:bCs w:val="false"/>
          <w:color w:val="000000"/>
          <w:sz w:val="24"/>
          <w:szCs w:val="24"/>
          <w:lang w:val="mn-MN"/>
        </w:rPr>
        <w:t xml:space="preserve"> -Үг хэлж дууслаа. Хуулийн төслүүдийн хэлэлцэх эсэх талаар санал хураана. Хоёр санал хураалт явах юм байна. </w:t>
      </w:r>
    </w:p>
    <w:p>
      <w:pPr>
        <w:pStyle w:val="style50"/>
        <w:spacing w:line="100" w:lineRule="atLeast"/>
        <w:jc w:val="both"/>
      </w:pPr>
      <w:r>
        <w:rPr>
          <w:b w:val="false"/>
          <w:bCs w:val="false"/>
          <w:color w:val="000000"/>
          <w:sz w:val="24"/>
          <w:szCs w:val="24"/>
          <w:lang w:val="mn-MN"/>
        </w:rPr>
        <w:tab/>
        <w:t xml:space="preserve">Эхний санал хураалтыг явуулъя. Төсвийн тухай хуульд нэмэлт, өөрчлөлт оруулах тухай хуулийн төслийг хэлэлцэх нь зүйтэй гэсэн санал хураалт явуулъя. Санал хураалт. 12 гишүүн оролцож, 7 дэмжиж 58.3 хувиар хэлэлцэх нь зүйтэй гэж дэмжигдлээ. </w:t>
      </w:r>
    </w:p>
    <w:p>
      <w:pPr>
        <w:pStyle w:val="style50"/>
        <w:spacing w:line="100" w:lineRule="atLeast"/>
        <w:jc w:val="both"/>
      </w:pPr>
      <w:r>
        <w:rPr>
          <w:b w:val="false"/>
          <w:bCs w:val="false"/>
          <w:color w:val="000000"/>
          <w:sz w:val="24"/>
          <w:szCs w:val="24"/>
          <w:lang w:val="mn-MN"/>
        </w:rPr>
        <w:tab/>
        <w:t xml:space="preserve">Дараагийн санал хураалт. Хүний хөгжил сангийн тухай хуульд өөрчлөлт оруулах тухай хуулийн төслийг хэлэлцэх нь зүйтэй гэсэн санал хураалт явуулъя. Санал хураалт. 12 гишүүн оролцож, 7 дэмжиж 58.3 хувийн саналаар дэмжигдлээ. </w:t>
      </w:r>
    </w:p>
    <w:p>
      <w:pPr>
        <w:pStyle w:val="style50"/>
        <w:spacing w:line="100" w:lineRule="atLeast"/>
        <w:jc w:val="both"/>
      </w:pPr>
      <w:r>
        <w:rPr/>
        <w:tab/>
      </w:r>
      <w:r>
        <w:rPr>
          <w:lang w:val="mn-MN"/>
        </w:rPr>
        <w:t xml:space="preserve">Байнгын хорооноос гарах санал, дүгнэлтийг Улсын Их Хурлын нэгдсэн чуулганд танилцуулна. Нэгдсэн чуулганд Улсын Их Хурлын гишүүн Ганхуяг гишүүн танилцуулна. </w:t>
      </w:r>
    </w:p>
    <w:p>
      <w:pPr>
        <w:pStyle w:val="style50"/>
        <w:spacing w:line="100" w:lineRule="atLeast"/>
        <w:jc w:val="both"/>
      </w:pPr>
      <w:r>
        <w:rPr>
          <w:lang w:val="mn-MN"/>
        </w:rPr>
        <w:tab/>
        <w:t xml:space="preserve">Төсвийн тухай хуульд нэмэлт, өөрчлөлт оруулах тухай, Хүний хөгжил сангийн тухай хуульд өөрчлөлт оруулах тухай хуулийн төслүүдийг хэлэлцэж дууслаа. </w:t>
      </w:r>
    </w:p>
    <w:p>
      <w:pPr>
        <w:pStyle w:val="style50"/>
        <w:spacing w:line="100" w:lineRule="atLeast"/>
        <w:jc w:val="both"/>
      </w:pPr>
      <w:r>
        <w:rPr>
          <w:lang w:val="mn-MN"/>
        </w:rPr>
        <w:tab/>
      </w:r>
      <w:r>
        <w:rPr>
          <w:b/>
          <w:bCs/>
          <w:lang w:val="mn-MN"/>
        </w:rPr>
        <w:t>Дараагийн асуудал.</w:t>
      </w:r>
    </w:p>
    <w:p>
      <w:pPr>
        <w:pStyle w:val="style50"/>
        <w:spacing w:line="100" w:lineRule="atLeast"/>
        <w:jc w:val="both"/>
      </w:pPr>
      <w:r>
        <w:rPr>
          <w:lang w:val="mn-MN"/>
        </w:rPr>
        <w:tab/>
      </w:r>
      <w:r>
        <w:rPr>
          <w:b/>
          <w:bCs/>
          <w:lang w:val="mn-MN"/>
        </w:rPr>
        <w:t>Б.Болор:</w:t>
      </w:r>
      <w:r>
        <w:rPr>
          <w:b w:val="false"/>
          <w:bCs w:val="false"/>
          <w:lang w:val="mn-MN"/>
        </w:rPr>
        <w:t xml:space="preserve"> -Дараагийн асуудалд оръё. Дараагийн асуудал төсвийн тогтвортой байдлын тухай хуульд нэмэлт оруулах тухай хуулийн төсөл төсөл санаачлагчийн илтгэлийг Сангийн сайд Ж.Эрдэнэбат танилцуулна. </w:t>
      </w:r>
    </w:p>
    <w:p>
      <w:pPr>
        <w:pStyle w:val="style50"/>
        <w:spacing w:line="100" w:lineRule="atLeast"/>
        <w:jc w:val="both"/>
      </w:pPr>
      <w:r>
        <w:rPr>
          <w:b w:val="false"/>
          <w:bCs w:val="false"/>
          <w:lang w:val="mn-MN"/>
        </w:rPr>
        <w:tab/>
      </w:r>
      <w:r>
        <w:rPr>
          <w:b/>
          <w:bCs/>
          <w:lang w:val="mn-MN"/>
        </w:rPr>
        <w:t xml:space="preserve">Ж.Эрдэнэбат: </w:t>
      </w:r>
      <w:r>
        <w:rPr>
          <w:b w:val="false"/>
          <w:bCs w:val="false"/>
          <w:lang w:val="mn-MN"/>
        </w:rPr>
        <w:t xml:space="preserve">-Байнгын хороон дарга, Их Хурлын гишүүд ээ, </w:t>
      </w:r>
    </w:p>
    <w:p>
      <w:pPr>
        <w:pStyle w:val="style50"/>
        <w:spacing w:line="100" w:lineRule="atLeast"/>
        <w:jc w:val="both"/>
      </w:pPr>
      <w:r>
        <w:rPr>
          <w:b w:val="false"/>
          <w:bCs w:val="false"/>
          <w:lang w:val="mn-MN"/>
        </w:rPr>
        <w:tab/>
        <w:t xml:space="preserve">Төсвийн тогтвортой байдлын тухай хуулийн 6 дугаар зүйлийн 6.1.4-т Засгийн газрын өрийн өнөөгийн үнэ цэнээр илэрхийлэгдсэн үлдэгдэл нь тухайн жилийн үнээр зоосон ДНБ-ий 40 хувиас хэтрэхгүй байх гэж заасан. Хуулийн 6.2-т энэ хуулийн 6.1.4-т заасан Засгийн газрын өрийн хязгаар нь уул уурхайн салбарын хуулийн этгээдэд Засгийн газар хувь нийлүүлсэн хөрөнгө оруулах зориулалттай бөгөөд тухайн хуулийн этгээдийн ашгаас эргэн төлөгдөх нөхцөлтэй байгуулсан гэрээний дагуу гарсан Засгийн газрын зээл, эсвэл гэрээний энэхүү нөхцөлөөр гаргасан Засгийн газрын баталгаанд хамаарахгүй гэж заасан нь уул уурхайн салбар дахь хөрөнгө оруулалтыг дэмжих бодлогыг тусгасан чухал заалт юм. </w:t>
      </w:r>
    </w:p>
    <w:p>
      <w:pPr>
        <w:pStyle w:val="style50"/>
        <w:spacing w:line="100" w:lineRule="atLeast"/>
        <w:jc w:val="both"/>
      </w:pPr>
      <w:r>
        <w:rPr>
          <w:b w:val="false"/>
          <w:bCs w:val="false"/>
          <w:lang w:val="mn-MN"/>
        </w:rPr>
        <w:tab/>
        <w:t>Төрөөс уул уурхайн салбарын хөгжлийг дэмжих талаар бодлогын олон баримт бичиг баталж гарган хэрэгжүүлж байгаагийн нэг хэлбэр нь хуулийн энэхүү заалт бөгөөд Монгол Улсын эдийн засгийн хөгжлийг эрчимжүүлэх эрчим хүч төмөр замын салбарыг дэмжих зорилгоор тус хуульд эрчим хүч, төмөр замын салбарыг нэмж тусгах шаардлага тулгарч байна. Эрчим хүчний салбарт өнөөгийн байдлаар хэд хэдэн төрийн томоохон бодлого хөтөлбөрүүдийг батлан хэрэгжүүлэхээр ажиллаж байна. Үүнд Улсын Их Хурлаас 2010 оны 48 дугаар тогтоолоор Монгол Улсын Үндэсний аюулгүй байдал, үзэл баримтлалын 3.2.4.2-т байгаль орчны сөрөг нөлөө багатай хямд эрчим хүчний үйлдвэрийг хөгжүүлж 2020 он гэхэд нүүрс болон дотоодын бусад эх үүсвэрээс түл</w:t>
      </w:r>
      <w:r>
        <w:rPr>
          <w:b w:val="false"/>
          <w:bCs w:val="false"/>
          <w:lang w:val="mn-MN"/>
        </w:rPr>
        <w:t>ш</w:t>
      </w:r>
      <w:r>
        <w:rPr>
          <w:b w:val="false"/>
          <w:bCs w:val="false"/>
          <w:lang w:val="mn-MN"/>
        </w:rPr>
        <w:t xml:space="preserve"> эрчим хүчний хэрэгцээг дотоодын үйлдвэрлэлээ бүрэн хангана гэж эрчим хүчний салбарын зорилтыг тодорхойлсон. </w:t>
      </w:r>
    </w:p>
    <w:p>
      <w:pPr>
        <w:pStyle w:val="style50"/>
        <w:spacing w:line="100" w:lineRule="atLeast"/>
        <w:jc w:val="both"/>
      </w:pPr>
      <w:r>
        <w:rPr>
          <w:b w:val="false"/>
          <w:bCs w:val="false"/>
          <w:lang w:val="mn-MN"/>
        </w:rPr>
        <w:tab/>
        <w:t xml:space="preserve">Хөрөнгө оруулалтын тухай хуулийн татварын хөрөнгө оруулалтын дэмжлэг гэсэн 11 дүгээр зүйлийн 11.2.3-т эрчим хүчний үйлдвэр барих тохиолдолд импортолсон техник тоног төхөөрөмжийн байдлаас угсралтын ажлын хугацаанд гаалийн албан татвараас чөлөөлж нэмэгдсэн өртгийн албан татварыг </w:t>
      </w:r>
      <w:r>
        <w:rPr>
          <w:b w:val="false"/>
          <w:bCs w:val="false"/>
          <w:lang w:val="mn-MN"/>
        </w:rPr>
        <w:t xml:space="preserve">тэг </w:t>
      </w:r>
      <w:r>
        <w:rPr>
          <w:b w:val="false"/>
          <w:bCs w:val="false"/>
          <w:lang w:val="mn-MN"/>
        </w:rPr>
        <w:t xml:space="preserve">хүртэл хувь хэмжээгээр ногдуулна гэж заасан. </w:t>
      </w:r>
    </w:p>
    <w:p>
      <w:pPr>
        <w:pStyle w:val="style50"/>
        <w:spacing w:line="100" w:lineRule="atLeast"/>
        <w:jc w:val="both"/>
      </w:pPr>
      <w:r>
        <w:rPr>
          <w:b w:val="false"/>
          <w:bCs w:val="false"/>
          <w:lang w:val="mn-MN"/>
        </w:rPr>
        <w:tab/>
        <w:t xml:space="preserve">Монгол Улсын </w:t>
      </w:r>
      <w:r>
        <w:rPr>
          <w:b w:val="false"/>
          <w:bCs w:val="false"/>
          <w:lang w:val="mn-MN"/>
        </w:rPr>
        <w:t>М</w:t>
      </w:r>
      <w:r>
        <w:rPr>
          <w:b w:val="false"/>
          <w:bCs w:val="false"/>
          <w:lang w:val="mn-MN"/>
        </w:rPr>
        <w:t>янганы хөгжлийн зорилтод суурилсан үндэсний хөгжлийн цогц бодлого батлах тухай Улсын Их Хурлын 2008 оны 12 дугаар тогтоолд Ази тив  болон бүс нутгийн хэмжээнд өрсөлдөх чадвартай орчин үеийн зам тээвэр мэдээлэл холбоо, эрчим хүчний дэд бүтцийг бий болгох эрчим хүчний аюулгүй байдлыг сайжруулах хоёр хөрш оронтой эрчим хүчний дэд бүтцээр холбогдон хэрэглээний онцлогтой уялдуулан экспорт, импортын асуудлыг оновчтой шийдвэрлэх зорилт дэвшү</w:t>
      </w:r>
      <w:r>
        <w:rPr>
          <w:b w:val="false"/>
          <w:bCs w:val="false"/>
          <w:lang w:val="mn-MN"/>
        </w:rPr>
        <w:t>ү</w:t>
      </w:r>
      <w:r>
        <w:rPr>
          <w:b w:val="false"/>
          <w:bCs w:val="false"/>
          <w:lang w:val="mn-MN"/>
        </w:rPr>
        <w:t>лсэн. Улсын Их Хурлаас 2014 оны 43 дугаар тогтоол баталсан ногоон хөгжлийн бо</w:t>
      </w:r>
      <w:r>
        <w:rPr>
          <w:b w:val="false"/>
          <w:bCs w:val="false"/>
          <w:lang w:val="mn-MN"/>
        </w:rPr>
        <w:t>д</w:t>
      </w:r>
      <w:r>
        <w:rPr>
          <w:b w:val="false"/>
          <w:bCs w:val="false"/>
          <w:lang w:val="mn-MN"/>
        </w:rPr>
        <w:t>логын 3.1.1-д эрчим хүчний үйлдвэрлэл аж үйлдвэрлэлийн технологий</w:t>
      </w:r>
      <w:r>
        <w:rPr>
          <w:b w:val="false"/>
          <w:bCs w:val="false"/>
          <w:lang w:val="mn-MN"/>
        </w:rPr>
        <w:t>г</w:t>
      </w:r>
      <w:r>
        <w:rPr>
          <w:b w:val="false"/>
          <w:bCs w:val="false"/>
          <w:lang w:val="mn-MN"/>
        </w:rPr>
        <w:t xml:space="preserve"> шинэчлэн өргөн хэрэглээ алдагдлыг бууруулах, үнийн бодлогыг оновчтой болгох замаар эрчим хүчний үйлдвэрийн үр ашгийг 2030 он гэхэд 20 хүртэл хувь нэмэгдүүлж тус салбарт ногдох хүлэмжийн хийн ялгарлыг бууруулна гэж заасан байна. Түүнчлэн төмөр замын салбарт өнөөгийн байдлаар дараах төрийн бодлогы</w:t>
      </w:r>
      <w:r>
        <w:rPr>
          <w:b w:val="false"/>
          <w:bCs w:val="false"/>
          <w:lang w:val="mn-MN"/>
        </w:rPr>
        <w:t>г</w:t>
      </w:r>
      <w:r>
        <w:rPr>
          <w:b w:val="false"/>
          <w:bCs w:val="false"/>
          <w:lang w:val="mn-MN"/>
        </w:rPr>
        <w:t xml:space="preserve"> батлан хэрэгжүүлж байна. </w:t>
      </w:r>
    </w:p>
    <w:p>
      <w:pPr>
        <w:pStyle w:val="style50"/>
        <w:spacing w:line="100" w:lineRule="atLeast"/>
        <w:jc w:val="both"/>
      </w:pPr>
      <w:r>
        <w:rPr>
          <w:b w:val="false"/>
          <w:bCs w:val="false"/>
          <w:lang w:val="mn-MN"/>
        </w:rPr>
        <w:tab/>
        <w:t>Улсын Их Хурлын 2008 оны 12 дуга</w:t>
      </w:r>
      <w:r>
        <w:rPr>
          <w:b w:val="false"/>
          <w:bCs w:val="false"/>
          <w:lang w:val="mn-MN"/>
        </w:rPr>
        <w:t>а</w:t>
      </w:r>
      <w:r>
        <w:rPr>
          <w:b w:val="false"/>
          <w:bCs w:val="false"/>
          <w:lang w:val="mn-MN"/>
        </w:rPr>
        <w:t xml:space="preserve">р тогтоолоор баталсан Монгол Улсын Мянганы хөгжлийн зорилтод суурилсан үндэсний хөгжлийн цогц бодлогод төмөр замын өрсөлдөх чадварыг дээшлүүлэх, хөдөлгөөний аюулгүй байдлыг сайжруулах стратегийн зорилтын хүрээнд хөрш орнуудыг холбосон хоёр дахь төмөр замыг барих гол төмөр замыг цахилгаанжуулах баруун бүсийг төмөр замын гарцтай болгох асуудлыг судалж эхлэх говийн болон зүүн бүсэд төмөр замын сүлжээг өргөтгөх, төмөр замын дотоодын нэгдсэн сүлжээ байгуулах асуудлыг ашигт малтмалын орд газруудын ашиглалт оруулахтай холбогдуулан оновчтой төлөвлөж хэрэгжүүлж эхлэхээр бодлогын зорилтуудыг тодорхойлсон. </w:t>
      </w:r>
    </w:p>
    <w:p>
      <w:pPr>
        <w:pStyle w:val="style50"/>
        <w:spacing w:line="100" w:lineRule="atLeast"/>
        <w:jc w:val="both"/>
      </w:pPr>
      <w:r>
        <w:rPr>
          <w:b w:val="false"/>
          <w:bCs w:val="false"/>
          <w:lang w:val="mn-MN"/>
        </w:rPr>
        <w:tab/>
        <w:t xml:space="preserve">Улсын Их Хурлаас 2010 оны 32 дугаар тогтоолоор баталсан </w:t>
      </w:r>
      <w:r>
        <w:rPr>
          <w:b w:val="false"/>
          <w:bCs w:val="false"/>
          <w:lang w:val="mn-MN"/>
        </w:rPr>
        <w:t>Т</w:t>
      </w:r>
      <w:r>
        <w:rPr>
          <w:b w:val="false"/>
          <w:bCs w:val="false"/>
          <w:lang w:val="mn-MN"/>
        </w:rPr>
        <w:t xml:space="preserve">өрөөс төмөр замын тээврийн талаар баримтлах бодлогын 1.2.1.1 төмөр замын сүлжээ суурь бүтцийг өргөжүүлэх чиглэлийг Улсын эдийн засаг, нийгмийн хөгжлийн чиг хандлага Улсын батлан хамгаалах болон аюулгүй байдлыг хангах нийтлэг эрх ашиг хууль ёсны ашиг сонирхлыг хамгаалахтай уялдуулан тогтоох төмөр замаас өөр бүтцийг өргөжүүлэх шинээр уул уурхайн бүтээгдэхүүнийг боловсруулж экспортод гаргах асуудлыг харилцан уялдаатай шийдвэрлэнэ гэж заасан байгаа. </w:t>
      </w:r>
    </w:p>
    <w:p>
      <w:pPr>
        <w:pStyle w:val="style50"/>
        <w:spacing w:line="100" w:lineRule="atLeast"/>
        <w:jc w:val="both"/>
      </w:pPr>
      <w:r>
        <w:rPr>
          <w:b w:val="false"/>
          <w:bCs w:val="false"/>
          <w:lang w:val="mn-MN"/>
        </w:rPr>
        <w:tab/>
        <w:t xml:space="preserve">Монгол Улсад ойролцоогоор 5683.5 км төмөр замын суурь бүтцийг эхний үе шатанд Даланзадгад-Тавантолгой-Цагаан суварга-Зүүнбаян 400 км, Сайншанд-Баруун урт 350, Баруун-Урт-Хөөт 140, Хөөт-Чойбалсан 150 нийт 1100 орчим км төмөр замын суурь бүтцийг барьж байгуулахаар заасан ба үе шат бүрийн эхний хугацааг эдийн засаг, нийгмийн хөгжил, хөрөнгө санхүүгийн эх үүсвэртэй уялдуулан Засгийн газар тухай бүр шийдвэрлэж байхаар тус тус заасан нь төмөр замын салбарыг төрөөс  дэмжсэн чухал бодлогын нэг болж байна. Иймээс эдгээр бодлогын хэрэгжилтийг хангах эрчим хүч, төмөр замын салбарын хөгжлийг эрчимжүүлэх үүднээс Төсвийн тогтвортой байдлын тухай хуулийн 6 дугаар зүйлийн 6.2 дахь хэсэгт нэмэлт оруулах, 19 дүгээр зүйлийн 8 дахь хэсгийг шинээр нэмэх нь зүйтэй байна. Уг асуудлыг хэлэлцэн шийдвэрлэж өгөхийг хүсье. </w:t>
      </w:r>
    </w:p>
    <w:p>
      <w:pPr>
        <w:pStyle w:val="style50"/>
        <w:spacing w:line="100" w:lineRule="atLeast"/>
        <w:jc w:val="both"/>
      </w:pPr>
      <w:r>
        <w:rPr>
          <w:b w:val="false"/>
          <w:bCs w:val="false"/>
          <w:lang w:val="mn-MN"/>
        </w:rPr>
        <w:tab/>
      </w:r>
      <w:r>
        <w:rPr>
          <w:b/>
          <w:bCs/>
          <w:lang w:val="mn-MN"/>
        </w:rPr>
        <w:t>Б.Болор:</w:t>
      </w:r>
      <w:r>
        <w:rPr>
          <w:b w:val="false"/>
          <w:bCs w:val="false"/>
          <w:lang w:val="mn-MN"/>
        </w:rPr>
        <w:t xml:space="preserve"> -Эрдэнэбат сайдад баярлалаа. Асуулттай холбогдуулж ирсэн ажлын хэсгийг танилцуулъя. Эрдэнэбат Сангийн сайд, Пүрэв Сангийн дэд сайд, Нарангэрэл Сангийн яамны Өрийн удирдлагын хэлтсийн дарга, Бат-Эрдэнэ Зам, тээврийн яамны Төрийн нарийн бичгийн дарга. </w:t>
      </w:r>
    </w:p>
    <w:p>
      <w:pPr>
        <w:pStyle w:val="style50"/>
        <w:spacing w:line="100" w:lineRule="atLeast"/>
        <w:jc w:val="both"/>
      </w:pPr>
      <w:r>
        <w:rPr>
          <w:b w:val="false"/>
          <w:bCs w:val="false"/>
          <w:lang w:val="mn-MN"/>
        </w:rPr>
        <w:tab/>
        <w:t xml:space="preserve">Хэлэлцэж байгаа асуудалтай холбогдуулан асуулт асуух гишүүд нэрсээ өгье. Хүрэлбаатар гишүүнээр тасаллаа. Нямдорж гишүүн. </w:t>
      </w:r>
    </w:p>
    <w:p>
      <w:pPr>
        <w:pStyle w:val="style50"/>
        <w:spacing w:line="100" w:lineRule="atLeast"/>
        <w:jc w:val="both"/>
      </w:pPr>
      <w:r>
        <w:rPr>
          <w:b w:val="false"/>
          <w:bCs w:val="false"/>
          <w:lang w:val="mn-MN"/>
        </w:rPr>
        <w:tab/>
      </w:r>
      <w:r>
        <w:rPr>
          <w:b/>
          <w:bCs/>
          <w:lang w:val="mn-MN"/>
        </w:rPr>
        <w:t>Ц.Нямдорж:</w:t>
      </w:r>
      <w:r>
        <w:rPr>
          <w:b w:val="false"/>
          <w:bCs w:val="false"/>
          <w:lang w:val="mn-MN"/>
        </w:rPr>
        <w:t xml:space="preserve"> -Энэ түрүүчийн санал дэмжсэнийг гайхаад сууж байна л даа. Энэ ийм юм ярьж суухын оронд одоо Засгийн газрынхан энэ Төсвийн тогтвортой байдлын хууль, Өрийн удирдлагын хууль хоёрыг оруулж ирээд хүчингүй болгочихоо ч. Ингэж зовж яадаг юм бэ. Хоёулангий нь хүчингүй болго. Тэгээд тэр дуртай өр зээлээ тавиад 17 онд шар махтайгаа хатаад энэ улсаа сүйтгээд дуусгаач. Яах юм бэ. Өрийн таазыг би 58.3 болгож байхад би Болор чамаас асууж байсан байх аа. Засгийн газрынхан удахгүй дараагийн саналаар оруулж ирээд наадахыг чинь 70 -д хүргэхгүй биз гэсэн чинь дуугараагүй. </w:t>
      </w:r>
    </w:p>
    <w:p>
      <w:pPr>
        <w:pStyle w:val="style50"/>
        <w:spacing w:line="100" w:lineRule="atLeast"/>
        <w:jc w:val="both"/>
      </w:pPr>
      <w:r>
        <w:rPr>
          <w:b w:val="false"/>
          <w:bCs w:val="false"/>
          <w:lang w:val="mn-MN"/>
        </w:rPr>
        <w:tab/>
        <w:t xml:space="preserve">Өрийн удирдлагын хуулийг батлахдаа хоёр залилан хийгээд өрийн таазыг зуун хувьд хүргэх ийм л юм хийцгээсэн шүү дээ. Битүүний өдөр баталсан байхаа. Гурван ноцтой хуулийн хэлэлцүүлгийг битүүний өдөр ширээн дээр тавьж байгаад цагаан сарын найр хийгээд хаясан байх аа. Тэгээд Засгийн газрын бондод гаргасан баталгааг өрөнд оруулахгүй гэж нэг залилан хийгээд, Улсын үйлдвэрийн газрын авсан өрийг Засгийн газрын өрөнд хамааруулахгүй гэж хоёр дахь залилангаа хийж энэ хуулийг баталсан. Одоо дээрээс нь гурав дахь залилангаа оруулж ирж байна л даа. Эрчим хүч, төмөр замын салбарт зээл авах юм бол Засгийн газрын зээлд тооцохгүй гэдэг л юм хийж байна шүү дээ. Эрчим хүчний зээл гэдгийн чинь цаад талд 5 дугаар цахилгаан станцыг барих ажил яригдаж байгаа. </w:t>
      </w:r>
    </w:p>
    <w:p>
      <w:pPr>
        <w:pStyle w:val="style50"/>
        <w:spacing w:line="100" w:lineRule="atLeast"/>
        <w:jc w:val="both"/>
      </w:pPr>
      <w:r>
        <w:rPr>
          <w:b w:val="false"/>
          <w:bCs w:val="false"/>
          <w:lang w:val="mn-MN"/>
        </w:rPr>
        <w:tab/>
        <w:t>Төмөр замын чинь нийт зардал нь 2.5 тэрбум доллар наад зах нь хэрэгтэй гээд тооцоо гарчихсан байж байгаа. Одоо энийгээ зээлд тооцохгүй юм байна л даа. Ийм л юм хийж байна шүү дээ. Энийг чинь төлж л таарна шүү дээ. Тэр Монгол энийг Улсын үйлдвэрийн газрын өр гэж эсвэл бонд гаргасан Засгийн газрын баталгаа гэж зал</w:t>
      </w:r>
      <w:r>
        <w:rPr>
          <w:b w:val="false"/>
          <w:bCs w:val="false"/>
          <w:lang w:val="mn-MN"/>
        </w:rPr>
        <w:t>ила</w:t>
      </w:r>
      <w:r>
        <w:rPr>
          <w:b w:val="false"/>
          <w:bCs w:val="false"/>
          <w:lang w:val="mn-MN"/>
        </w:rPr>
        <w:t xml:space="preserve">х бол нэг хэрэг. Авсан л бол төлнө шүү дээ. Олон улсын шүүх дээр арбитр дээр очоод Монгол төлнө гэсэн шийдвэр гаргаад гадаадад байгаа Монголбанкны активыг чинь барьцаалж аваад тэнд байгаа хэдэн төгрөгийг чинь бүгдийг нь хуу хамаад алга болно шүү дээ. Ийм л юм болно  шүү дээ. Одоо тэр Хан ресурс тойрсон маргааны 100 сая долларыг чинь ингээд л хуваагаад авна. Ийм л юм хийцгээгээд байх юм. Би энийг чинь эсэргүүцэж байна. </w:t>
      </w:r>
    </w:p>
    <w:p>
      <w:pPr>
        <w:pStyle w:val="style50"/>
        <w:spacing w:line="100" w:lineRule="atLeast"/>
        <w:jc w:val="both"/>
      </w:pPr>
      <w:r>
        <w:rPr>
          <w:b w:val="false"/>
          <w:bCs w:val="false"/>
          <w:lang w:val="mn-MN"/>
        </w:rPr>
        <w:tab/>
        <w:t>Та нарыг ийм юм хийх гэж байгааг би мэдэрч байсан учраас энэ хамтарсан засаг байгуулахыг чинь би эсэргүүцэж байсан юм. Ийм юм заваан юм хийх гэж байсныг чинь мэдэрч байсан учраас. Мэдэхгүй биш дээ та нарыг. Ингэж одоо улсыг залилахаа боль, бид нарыг залилахаа боль. Ард түмнийг залилахаа боль. Зүгээр л Өрийн удирдлагын хууль, Тогтвортой байдлын хууль хоёроо хүчингүй болгочихоод үүнийгээ ард түмэндээ зарлачихаад бид цаашдаа өр зээл хоёроор амьдарна шүү гэдгээ зарлачих. Одоо тэр нам зам ярихаа больё. Улс төр ярихаа больё. Ирээдүй хойч үеээ ярихаа больё. Энэ дотор хэдхэн хүн л баяжна. Гарын арван хуруун дотор багтах хэдэн хүн баяжаад сонгууль явагдсаны дараа гадаадад нуусан хөрөнгөөрөө гарч амьдрах болно. Одоо зарим этгээдүүд нь амьдарч байгаа. Энэ луйвар дундуур. Амьдарч ч ирсэн. Тэгээд мартагнуулж байгаад ирээд дахин шударга ёс …/минут дуусав/.</w:t>
      </w:r>
    </w:p>
    <w:p>
      <w:pPr>
        <w:pStyle w:val="style50"/>
        <w:spacing w:line="100" w:lineRule="atLeast"/>
        <w:jc w:val="both"/>
      </w:pPr>
      <w:r>
        <w:rPr>
          <w:b w:val="false"/>
          <w:bCs w:val="false"/>
          <w:lang w:val="mn-MN"/>
        </w:rPr>
        <w:tab/>
      </w:r>
      <w:r>
        <w:rPr>
          <w:b/>
          <w:bCs/>
          <w:lang w:val="mn-MN"/>
        </w:rPr>
        <w:t>Б.Болор:</w:t>
      </w:r>
      <w:r>
        <w:rPr>
          <w:b w:val="false"/>
          <w:bCs w:val="false"/>
          <w:lang w:val="mn-MN"/>
        </w:rPr>
        <w:t>-Нямдорж гишүүн санал хэллээ. Хүрэлбаатар гишүүн. Хүрэлбаатар гишүүний микрофоныг өгөөрэй.</w:t>
      </w:r>
    </w:p>
    <w:p>
      <w:pPr>
        <w:pStyle w:val="style50"/>
        <w:spacing w:line="100" w:lineRule="atLeast"/>
        <w:jc w:val="both"/>
      </w:pPr>
      <w:r>
        <w:rPr>
          <w:b w:val="false"/>
          <w:bCs w:val="false"/>
          <w:lang w:val="mn-MN"/>
        </w:rPr>
        <w:tab/>
      </w:r>
      <w:r>
        <w:rPr>
          <w:b/>
          <w:bCs/>
          <w:lang w:val="mn-MN"/>
        </w:rPr>
        <w:t>Ч.Хүрэлбаатар:</w:t>
      </w:r>
      <w:r>
        <w:rPr>
          <w:b w:val="false"/>
          <w:bCs w:val="false"/>
          <w:lang w:val="mn-MN"/>
        </w:rPr>
        <w:t xml:space="preserve"> -Би энэ дээр юм хэлье. Ж</w:t>
      </w:r>
      <w:r>
        <w:rPr>
          <w:b w:val="false"/>
          <w:bCs w:val="false"/>
          <w:lang w:val="mn-MN"/>
        </w:rPr>
        <w:t>ааха</w:t>
      </w:r>
      <w:r>
        <w:rPr>
          <w:b w:val="false"/>
          <w:bCs w:val="false"/>
          <w:lang w:val="mn-MN"/>
        </w:rPr>
        <w:t>н харамсалтай байна. Нөгөө өрийн хэмжээ чинь бол дээшээ явж өгсөн шүү дээ. Сая Засгийн газар олон улсын валютын сантай нэлээд хэлэлцээр хийсэн. Засгийн газарт өгч байгаа хамгийн том дүгнэлт бол Монгол Улсын өрийн чинь хэмжээ эрсдэлийн хэмжээнд очсон шүү гэдэг ийм дүгнэлт л өгсөн шүү дээ. Эрх баригчид нь элдэв бусаар гуйж байгаад тэр үгийг нь ж</w:t>
      </w:r>
      <w:r>
        <w:rPr>
          <w:b w:val="false"/>
          <w:bCs w:val="false"/>
          <w:lang w:val="mn-MN"/>
        </w:rPr>
        <w:t>ааха</w:t>
      </w:r>
      <w:r>
        <w:rPr>
          <w:b w:val="false"/>
          <w:bCs w:val="false"/>
          <w:lang w:val="mn-MN"/>
        </w:rPr>
        <w:t xml:space="preserve">н зөөллүүлсэн л дээ. Тэр нь зөөллөгдөхгүй л дээ. Одоо сая Цагаан сарын өмнөх битүүний шөнө Монгол Улсын өрийн хэмжээг босгодог нэг далд арга хэрэглэсэн. Тэр нь юу вэ гэхээр төрийн өмчит аж ахуйн нэгжүүдийн авсан зээлийг бол Монгол Улсын өрд оруулахгүй гээд шийдвэр нэг гаргасан. </w:t>
      </w:r>
    </w:p>
    <w:p>
      <w:pPr>
        <w:pStyle w:val="style50"/>
        <w:spacing w:line="100" w:lineRule="atLeast"/>
        <w:jc w:val="both"/>
      </w:pPr>
      <w:r>
        <w:rPr>
          <w:b w:val="false"/>
          <w:bCs w:val="false"/>
          <w:lang w:val="mn-MN"/>
        </w:rPr>
        <w:tab/>
        <w:t xml:space="preserve">Одоо эрчим хүч, төмөр зам дээр авч байгаа зээлийг оруулахгүй гэж орж ирж байна. Энэ чинь үнэндээ юу гэсэн үг вэ гэхээр уг нь төрийн өмчит аж ахуйн нэгжүүд нь зээлээ аваад явахад энэ хуулийг өөрчлөх шаардлагагүй л байхгүй юу. Тэгэхээр одоо энэ хуулийн цаана юу байна вэ гэхээр Засгийн газар, Засгийн газрын баталгааг өгөх гэж байгаа юм. Энэ хэмжээгээрээ Монгол Улсын өрийн хэмжээг нэмнэ. Эндээс юу гэж харагдаж байгаа юм бэ гэхээр энэ Алтанхуягийн Засгийн газар, Сайханбилэгийн Засгийн газар хоёр бол хоорондоо социалист уралдаан зарлачихсан юм шиг байна. Ямар социалист уралдаан бэ гэхээр яаж Монгол Улсын эдийн засгийг богинохон хугацаанд алах вэ гэдэг нэг социалист уралдаан зарласан байна. </w:t>
      </w:r>
    </w:p>
    <w:p>
      <w:pPr>
        <w:pStyle w:val="style50"/>
        <w:spacing w:line="100" w:lineRule="atLeast"/>
        <w:jc w:val="both"/>
      </w:pPr>
      <w:r>
        <w:rPr>
          <w:b w:val="false"/>
          <w:bCs w:val="false"/>
          <w:lang w:val="mn-MN"/>
        </w:rPr>
        <w:tab/>
        <w:t>Хоёр дахь уралдаан нь юу вэ гэхээр яаж Монгол Улсыг богино хэмжээнд их хэмжээний өрөнд оруулах вэ гэдэг уралдаан зарласан байна. Хэн нь Алтанхуягийн Засгийн газар нь ялах юм уу, Сайханбилэгийн Засгийн газар нь ялах юм уу гэд</w:t>
      </w:r>
      <w:r>
        <w:rPr>
          <w:b w:val="false"/>
          <w:bCs w:val="false"/>
          <w:lang w:val="mn-MN"/>
        </w:rPr>
        <w:t>гийг</w:t>
      </w:r>
      <w:r>
        <w:rPr>
          <w:b w:val="false"/>
          <w:bCs w:val="false"/>
          <w:lang w:val="mn-MN"/>
        </w:rPr>
        <w:t xml:space="preserve"> бол цаг хугацаа л харуулах юм байна. Ийм учраас та хэд минь энэ дээр хариуцлагатай байж үзээ ч. Ардчилсан намынхан доошоо харж байгаад л кнопдоод л гарах юм шиг байна. Гэхдээ арай ч ингэж хариуцлагагүй хандаж болохгүй шүү дээ. Эргээд юу хийх гэж байгаа юм бэ. Яах гэж байгаа юм бэ, ямар үр дүн гарах гэж байгаа юм бэ гэж бид нар сайн бодох ёстой ш</w:t>
      </w:r>
      <w:r>
        <w:rPr>
          <w:b w:val="false"/>
          <w:bCs w:val="false"/>
          <w:lang w:val="mn-MN"/>
        </w:rPr>
        <w:t>үү</w:t>
      </w:r>
      <w:r>
        <w:rPr>
          <w:b w:val="false"/>
          <w:bCs w:val="false"/>
          <w:lang w:val="mn-MN"/>
        </w:rPr>
        <w:t xml:space="preserve"> дээ. Эдийн засгийн үндсэн үзүүлэлтүүд чинь бүгд дуусаж байна даа. Энэ оны төгсгөлөөр төсөв, цалин, тэтгэврээ тавихдаа Монголбанкнаас мөнгө хэвлүүлж санхүүжүүлэх хэмжээнд очиж байна. </w:t>
      </w:r>
    </w:p>
    <w:p>
      <w:pPr>
        <w:pStyle w:val="style50"/>
        <w:spacing w:line="100" w:lineRule="atLeast"/>
        <w:jc w:val="both"/>
      </w:pPr>
      <w:r>
        <w:rPr>
          <w:b w:val="false"/>
          <w:bCs w:val="false"/>
          <w:lang w:val="mn-MN"/>
        </w:rPr>
        <w:tab/>
        <w:t xml:space="preserve">Уг нь үнэ тогтворжуулах хөтөлбөр гээд 4 их наядыг хэвлүүлж хэрэгжүүлээд эцэст нь энэ валютын ханш унагасан барааны үнэ өсгөсөн иймэрхүү юмнууд нөлөөлсөн. Одоо улсын төсвийн алдагдлыг мөнгө хэвлэж санхүүжүүлэх хэмжээнд очиж байна шүү дээ. Ийм байдалд Монгол Улс орж үзээгүй дээ. Тэгэхдээ ийм байдал уруу одоо явах юм байна. Монгол Улсын өрийн хэмжээг нэмэх юм байна. Ирээдүйд Монгол Улсын татварын хэмжээ нэмэгдэх юм байна. Өртэй юм чинь эргээд энэ чинь яадаг юм бэ татвар нэмж байж л мөнгөө гаргаж өгдөг юм байгаа биз дээ. Татвар нэмсэн оронд ямар хөрөнгө оруулагч орж ирж хөрөнгө оруулалт хийх юм бэ. Хийхгүй шүү дээ. Монгол Улсын ирээдүйг халсан энэ шийдвэрүүдээ одоо болиоч. Та нарыг харахаар нэг өрөвдөлтэй ч юм шиг харагдах юм. Яг үнэнийг хэлэхэд чааваас даа ч гэж бодогдох юм. Инээд ч хүрэх юм. Үнэхээр харамсалтай байна. Та нар өрийг нэмэхгүйгээр хөрөнгө оруулалтыг татдаг аргаа бодооч. </w:t>
      </w:r>
    </w:p>
    <w:p>
      <w:pPr>
        <w:pStyle w:val="style50"/>
        <w:spacing w:line="100" w:lineRule="atLeast"/>
        <w:jc w:val="both"/>
      </w:pPr>
      <w:r>
        <w:rPr>
          <w:b w:val="false"/>
          <w:bCs w:val="false"/>
          <w:lang w:val="mn-MN"/>
        </w:rPr>
        <w:tab/>
        <w:t xml:space="preserve">Тавантолгойгоо хэрүүл хийхгүйхэн шиг Тавантолгойгоо шийдлийг нь зөв гаргаад явуулаач. Томоохон хөрөнгө оруулагч нарыг Монголд оруулж ирээч. Хөрөнгө оруулалт хийгээд явж байгаа хүмүүсээ дэмжээч. Өр зээл нэмэхээ болиоч. Тийм учраас та бүгд энэ дээрээ наад юмаа битгий дэмжээч ээ. Ингэж болохгүй шүү дээ. 16 оны сонгуулийн дараа Монгол Улсын төр чинь явна, эдийн засаг нь явна. </w:t>
      </w:r>
    </w:p>
    <w:p>
      <w:pPr>
        <w:pStyle w:val="style49"/>
        <w:spacing w:after="0" w:before="0" w:line="100" w:lineRule="atLeast"/>
        <w:contextualSpacing w:val="false"/>
        <w:jc w:val="both"/>
      </w:pPr>
      <w:r>
        <w:rPr>
          <w:b/>
          <w:bCs/>
        </w:rPr>
        <w:tab/>
      </w:r>
      <w:r>
        <w:rPr>
          <w:b/>
          <w:bCs/>
          <w:color w:val="000000"/>
          <w:lang w:val="mn-MN"/>
        </w:rPr>
        <w:t>Б.Болор:</w:t>
      </w:r>
      <w:r>
        <w:rPr>
          <w:b w:val="false"/>
          <w:bCs w:val="false"/>
          <w:color w:val="000000"/>
          <w:lang w:val="mn-MN"/>
        </w:rPr>
        <w:t xml:space="preserve"> -Асуулт асуусангүй юу. Санал хэллээ. Гишү</w:t>
      </w:r>
      <w:r>
        <w:rPr>
          <w:b w:val="false"/>
          <w:bCs w:val="false"/>
          <w:lang w:val="mn-MN"/>
        </w:rPr>
        <w:t xml:space="preserve">үд асуулт асууж дууслаа. Санал хэлэх гишүүд байвал нэрээ өгье. Дэмбэрэл гишүүнээр, Хүрэлбаатар гишүүнээр тасаллаа. Амаржаргал гишүүн.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Р.Амаржаргал:</w:t>
      </w:r>
      <w:r>
        <w:rPr>
          <w:b w:val="false"/>
          <w:bCs w:val="false"/>
          <w:lang w:val="mn-MN"/>
        </w:rPr>
        <w:t xml:space="preserve"> -Би бол үг хэлсэн хоёр эрхэм гишүүнийг дэмжиж байна л даа. Зөв зүйтэй асуудал хөндөж зөв зүйтэй юмнууд ярьж байна. Тэгэхдээ зүгээр энэ асуудлыг Байнгын хороон дээр 5, 6 хан хүн яриад шийдэх нь хир зохистой юм бол. Цөмөөрөө үүнийгээ Улсын Их Хурлын нэгдсэн чуулган дээр орж байгаад тал талаас нь яриад шийдэх нь зөв байх. Тэр утгаараа процедурын хувьд энэ асуудлыг хэлэлцэх нь зүйтэй гэсэн томьёоллоор нэгдсэн чуулган дээр орчихоод тэгээд тэрэн дээрээ ярья гэсэн ийм л саналтай байна.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-Ганхуяг гишүүн.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Д.Ганхуяг:</w:t>
      </w:r>
      <w:r>
        <w:rPr>
          <w:b w:val="false"/>
          <w:bCs w:val="false"/>
          <w:lang w:val="mn-MN"/>
        </w:rPr>
        <w:t xml:space="preserve"> -Энэ асуудлыг тэгээд чуулган дээр ярьж байгаад л шийдчихнэ биз. Байнгын хороон дээр бол тэгээд саналаа хураагаад л шийдэх юм байгаа биз. Ер нь хуулийн төслийг нь харахаар уул уурхай гэсэн үгэн дээр эрчим хүч, төмөр зам л гэж нэмж байгаа юм билээ шүү дээ. Оюутолгой төслийн 34 хувийг өндөр хүүтэй зээлээр авах гэрээг хийсэн. Тэгээд тэр чинь бол төсөл нь хариуцсан, Засгийн газрын өрд ерөөсөө хамаарахгүй тийм л зүйл байгаа шүү дээ. Дээр нь төмөр зам эрчим хүч жишээлбэл, Тавдугаар цахилгаан станц гэдэг юм уу, Тавантолгой, Гашуунсухайтын хооронд баригдах хамгийн ашигтай төмөр зам ч гэдэг юм уу. Үүнийг зээлдүүлэгч, зээлдэгч хоёр шийдэг. Засгийн газар хариуцахгүй гэдэг өөрөөр хэлбэл Засгийн газрын баталгаа гаргахгүй, Засгийн газрын өрөнд орохгүй гэсэн ийм байдлаар л хуулийн төслийг оруулж ирж байна гэж ингэж харж байна шүү дээ.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Өөрөөр хэлбэл Засгийн өртэй бол ямар ч хамааралгүй. Өөрөөр хэлбэл тэрнээс нь гаргаж байна. Тийм л заалт байгаа юм билээ. Уул уурхайн төсөл гэсэн ийм төсөл байсан. Энэ дээр тэгж орж ирсэн. </w:t>
      </w:r>
      <w:r>
        <w:rPr>
          <w:b w:val="false"/>
          <w:bCs w:val="false"/>
          <w:lang w:val="mn-MN"/>
        </w:rPr>
        <w:t>Б</w:t>
      </w:r>
      <w:r>
        <w:rPr>
          <w:b w:val="false"/>
          <w:bCs w:val="false"/>
          <w:lang w:val="mn-MN"/>
        </w:rPr>
        <w:t xml:space="preserve">и бүлэг дээр Ардчилсан намын бүлэг дээр Монголоороо ярьсан. Тэгээд асуусан, тэгэхээр Оюутолгой төслийн хувьд бол зээл алдагдал, зардлаа хэд дахин нэмж бичсэн тэр үед нь дуугүй сууж байсан тэр нь төслөөрөө дуусна гэсэн. Тэрэнтэй адилхан аливаа зээлийн асуудлыг бол зээлдүүлэгч, зээлдэгч хоёр л шийддэг шүү дээ. Тэгэхээр Засгийн газрын өрд орохгүй учраас тэгээд хүн зээлдүүлье гээд зээл авах гэж байгаа төсөл нь асуудлаа танилцуулаад зээл аваад тэр төслөөсөө л тухайн зээл нь төлөгдөөд явах Засгийн газрын өрд хамаарахгүй юм байна. Ийм хүрээнд л оруулж ирж байгаа. Тэгэхээр энэ бол зөв зүйтэй юм байна.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Хэдийгээр Улсын Их Хурлын гишүүд эрх мэдэл ихтэй ч гэсэн угаасаа зээлдүүлэгч, зээлдэгч хоёрын харилцаанд ороод 1 доллар ч нэмэгдүүлж чадахгүй шүү дээ. Тэгээд хоорондоо зээлдүүлэгчийн шалгуур хангаад зээлээ аваад цахилгаан станцаа бариад, төмөр зам бариад тэрнээсээ эргээд төлбөл болох л асуудал гэж ингэж л ойлгож байгаа шүү дээ. Засгийн газрын өрд орохгүй байвал ийм төслүүдийг дэлхий даяараа л явуулдаг шүү дээ. Ингэж л ойлгоод байгаа. Энэ утгаар нь дэмжиж байгаа юм. Миний яг энэ яриад байгаа зүйл буруу юу зөв үү гэдэг дээр Сангийн сайд нэмээд үг хэлчихвэл зүгээр л байна.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-Дэмбэрэл  гишүүн үг хэлье.</w:t>
      </w:r>
    </w:p>
    <w:p>
      <w:pPr>
        <w:pStyle w:val="style49"/>
        <w:spacing w:after="0" w:before="0" w:line="100" w:lineRule="atLeast"/>
        <w:contextualSpacing w:val="false"/>
        <w:jc w:val="both"/>
      </w:pPr>
      <w:r>
        <w:rPr>
          <w:b w:val="false"/>
          <w:bCs w:val="false"/>
          <w:lang w:val="mn-MN"/>
        </w:rPr>
        <w:tab/>
      </w:r>
    </w:p>
    <w:p>
      <w:pPr>
        <w:pStyle w:val="style0"/>
      </w:pPr>
      <w:r>
        <w:rPr>
          <w:rFonts w:ascii="Arial" w:hAnsi="Arial"/>
          <w:lang w:val="mn-MN"/>
        </w:rPr>
        <w:tab/>
      </w:r>
      <w:r>
        <w:rPr>
          <w:rFonts w:ascii="Arial" w:hAnsi="Arial"/>
          <w:b/>
          <w:bCs/>
          <w:lang w:val="mn-MN"/>
        </w:rPr>
        <w:t>Д.Дэмбэрэл: -</w:t>
      </w:r>
      <w:r>
        <w:rPr>
          <w:rFonts w:ascii="Arial" w:hAnsi="Arial"/>
          <w:lang w:val="mn-MN"/>
        </w:rPr>
        <w:t>Үгүй ээ яах вэ дээ. Энэ Д.Ганхуяг гишүүний хэлдгээр тэгээд явж байна гэвэл тэгвэл хуульд өөрчлөлт оруулах хэрэг юу байгаа юм бэ? Хуучин зарим нь ингээд л яваад ирсэн шүү дээ. Өөрчлөлт оруулъя гэж байгаа нь өөрөө асуудал байх үгүй юу. Түүнийг л ярьж байна ш</w:t>
      </w:r>
      <w:r>
        <w:rPr>
          <w:rFonts w:ascii="Arial" w:hAnsi="Arial"/>
          <w:lang w:val="mn-MN"/>
        </w:rPr>
        <w:t>үү</w:t>
      </w:r>
      <w:r>
        <w:rPr>
          <w:rFonts w:ascii="Arial" w:hAnsi="Arial"/>
          <w:lang w:val="mn-MN"/>
        </w:rPr>
        <w:t xml:space="preserve"> дээ бид.</w:t>
      </w:r>
    </w:p>
    <w:p>
      <w:pPr>
        <w:pStyle w:val="style0"/>
      </w:pPr>
      <w:r>
        <w:rPr/>
      </w:r>
    </w:p>
    <w:p>
      <w:pPr>
        <w:pStyle w:val="style0"/>
        <w:jc w:val="both"/>
      </w:pPr>
      <w:r>
        <w:rPr>
          <w:rFonts w:ascii="Arial" w:hAnsi="Arial"/>
          <w:lang w:val="mn-MN"/>
        </w:rPr>
        <w:tab/>
        <w:t xml:space="preserve">Хоёрдугаарт, өр зээлийг багасгаж харуулах гээд нэг тооны түвшинд яриад байх юм. Цаад утгаараа бол Монгол Улсын авч байгаа зээлүүд чинь өр шүү дээ. Дансны гадуур бүртгэнэ гэлээ гэдэг шиг 40 хувийнхаа гадуур бүртгээд явах нь юу байдаг юм. Энэ мэтийн юмнуудаа зөв зохицуулаад л явбал болоо шүү дээ. Сайн компаниуд ороод үнэхээр тэндээ улсаас хамааралгүй үүнийгээ хийвэл өөр хэрэг. Улсын хамааралтай зүйлүүд яваад түүн дээр нь зээл гараад тэр нь хожим баталгаа гаргасан, гаргаагүй нь Монгол Улсын нэртэй холбогдоод өр шир болж нэхэгдэх байдалд хүрэх нөхцөл байдал байж байгаа шүү дээ. Тэр утгаар нь бид нар хандвал арай өөр өнцгөөс ярих бололцоотой л доо. </w:t>
      </w:r>
    </w:p>
    <w:p>
      <w:pPr>
        <w:pStyle w:val="style0"/>
        <w:jc w:val="both"/>
      </w:pPr>
      <w:r>
        <w:rPr/>
      </w:r>
    </w:p>
    <w:p>
      <w:pPr>
        <w:pStyle w:val="style0"/>
        <w:jc w:val="both"/>
      </w:pPr>
      <w:r>
        <w:rPr>
          <w:rFonts w:ascii="Arial" w:hAnsi="Arial"/>
          <w:lang w:val="mn-MN"/>
        </w:rPr>
        <w:tab/>
        <w:t xml:space="preserve">Ер нь бид нар өр зээлийг бага болгож харуулж өөрийгөө тайвшруулах, тооцоо бүртгэл гаргах гэсэн ийм ажлаар маргалдаад байх нь зохимжгүй юм. Засгийн газар тэгээд үүнийгээ өөрөөсөө түлхсэн байдлаар энэ бол бидэнд хамаарахгүй зүйл гэсэн хууль гаргуулж, заалт оруулж авъя гэсэн юм явж байна. </w:t>
      </w:r>
    </w:p>
    <w:p>
      <w:pPr>
        <w:pStyle w:val="style0"/>
        <w:jc w:val="both"/>
      </w:pPr>
      <w:r>
        <w:rPr/>
      </w:r>
    </w:p>
    <w:p>
      <w:pPr>
        <w:pStyle w:val="style0"/>
        <w:jc w:val="both"/>
      </w:pPr>
      <w:r>
        <w:rPr>
          <w:rFonts w:ascii="Arial" w:hAnsi="Arial"/>
          <w:lang w:val="mn-MN"/>
        </w:rPr>
        <w:tab/>
        <w:t xml:space="preserve">Би бол харин Төсвийн </w:t>
      </w:r>
      <w:r>
        <w:rPr>
          <w:rFonts w:ascii="Arial" w:hAnsi="Arial"/>
          <w:lang w:val="mn-MN"/>
        </w:rPr>
        <w:t>б</w:t>
      </w:r>
      <w:r>
        <w:rPr>
          <w:rFonts w:ascii="Arial" w:hAnsi="Arial"/>
          <w:lang w:val="mn-MN"/>
        </w:rPr>
        <w:t>айнгын хороо энэ утга учиргүй зүйлийг нь дэмжих шаардлагагүй юм гэж саналаа оруулмаар байх юм. Манай мэргэжлийн Байнгын хороо саналаа тэртээ тэргүй хэлсэн шүү дээ. Аль ямар саналтай орж байгаа юм бэ гэдэг нь асуудал болохоос биш хэлэлцье, хэлэлцэхгүй байна гэдэг нь цаана чуулган дээр очоод шийдэгддэг л байгаа юм биз.</w:t>
      </w:r>
    </w:p>
    <w:p>
      <w:pPr>
        <w:pStyle w:val="style0"/>
        <w:jc w:val="both"/>
      </w:pPr>
      <w:r>
        <w:rPr/>
      </w:r>
    </w:p>
    <w:p>
      <w:pPr>
        <w:pStyle w:val="style0"/>
        <w:jc w:val="both"/>
      </w:pPr>
      <w:r>
        <w:rPr>
          <w:rFonts w:ascii="Arial" w:hAnsi="Arial"/>
          <w:lang w:val="mn-MN"/>
        </w:rPr>
        <w:tab/>
        <w:t xml:space="preserve">Мэргэжлийн Байнгын хороо ийм зүйл дээр мэргэжлийн үүднээс ханддаг байя. Тэр утгаараа санал дүгнэлтээ гаргаж чуулганд оруулж байвал энэ Байнгын хороо жинхэнэ Байнгын хороо шиг хороо гэж хүнд ойлгогдоно шүү дээ. За баярлалаа. </w:t>
      </w:r>
    </w:p>
    <w:p>
      <w:pPr>
        <w:pStyle w:val="style0"/>
        <w:jc w:val="both"/>
      </w:pPr>
      <w:r>
        <w:rPr/>
      </w:r>
    </w:p>
    <w:p>
      <w:pPr>
        <w:pStyle w:val="style0"/>
        <w:jc w:val="both"/>
      </w:pPr>
      <w:r>
        <w:rPr>
          <w:rFonts w:ascii="Arial" w:hAnsi="Arial"/>
          <w:lang w:val="mn-MN"/>
        </w:rPr>
        <w:tab/>
      </w:r>
      <w:r>
        <w:rPr>
          <w:rFonts w:ascii="Arial" w:hAnsi="Arial"/>
          <w:b/>
          <w:bCs/>
          <w:lang w:val="mn-MN"/>
        </w:rPr>
        <w:t>Б.Болор:</w:t>
      </w:r>
      <w:r>
        <w:rPr>
          <w:rFonts w:ascii="Arial" w:hAnsi="Arial"/>
          <w:b w:val="false"/>
          <w:bCs w:val="false"/>
          <w:lang w:val="mn-MN"/>
        </w:rPr>
        <w:t xml:space="preserve"> -</w:t>
      </w:r>
      <w:r>
        <w:rPr>
          <w:rFonts w:ascii="Arial" w:hAnsi="Arial"/>
          <w:b/>
          <w:bCs/>
          <w:lang w:val="mn-MN"/>
        </w:rPr>
        <w:t xml:space="preserve"> </w:t>
      </w:r>
      <w:r>
        <w:rPr>
          <w:rFonts w:ascii="Arial" w:hAnsi="Arial"/>
          <w:lang w:val="mn-MN"/>
        </w:rPr>
        <w:t>Хэлэлцээд л санал дүгнэлтээ өгч байгаа. Д.Дэмбэрэл гишүүн ээ. Бүгдээрээ л саналаа өгч байгаа шүү дээ. Саналаараа л бүгд шийдэж байгаа. Санал хураалт явагдаж байгаа. За Ч.Хүрэлбаатар гишүүн.</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w:t>
      </w:r>
      <w:r>
        <w:rPr>
          <w:rFonts w:ascii="Arial" w:hAnsi="Arial"/>
          <w:b w:val="false"/>
          <w:bCs w:val="false"/>
          <w:lang w:val="mn-MN"/>
        </w:rPr>
        <w:t>-</w:t>
      </w:r>
      <w:r>
        <w:rPr>
          <w:rFonts w:ascii="Arial" w:hAnsi="Arial"/>
          <w:b/>
          <w:bCs/>
          <w:lang w:val="mn-MN"/>
        </w:rPr>
        <w:t xml:space="preserve"> </w:t>
      </w:r>
      <w:r>
        <w:rPr>
          <w:rFonts w:ascii="Arial" w:hAnsi="Arial"/>
          <w:lang w:val="mn-MN"/>
        </w:rPr>
        <w:t xml:space="preserve">Үүн дээр ийм л юм болоод байна л даа. 2012 оны сонгуулийн дараа Н.Алтанхуягийн Засгийн газар бол төсвийг худлаа гаргадаг байсан. Хуульдаа төсвийн алдагдал дотоодын нийт бүтээгдэхүүний 2 хувиас хэтэрч болохгүй гэж хэлэхээр арга олоод төсвөөс гадуур их хэмжээний төсөл хөтөлбөрүүдийг явуулаад эхэлсэн. Цаасан дээр харахаар төсвийн алдагдал нь дотоодын нийт бүтээгдэхүүний 2 хувь дээр байгаад байдаг. Бодит амьдрал дээр төсвийн алдагдал нь дотоодын нийт бүтээгдэхүүний 10 хувьтай. Ингэж 2 жил яваад л улсын эдийн засгийг унагаасан. </w:t>
      </w:r>
    </w:p>
    <w:p>
      <w:pPr>
        <w:pStyle w:val="style0"/>
        <w:jc w:val="both"/>
      </w:pPr>
      <w:r>
        <w:rPr/>
      </w:r>
    </w:p>
    <w:p>
      <w:pPr>
        <w:pStyle w:val="style0"/>
        <w:jc w:val="both"/>
      </w:pPr>
      <w:r>
        <w:rPr>
          <w:rFonts w:ascii="Arial" w:hAnsi="Arial"/>
          <w:lang w:val="mn-MN"/>
        </w:rPr>
        <w:tab/>
        <w:t xml:space="preserve">Гэтэл одоо Ч.Сайханбилэгийн Засгийн газар нь яг өөр юм дээр энэ аргыг хэрэглэж байна. Өрийн босго. Өрийн босгын хэмжээ хөдөлбөл Ардын нам засгаас гарахаар хамтын гэрээ байгуулсан. Олон нийтэд харуулахдаа 58 хувь дээр өрийн босго байгаа харуулаад гэхдээ бас худал хуурмагаар дүүрэн энэ дотор нь. Сая цагаан сарын битүүний шөнө хуралдахдаа улсын үйлдвэрийн газруудын өрийг энэ Монгол </w:t>
      </w:r>
      <w:r>
        <w:rPr>
          <w:rFonts w:ascii="Arial" w:hAnsi="Arial"/>
          <w:lang w:val="mn-MN"/>
        </w:rPr>
        <w:t>У</w:t>
      </w:r>
      <w:r>
        <w:rPr>
          <w:rFonts w:ascii="Arial" w:hAnsi="Arial"/>
          <w:lang w:val="mn-MN"/>
        </w:rPr>
        <w:t>лсын өрөнд оруулахгүй гээд аваад хаясан. Одоо дахиж оруулж ирэхдээ төмөр зам, эрчим хүчнийхийг оруулахгүй гээд. Яг Н.Алтанхуяг Ерөнхий сайдын төсөв дээр гаргаж байсан алдааг Ч.Сайханбилэгийн Засгийн газар өр дээр гаргаад эхэлчихлээ. Бас л бүгд худал. Гэхдээ энэ бол үнэнд гүйцэгдэнэ. Хэзээ гээч. Монгол Улсын төлбөрийн тэнцэл гэдэг юм дээр ирээд энэ нь өнөөгийнх шиг 1.4 тэрбум … /микрофон тасрав/</w:t>
      </w:r>
    </w:p>
    <w:p>
      <w:pPr>
        <w:pStyle w:val="style0"/>
        <w:jc w:val="both"/>
      </w:pPr>
      <w:r>
        <w:rPr/>
      </w:r>
    </w:p>
    <w:p>
      <w:pPr>
        <w:pStyle w:val="style0"/>
        <w:jc w:val="both"/>
      </w:pPr>
      <w:r>
        <w:rPr>
          <w:rFonts w:ascii="Arial" w:hAnsi="Arial"/>
          <w:lang w:val="mn-MN"/>
        </w:rPr>
        <w:tab/>
      </w:r>
      <w:r>
        <w:rPr>
          <w:rFonts w:ascii="Arial" w:hAnsi="Arial"/>
          <w:b/>
          <w:bCs/>
          <w:lang w:val="mn-MN"/>
        </w:rPr>
        <w:t>Б.Болор:</w:t>
      </w:r>
      <w:r>
        <w:rPr>
          <w:rFonts w:ascii="Arial" w:hAnsi="Arial"/>
          <w:lang w:val="mn-MN"/>
        </w:rPr>
        <w:t xml:space="preserve"> </w:t>
      </w:r>
      <w:r>
        <w:rPr>
          <w:rFonts w:ascii="Arial" w:hAnsi="Arial"/>
          <w:b/>
          <w:bCs/>
          <w:lang w:val="mn-MN"/>
        </w:rPr>
        <w:t>-</w:t>
      </w:r>
      <w:r>
        <w:rPr>
          <w:rFonts w:ascii="Arial" w:hAnsi="Arial"/>
          <w:lang w:val="mn-MN"/>
        </w:rPr>
        <w:t xml:space="preserve"> За уучлаарай. Ч.Хүрэлбаатар гишүү</w:t>
      </w:r>
      <w:r>
        <w:rPr>
          <w:rFonts w:ascii="Arial" w:hAnsi="Arial"/>
          <w:lang w:val="mn-MN"/>
        </w:rPr>
        <w:t>н</w:t>
      </w:r>
      <w:r>
        <w:rPr>
          <w:rFonts w:ascii="Arial" w:hAnsi="Arial"/>
          <w:lang w:val="mn-MN"/>
        </w:rPr>
        <w:t xml:space="preserve">д 2 минут дутуу байсан шүү. 2 минут нэмээд өгчих. Би энд нэг юм туршиж үзэж байгаад. Харин тийм. Туршилт хийж байгаад техникийн алдаа гаргалаа. </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w:t>
      </w:r>
      <w:r>
        <w:rPr>
          <w:rFonts w:ascii="Arial" w:hAnsi="Arial"/>
          <w:b/>
          <w:bCs/>
          <w:lang w:val="mn-MN"/>
        </w:rPr>
        <w:t xml:space="preserve">- </w:t>
      </w:r>
      <w:r>
        <w:rPr>
          <w:rFonts w:ascii="Arial" w:hAnsi="Arial"/>
          <w:b w:val="false"/>
          <w:bCs w:val="false"/>
          <w:lang w:val="mn-MN"/>
        </w:rPr>
        <w:t>Бид нар өөрөө өөрсдийгөө хуурч болно. Гэхдээ энэ нь эргээд Монгол Улсын үндсэн тэнцлүүд дээр очиж харагдана. Төсвийн тэнцэл дээр харагдана. Төлбөрийн тэнцэл дээр харагдана. Төлбөрийн тэнцэл дээр ихээхэн дарамт аваад дараа нь улсын эдийн засгийг сэргээнэ гэдэг хэцүү шүү дээ. Ийм учраас бид нар өөрөө өөрийгөө ху</w:t>
      </w:r>
      <w:r>
        <w:rPr>
          <w:rFonts w:ascii="Arial" w:hAnsi="Arial"/>
          <w:b w:val="false"/>
          <w:bCs w:val="false"/>
          <w:lang w:val="mn-MN"/>
        </w:rPr>
        <w:t>у</w:t>
      </w:r>
      <w:r>
        <w:rPr>
          <w:rFonts w:ascii="Arial" w:hAnsi="Arial"/>
          <w:b w:val="false"/>
          <w:bCs w:val="false"/>
          <w:lang w:val="mn-MN"/>
        </w:rPr>
        <w:t xml:space="preserve">рмааргүй байна нэгдүгээрт. </w:t>
      </w:r>
    </w:p>
    <w:p>
      <w:pPr>
        <w:pStyle w:val="style0"/>
        <w:jc w:val="both"/>
      </w:pPr>
      <w:r>
        <w:rPr/>
      </w:r>
    </w:p>
    <w:p>
      <w:pPr>
        <w:pStyle w:val="style0"/>
        <w:jc w:val="both"/>
      </w:pPr>
      <w:r>
        <w:rPr>
          <w:rFonts w:ascii="Arial" w:hAnsi="Arial"/>
          <w:b w:val="false"/>
          <w:bCs w:val="false"/>
          <w:lang w:val="mn-MN"/>
        </w:rPr>
        <w:tab/>
        <w:t>Хоёрдугаарт, энэ засаг авч байгаа учраас хамаагүй ш</w:t>
      </w:r>
      <w:r>
        <w:rPr>
          <w:rFonts w:ascii="Arial" w:hAnsi="Arial"/>
          <w:b w:val="false"/>
          <w:bCs w:val="false"/>
          <w:lang w:val="mn-MN"/>
        </w:rPr>
        <w:t>үү</w:t>
      </w:r>
      <w:r>
        <w:rPr>
          <w:rFonts w:ascii="Arial" w:hAnsi="Arial"/>
          <w:b w:val="false"/>
          <w:bCs w:val="false"/>
          <w:lang w:val="mn-MN"/>
        </w:rPr>
        <w:t xml:space="preserve"> дээ. Үүнийг ингээд явуулъя гэдэг зүйл яриад байх шиг байна. Тийм биш. Оюутолгой болон бид нар одоогийн байгаа Төсвийн тогтвортой байдлын тухай хуулиараа тэр Өрийн удирдлагын тухай хуулийг батлахдаа бид нар төрийн өмчит аж ахуйн нэгжүүд гээд гаргасан. Түүн дээр авагдсан өр угаасаа улсын өрд орохгүй байгаа шүү дээ. Оюутолгой ч бай өөр юу ч бай орохгүйгээр ингээд явуулж болно. Гэтэл зайлшгүй Засгийн газрын баталгаа гаргах түвшинд оруулж ирж байна шүү дээ энэ асуудлыг. </w:t>
      </w:r>
    </w:p>
    <w:p>
      <w:pPr>
        <w:pStyle w:val="style0"/>
        <w:jc w:val="both"/>
      </w:pPr>
      <w:r>
        <w:rPr/>
      </w:r>
    </w:p>
    <w:p>
      <w:pPr>
        <w:pStyle w:val="style0"/>
        <w:jc w:val="both"/>
      </w:pPr>
      <w:r>
        <w:rPr>
          <w:rFonts w:ascii="Arial" w:hAnsi="Arial"/>
          <w:b w:val="false"/>
          <w:bCs w:val="false"/>
          <w:lang w:val="mn-MN"/>
        </w:rPr>
        <w:tab/>
        <w:t xml:space="preserve">Тэгэхээр Д.Ганхуяг гишүүний ярьж байгаа шиг зүйл биш. Цаана нь Засгийн газрын баталгаа гаргах амин чухал шаардлага гарсан учраас асуудлыг ингэж тавьж байгаа юм. Иймэрхүү зүйлд бид нар хууртагдахгүй шүү дээ. Хууртагддаг нас өнгөрсөн. Хуурах гэж байгаа элдэв бусын гоё тайлбар хэлж байгаа хүмүүсийг харцнаас нь таньдаг болоод байна. Тэгэхээр нэг ийм худал хуурмагаар төсөв зохиож 2 жил явлаа. Одоо өрийн хэмжээг худал хуурмагаар явмааргүй байна. Ингээд энэ олон худал хуурмагууд нийлэхээрээ Монгол Улсын төсвийн тэнцлийг алдагдуулж байна. Төлбөрийн тэнцлийг алдагдуулж байна. </w:t>
      </w:r>
    </w:p>
    <w:p>
      <w:pPr>
        <w:pStyle w:val="style0"/>
        <w:jc w:val="both"/>
      </w:pPr>
      <w:r>
        <w:rPr/>
      </w:r>
    </w:p>
    <w:p>
      <w:pPr>
        <w:pStyle w:val="style0"/>
        <w:jc w:val="both"/>
      </w:pPr>
      <w:r>
        <w:rPr>
          <w:rFonts w:ascii="Arial" w:hAnsi="Arial"/>
          <w:b w:val="false"/>
          <w:bCs w:val="false"/>
          <w:lang w:val="mn-MN"/>
        </w:rPr>
        <w:tab/>
        <w:t>Эцэст нь ард иргэдийн амьдралд хүндээр нөлөөлж байна. Долларын ха</w:t>
      </w:r>
      <w:r>
        <w:rPr>
          <w:rFonts w:ascii="Arial" w:hAnsi="Arial"/>
          <w:b w:val="false"/>
          <w:bCs w:val="false"/>
          <w:lang w:val="mn-MN"/>
        </w:rPr>
        <w:t>н</w:t>
      </w:r>
      <w:r>
        <w:rPr>
          <w:rFonts w:ascii="Arial" w:hAnsi="Arial"/>
          <w:b w:val="false"/>
          <w:bCs w:val="false"/>
          <w:lang w:val="mn-MN"/>
        </w:rPr>
        <w:t xml:space="preserve">ш байнга дээш явна. Ийм нөхцөл байдлыг үүсгэж байгаа энэ хуулийн төслийг үнэхээр дэмжих боломжгүй байна. Гишүүд үүн дээр хариуцлагатай байж үзмээр байна. </w:t>
      </w:r>
    </w:p>
    <w:p>
      <w:pPr>
        <w:pStyle w:val="style0"/>
        <w:jc w:val="both"/>
      </w:pPr>
      <w:r>
        <w:rPr/>
      </w:r>
    </w:p>
    <w:p>
      <w:pPr>
        <w:pStyle w:val="style0"/>
        <w:jc w:val="both"/>
      </w:pPr>
      <w:r>
        <w:rPr>
          <w:rFonts w:ascii="Arial" w:hAnsi="Arial"/>
          <w:b w:val="false"/>
          <w:bCs w:val="false"/>
          <w:lang w:val="mn-MN"/>
        </w:rPr>
        <w:tab/>
      </w:r>
      <w:r>
        <w:rPr>
          <w:rFonts w:ascii="Arial" w:hAnsi="Arial"/>
          <w:b/>
          <w:bCs/>
          <w:lang w:val="mn-MN"/>
        </w:rPr>
        <w:t>Б.Болор: -</w:t>
      </w:r>
      <w:r>
        <w:rPr>
          <w:rFonts w:ascii="Arial" w:hAnsi="Arial"/>
          <w:b w:val="false"/>
          <w:bCs w:val="false"/>
          <w:lang w:val="mn-MN"/>
        </w:rPr>
        <w:t xml:space="preserve"> Ж.Эрдэнэбат сайдын микрофоныг нээ. </w:t>
      </w:r>
    </w:p>
    <w:p>
      <w:pPr>
        <w:pStyle w:val="style0"/>
        <w:jc w:val="both"/>
      </w:pPr>
      <w:r>
        <w:rPr/>
      </w:r>
    </w:p>
    <w:p>
      <w:pPr>
        <w:pStyle w:val="style0"/>
        <w:jc w:val="both"/>
      </w:pPr>
      <w:r>
        <w:rPr>
          <w:rFonts w:ascii="Arial" w:hAnsi="Arial"/>
          <w:b w:val="false"/>
          <w:bCs w:val="false"/>
          <w:lang w:val="mn-MN"/>
        </w:rPr>
        <w:tab/>
      </w:r>
      <w:r>
        <w:rPr>
          <w:rFonts w:ascii="Arial" w:hAnsi="Arial"/>
          <w:b/>
          <w:bCs/>
          <w:lang w:val="mn-MN"/>
        </w:rPr>
        <w:t xml:space="preserve">Ж.Эрдэнэбат: </w:t>
      </w:r>
      <w:r>
        <w:rPr>
          <w:rFonts w:ascii="Arial" w:hAnsi="Arial"/>
          <w:b w:val="false"/>
          <w:bCs w:val="false"/>
          <w:lang w:val="mn-MN"/>
        </w:rPr>
        <w:t xml:space="preserve">-Энэ Засгийн газрын өрөнд орохгүй юм. Гэхдээ өмнөх жишгээр  л явж байгаа юм л даа. Жишээ нь уул уурхай орохгүй байгаа. Энэ чинь бас худлаа л юм явсан байхгүй юу тэр үед. Оюутолгой жишээ нь үйл ажиллагаа нь зогсоод дампуурвал 34 хувийн эзэмшлийнхээ мөнгийг Засгийн газар төлж л таараа шүү дээ. Одоо бол үүн дээр бид нар эрчим хүч, төмөр зам оруулаад ирж байгаа нь эрчим хүч, төмөр замд хөрөнгө хийж байгаа тохиолдолд мэдээж Засгийн газар бол баталгаа гаргахгүйгээр юм уу аль эсвэл дамжуулан зээлгүйгээр өнөөдөр Монгол Улсад үйл ажиллагаа явуулна гэдэг бол хүнд хэцүү. Тийм учраас үүнийг ийм хэмжээнд шийдээд явъя гэж. Хэрвээ өрийн босгын асуудалд баригдаад явна гэвэл ямар </w:t>
      </w:r>
      <w:r>
        <w:rPr>
          <w:rFonts w:ascii="Arial" w:hAnsi="Arial"/>
          <w:b w:val="false"/>
          <w:bCs w:val="false"/>
          <w:lang w:val="mn-MN"/>
        </w:rPr>
        <w:t xml:space="preserve">ч </w:t>
      </w:r>
      <w:r>
        <w:rPr>
          <w:rFonts w:ascii="Arial" w:hAnsi="Arial"/>
          <w:b w:val="false"/>
          <w:bCs w:val="false"/>
          <w:lang w:val="mn-MN"/>
        </w:rPr>
        <w:t xml:space="preserve">гэсэн Монгол Улс ойрын нэг таван жилдээ ямар ч эрчим хүчний чиглэлийн болоод төмөр замын чиглэлийн хөрөнгө оруулалт хийх бололцоо Монгол Улсад байхгүй, гарахгүй. 2016, 2020 оноос л эхэлж бид нар хийж эхэлбэл эхэлнэ. Тэгээд одоо ингээд тулгаа тойроод гүйгээд байх юм уу тулгандаа ганц нэг мод хийх юм уу гэдэг ярих хэрэгтэй юм уу гэж тооцож үүнийг оруулж ирж байгаа юм. Энэ хэрэгжүүлэх төсөл бол эргээд өөрөө үр ашигтай төсөл учраас олсон ашгаараа эргээд зээлээ төлөх бололцоотой салбаруудыг энэ ангилалд оруулж явъя гэж байгаа юм. </w:t>
      </w:r>
    </w:p>
    <w:p>
      <w:pPr>
        <w:pStyle w:val="style0"/>
        <w:jc w:val="both"/>
      </w:pPr>
      <w:r>
        <w:rPr/>
      </w:r>
    </w:p>
    <w:p>
      <w:pPr>
        <w:pStyle w:val="style0"/>
        <w:jc w:val="both"/>
      </w:pPr>
      <w:r>
        <w:rPr>
          <w:rFonts w:ascii="Arial" w:hAnsi="Arial"/>
          <w:b w:val="false"/>
          <w:bCs w:val="false"/>
          <w:lang w:val="mn-MN"/>
        </w:rPr>
        <w:tab/>
      </w:r>
      <w:r>
        <w:rPr>
          <w:rFonts w:ascii="Arial" w:hAnsi="Arial"/>
          <w:b/>
          <w:bCs/>
          <w:lang w:val="mn-MN"/>
        </w:rPr>
        <w:t>Б.Болор:</w:t>
      </w:r>
      <w:r>
        <w:rPr>
          <w:rFonts w:ascii="Arial" w:hAnsi="Arial"/>
          <w:b w:val="false"/>
          <w:bCs w:val="false"/>
          <w:lang w:val="mn-MN"/>
        </w:rPr>
        <w:t>-</w:t>
      </w:r>
      <w:r>
        <w:rPr>
          <w:rFonts w:ascii="Arial" w:hAnsi="Arial"/>
          <w:b/>
          <w:bCs/>
          <w:lang w:val="mn-MN"/>
        </w:rPr>
        <w:t xml:space="preserve"> -</w:t>
      </w:r>
      <w:r>
        <w:rPr>
          <w:rFonts w:ascii="Arial" w:hAnsi="Arial"/>
          <w:b w:val="false"/>
          <w:bCs w:val="false"/>
          <w:lang w:val="mn-MN"/>
        </w:rPr>
        <w:t xml:space="preserve"> За гишүүд үг хэлж дууслаа. Хуулийн төслийг хэлэлцэх эсэх талаар санал хураая. Гишүүд ээ, санал хураалт явагдлаа. Санал хураалтдаа идэвхтэй оролцож саналаа өгнө үү. Төсвийн тогтвортой байдлын тухай хуульд нэмэлт оруулах тухай хуулийн төслийг хэлэлцэх нь зүйтэй гэсэн санал хураалт явуулъя. Санал хураалт.  Санал хураалтад 12 гишүүн оролцож, 8 гишүүн дэмжиж  66.7 хувийн саналаар санал дэмжигдлээ. </w:t>
      </w:r>
    </w:p>
    <w:p>
      <w:pPr>
        <w:pStyle w:val="style0"/>
        <w:jc w:val="both"/>
      </w:pPr>
      <w:r>
        <w:rPr/>
      </w:r>
    </w:p>
    <w:p>
      <w:pPr>
        <w:pStyle w:val="style0"/>
        <w:jc w:val="both"/>
      </w:pPr>
      <w:r>
        <w:rPr>
          <w:rFonts w:ascii="Arial" w:hAnsi="Arial"/>
          <w:b w:val="false"/>
          <w:bCs w:val="false"/>
          <w:lang w:val="mn-MN"/>
        </w:rPr>
        <w:tab/>
        <w:t>Байнгын хорооноос гарах санал, дүгнэлтийг Улсын Их Хурлын нэгдсэн хуралдаанд Улсын Их Хурлын гишүүн Эрдэнэчимэг танилцуулна. Төсвийн тогтвортой байдлын тухай хуул</w:t>
      </w:r>
      <w:r>
        <w:rPr>
          <w:rFonts w:ascii="Arial" w:hAnsi="Arial"/>
          <w:b w:val="false"/>
          <w:bCs w:val="false"/>
          <w:lang w:val="mn-MN"/>
        </w:rPr>
        <w:t>ь</w:t>
      </w:r>
      <w:r>
        <w:rPr>
          <w:rFonts w:ascii="Arial" w:hAnsi="Arial"/>
          <w:b w:val="false"/>
          <w:bCs w:val="false"/>
          <w:lang w:val="mn-MN"/>
        </w:rPr>
        <w:t xml:space="preserve">д нэмэлт оруулах тухай хуулийн төслийг хэлэлцэж дууслаа. </w:t>
      </w:r>
    </w:p>
    <w:p>
      <w:pPr>
        <w:pStyle w:val="style0"/>
        <w:jc w:val="both"/>
      </w:pPr>
      <w:r>
        <w:rPr/>
      </w:r>
    </w:p>
    <w:p>
      <w:pPr>
        <w:pStyle w:val="style0"/>
        <w:jc w:val="both"/>
      </w:pPr>
      <w:r>
        <w:rPr>
          <w:rFonts w:ascii="Arial" w:hAnsi="Arial"/>
          <w:b w:val="false"/>
          <w:bCs w:val="false"/>
          <w:lang w:val="mn-MN"/>
        </w:rPr>
        <w:tab/>
      </w:r>
      <w:r>
        <w:rPr>
          <w:rFonts w:ascii="Arial" w:hAnsi="Arial"/>
          <w:b/>
          <w:bCs/>
          <w:lang w:val="mn-MN"/>
        </w:rPr>
        <w:t xml:space="preserve">Гурав дахь асуудалд оръё. </w:t>
      </w:r>
    </w:p>
    <w:p>
      <w:pPr>
        <w:pStyle w:val="style0"/>
        <w:jc w:val="both"/>
      </w:pPr>
      <w:r>
        <w:rPr/>
      </w:r>
    </w:p>
    <w:p>
      <w:pPr>
        <w:pStyle w:val="style49"/>
        <w:spacing w:after="0" w:before="0" w:line="100" w:lineRule="atLeast"/>
        <w:contextualSpacing w:val="false"/>
        <w:jc w:val="both"/>
      </w:pPr>
      <w:r>
        <w:rPr/>
        <w:tab/>
      </w:r>
      <w:r>
        <w:rPr>
          <w:lang w:val="mn-MN"/>
        </w:rPr>
        <w:t xml:space="preserve">Үндэсний аудитын газрын 2014 оны үйл ажиллагааны тайлан, Үндэсний аудитын газрын 2014 оны үйл ажиллагааны тайлангийн талаарх танилцуулгыг Монгол Улсын Ерөнхий аудитор Зангад танилцуулна.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lang w:val="mn-MN"/>
        </w:rPr>
        <w:tab/>
      </w:r>
      <w:r>
        <w:rPr>
          <w:b/>
          <w:bCs/>
          <w:lang w:val="mn-MN"/>
        </w:rPr>
        <w:t>А.Зангад:</w:t>
      </w:r>
      <w:r>
        <w:rPr>
          <w:b w:val="false"/>
          <w:bCs w:val="false"/>
          <w:lang w:val="mn-MN"/>
        </w:rPr>
        <w:t xml:space="preserve"> -Эрхэм гишүүдийн өдрийн амгаланг айлтгая. Үндэсний аудитын газар, Төрийн аудитын байгууллагын 2014 оны үйл ажиллагааны тайланг хуульд заасан хугацаанд гаргаж Улсын Их Хуралд өргөн мэдүүлснээр өнөөдөр Төсвийн байнгын хороогоор хэлэлцэх гэж байна. 2014 он бол төрийн аудитын байгууллагын хувьд эрх зүй  зохион байгуулалтын шинэлчлэлийн он байсан. Төрийн аудитын тухай хуульд нэмэлт, өөрчлөлт оруулах тухай хууль 2014 оны 01 сарын 01-ний өдрөөс хэрэгжиж эхэлсэн.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Энэ хуулийн дагуу зохион байгуулалтын өөрчлөлт хийгдэж Улсын Их Хурлын Төсвийн байнгын хороогоор бүтцийн ерөнхий бүдүүвч орон тооны дээд хязгаар батлагдаж орон нутгийн байгууллага салбарын төрөлжсөн байгууллагуудыг одоо бүдүүвчийн дагуу байгуулж ингэж ажилласан ийм жил байсан. Мөн хуульд өөрчлөлт орсны дагуу Үндсэн чиг үүргийн хувьд Төсвийн тухай хууль, Улсын Их Хурлын тогтоолуудад заасан цагалбартай томоохон аудитууд болох Засгийн газрын санхүүгийн нэгдсэн тайлангийн аудит Улсын нэгдсэн төсвийн гүйцэтгэлийн аудит, Улсын төсвийн хөрөнгө оруулалтын аудитыг эдийн засаг, нийгмийг хөгжүүлэх үндсэн чиглэлийн аудитуудыг гүйцэтгэхийн зэрэгцээ мөн одоо Улсын Их Хурлын Төсвийн байнгын хорооны гуравдугаар тогтоолоор батлагдсан сэдэвтэй аудитуудыг гүйцэтгэсэн. Ингэж гүйцэтгэхдээ одоо нэгдсэн удирдамжийн дагуу системээрээ нэг баг болж хамрах хүрээгээ улс орон даяар хөгжүүлж ингэж гүйцэтгэсэн. Хууль, эрх зүйн шинэ орчинд ажилласан анхны жил байсан.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Түүнчлэн одоо Улсын Их Хурлын Төсвийн байнгын хороогоор гүйцэтгэсэн аудитуудын тайланг сонсох ийм үйл ажиллагаа өнгөрсөн жилд хэрэгжиж эхэлсэн. Парламентын хяналтыг аудитын байгууллагын үйл ажиллагаатай уялдуулах, тэгээд аудитлагдсан байгууллагуудыг хариуцлага үйл ажиллагааг нь парламент дээр асуух ийм боломж олгосон арга хэмжээ үйл ажиллагаа байсан гэж ингэж үзэж байгаа. Бид Улсын Их Хурлын бодлогын дэмжлэгийн хүрээнд төсвийн хөрөнгө оруулалтаар тэрбум төгрөгийн хөрөнгө батлуулж гурван томоохон төсөл хэрэгжүүлсэн  явдал төрийн аудитын байгууллагын хөгжилд 2014 онд хийгдсэн томоохон одоо хөрөнгө оруулалт байсан. Энэ хүрээнд аудит хийх арга зүйн шинэчлэлийг хийж үндэсний аудитын шинэ арга зүйтэй болох том арга хэмжээ хийгдсэн. Үүнд аудитын дээд байгууллагуудын олон улсын стандартуудыг хамгийн сүүлийн үеийн 87 стандатыг хөрвүүлж өөрийн нөхцөл байдалд тохируулсан мөн төрийн аудитын байгууллага системээрээ </w:t>
      </w:r>
      <w:r>
        <w:rPr>
          <w:b w:val="false"/>
          <w:bCs w:val="false"/>
          <w:lang w:val="en-US"/>
        </w:rPr>
        <w:t xml:space="preserve">VPN </w:t>
      </w:r>
      <w:r>
        <w:rPr>
          <w:b w:val="false"/>
          <w:bCs w:val="false"/>
          <w:lang w:val="mn-MN"/>
        </w:rPr>
        <w:t xml:space="preserve">сүлжээнд орж </w:t>
      </w:r>
      <w:r>
        <w:rPr>
          <w:b w:val="false"/>
          <w:bCs w:val="false"/>
          <w:lang w:val="en-US"/>
        </w:rPr>
        <w:t xml:space="preserve"> </w:t>
      </w:r>
      <w:r>
        <w:rPr>
          <w:b w:val="false"/>
          <w:bCs w:val="false"/>
          <w:lang w:val="mn-MN"/>
        </w:rPr>
        <w:t xml:space="preserve">цахим удирдлагын систем цахим үйл ажиллагаа хэрэгжүүлэх нөхцөлөө бүрдүүлсэн.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Түүнчлэн санхүүгийн аудитыг программ хангамжийн тусламжтайгаар хийх ийм үндэсний программ хангамжийг бэлэн болгож одоо туршилтынх нь ажил уруу ороод нэвтрүүлж эхэлсэн жил байлаа. Мөн хөрөнгө оруулалтын аудитыг мэдээллийн цуглуулалтыг нь бол ингэж программ хангамжийн тусламжтайгаар хийх ийм боломж олсон ийм жил байсан. Тэгээд манай байгууллага 2013 онд бол 2014 онд санхүүгийн үр өгөөж</w:t>
      </w:r>
      <w:r>
        <w:rPr>
          <w:b w:val="false"/>
          <w:bCs w:val="false"/>
          <w:lang w:val="mn-MN"/>
        </w:rPr>
        <w:t>өө</w:t>
      </w:r>
      <w:r>
        <w:rPr>
          <w:b w:val="false"/>
          <w:bCs w:val="false"/>
          <w:lang w:val="mn-MN"/>
        </w:rPr>
        <w:t xml:space="preserve"> нэлээд дээшлүүлсэн. Нийт санхүүгийн үр өгөөжөө 2014 онд нэлээд дээшлүүлсэн. Нийт 14 тэрбум төгрөгийн төлөвлөгдөөгүй төсвийн орлогыг акт албан шаардлагаар буцааж оруулсан. Хүлээн зөвшөөрөгдсөн үр өгөөж нь бол 92 төгрөг 15 мөнгө</w:t>
      </w:r>
      <w:r>
        <w:rPr>
          <w:b w:val="false"/>
          <w:bCs w:val="false"/>
          <w:lang w:val="mn-MN"/>
        </w:rPr>
        <w:t>н</w:t>
      </w:r>
      <w:r>
        <w:rPr>
          <w:b w:val="false"/>
          <w:bCs w:val="false"/>
          <w:lang w:val="mn-MN"/>
        </w:rPr>
        <w:t>д хүрсэн. Ийм он жилүүд болж өнгөрлөө. Бид нийт бол санхүүгийн нөөц</w:t>
      </w:r>
      <w:r>
        <w:rPr>
          <w:b w:val="false"/>
          <w:bCs w:val="false"/>
          <w:lang w:val="mn-MN"/>
        </w:rPr>
        <w:t>,</w:t>
      </w:r>
      <w:r>
        <w:rPr>
          <w:b w:val="false"/>
          <w:bCs w:val="false"/>
          <w:lang w:val="mn-MN"/>
        </w:rPr>
        <w:t xml:space="preserve"> цагийн нөөц, хүний нөөцөө бол үндсэн чиг үүргээ хэрэгжүүлэхэд оновчтой ашиглах зорилгоор ажилласан.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Ингээд Улсын Их Хурлаас өгсөн тусгайлсан чиг үүргийн аудитыг оролцуулаад нийт бол 87 мянга гаруй хүн цагийн нөөцтэйгөөс илүү цагаар ажиллах замаар 13699 хүн цагийн аудитыг нэмж хийж ингэж чиг үүргээ хэрэгжүүлсэн ийм жил болсон. Тэгээд өнгөрсөн жилийн системийн хөгжлийн шинэчлэлийн, эрх зүйн шинэчлэлийн хүрээнд олсон ололтуудаа баталгаажуулж өөрийн болгож эзэмших зорилгоор өнөө жилийг бол хүний  нөөцийн хөгжлийг дэмжих замаар аудитын чанар үр өгөөжийг дээшлүүлэх ийм зорилтыг дэвшүүлэх бололцоотой болсон. Ийм он байсан. Энэ тухай одоо тайланд тодорхой тоо баримттайгаар дурдсан байгаа.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Ингээд анхаарал тавьсанд баярлалаа. Хэлэлцэж зохих чиглэл ший</w:t>
      </w:r>
      <w:r>
        <w:rPr>
          <w:b w:val="false"/>
          <w:bCs w:val="false"/>
          <w:lang w:val="mn-MN"/>
        </w:rPr>
        <w:t>д</w:t>
      </w:r>
      <w:r>
        <w:rPr>
          <w:b w:val="false"/>
          <w:bCs w:val="false"/>
          <w:lang w:val="mn-MN"/>
        </w:rPr>
        <w:t xml:space="preserve">вэр өгнө үү гэж хүсэж байна.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-Зангад даргад баярлалаа. Улсын Их Хурлын Төрийн байгуулалтын байнгын хорооны 13 оны 5 дугаар тогтоолоор Улсын Их Хуралд ажлаа шууд тайлагнадаг байгууллагууд жилийн ажлын тайландаа системчилсэн үнэлгээ хийх тухай үүрэг өгөгдсөн юм байна. Үүний дагуу Улсын Их Хурлын Тамгын газрын Хяналт үнэлгээний хэлтсээс Үндэсний аудитын газрын 2014 оны үйл ажиллагааны тайланд системчилсэн үнэлгээ хийсэн эсэхэд хяналт тавьсан талаарх санал, дүгнэлтийг та бүгдэд тараасан байгаа юм байна. Хуралдаанд оролцож байгаа ажлын хэсгийн бүрэлдэхүүнийг танилцуулъя.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Зангад Монгол Улсын Ерөнхий аудитор, Баттуяа Үндэсний аудитын газрын дэд дарга, Тэргүүлэх аудитор, Отгон  Үндэсний аудитын газрын ерөнхий менежер, Дулмаа Үндэсний аудитын газрын Тамгын газрын дарга, Сүхбаатар Үндэсний аудитын газрын </w:t>
      </w:r>
      <w:r>
        <w:rPr>
          <w:b w:val="false"/>
          <w:bCs w:val="false"/>
          <w:lang w:val="mn-MN"/>
        </w:rPr>
        <w:t>С</w:t>
      </w:r>
      <w:r>
        <w:rPr>
          <w:b w:val="false"/>
          <w:bCs w:val="false"/>
          <w:lang w:val="mn-MN"/>
        </w:rPr>
        <w:t>тратегийн удирдлагын газрын дарга, тэргүүлэх аудитор, Алтанзул Үндэсний аудитын газрын Нийцлийн аудитын газрын дарга, тэргүүлэх аудитор, Энхзаяа Үндэсний аудитын газрын санхүүгийн аудитын газрын дарга, тэргүүлэх аудитор, Баттулга Үндэс</w:t>
      </w:r>
      <w:r>
        <w:rPr>
          <w:b w:val="false"/>
          <w:bCs w:val="false"/>
          <w:lang w:val="mn-MN"/>
        </w:rPr>
        <w:t>н</w:t>
      </w:r>
      <w:r>
        <w:rPr>
          <w:b w:val="false"/>
          <w:bCs w:val="false"/>
          <w:lang w:val="mn-MN"/>
        </w:rPr>
        <w:t xml:space="preserve">ий аудитын газрын менежер.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Тайлантай холбогдуулан асуулт асуух гишүүд нэрсээ өгье. Хүрэлбаатар гишүүнээр тасаллаа. Амаржаргал гишүүн.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 xml:space="preserve">Р.Амаржаргал: </w:t>
      </w:r>
      <w:r>
        <w:rPr>
          <w:b w:val="false"/>
          <w:bCs w:val="false"/>
          <w:lang w:val="mn-MN"/>
        </w:rPr>
        <w:t xml:space="preserve">-Би хэрвээ зөв ойлгосон бол аудитын газарт аудит хийсэн байгаа шүү дээ. Тэгээд системчилсэн үнэлгээ хийсэн... тэгэхээр чинь бид нар бол энийг сонсмоор байна л даа. Эдний энэ юманд нь. Аудитын газрын үйл ажиллагаанд хэн аудит хийгээд тэр дүгнэлтүүдийг гаргаж ирсэн юм бэ. Тэр хүмүүс нь өөрсдөө энэ юмаа танилцуулахгүй юм уу гэсэн ийм л асуулт байна.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-Их Хурлын Хяналт үнэлгээний хэлтэс л хийсэн юм байна л даа. Тэгэхдээ өнөөдөр хэлэлцэж байгаа асуудал нь бол аудитын газрын 2014 оны үйл ажиллагааны тайлан, тэр шалгалтын юуг бол зүгээр нэмэлтээр гишүүдэд тараасан л материал юм байна. Хүрэлбаатар гишүүн.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Ч.Хүрэлбаатар:</w:t>
      </w:r>
      <w:r>
        <w:rPr>
          <w:b w:val="false"/>
          <w:bCs w:val="false"/>
          <w:lang w:val="mn-MN"/>
        </w:rPr>
        <w:t xml:space="preserve"> -Аудитын газрын үйл ажиллагаа бол энэ татвар төлөгчдийн хөрөнгө мөнгө буруу зүйлд зарцуулагдахгүй байхаас урьдчилан сэргийлэх ёстой. Буруу зарцуулагдсан тохиолдолд нэгийг нь олж олон нийтэд олгох ёстой байгууллага л даа. Үйл ажиллагаа нь сайн байвал Улсын төсвийн байгууллагуудын санхүүгийн хариуцлага их өндөр байдаг. Менежерүүдийнх нь хариуцлага их өндөр байдаг. Улс төржсөн хэсэг цөөн хүнд зориулсан аудит хийгээд эхэлбэл замбараагүй байдал нэмэгддэг. Төсвийн үрэлгэн зардлууд их гардаг. Тэгэхээр мэдээж аудит хийхэд та бүгдийн хүн хүчний хүрэлцээ ер нь хир байгаа вэ. Нийт хийж байгаа тайландаа хүн хүч нь хүрэлцэж байна уу, үгүй юу гэдгийг ийм нэг асуулт асууя.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Хоёрдугаарт. 2012 оны сонгуулиас хойш та удирдах хэчнээн ажилтан сольсон бэ. Нийтдээ аудитын газраас х</w:t>
      </w:r>
      <w:r>
        <w:rPr>
          <w:b w:val="false"/>
          <w:bCs w:val="false"/>
          <w:lang w:val="mn-MN"/>
        </w:rPr>
        <w:t>э</w:t>
      </w:r>
      <w:r>
        <w:rPr>
          <w:b w:val="false"/>
          <w:bCs w:val="false"/>
          <w:lang w:val="mn-MN"/>
        </w:rPr>
        <w:t xml:space="preserve">чнээн хүнийг өөрчилсөн бэ. Янз бүрийн шалтгаангүйгээр.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Хоёрдугаарт аудит хийдэг хүмүүс нь урд нь цагдаа, прокурорт ажиллаж байсан. Ийм хүмүүс цаагуураа элдэв бусын юм хийдэг гэсэн яриа бол олон хүний дунд байдаг. Одоо яг таны удирдлаган дор ажиллаж байсан ийм хүн хэд байна вэ. Өөрөөр хэлбэл аудитын байгууллага маань цагдаажиж, хүчний байгууллага болох гэж байна уу, үгүй юу. Гэдэг ийм асуултууд асууя.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 xml:space="preserve">Б.Болор: </w:t>
      </w:r>
      <w:r>
        <w:rPr>
          <w:b w:val="false"/>
          <w:bCs w:val="false"/>
          <w:lang w:val="mn-MN"/>
        </w:rPr>
        <w:t>-Зангад дарга асуултад хариулъя. Гурван номер</w:t>
      </w:r>
      <w:r>
        <w:rPr>
          <w:b w:val="false"/>
          <w:bCs w:val="false"/>
          <w:lang w:val="mn-MN"/>
        </w:rPr>
        <w:t>ы</w:t>
      </w:r>
      <w:r>
        <w:rPr>
          <w:b w:val="false"/>
          <w:bCs w:val="false"/>
          <w:lang w:val="mn-MN"/>
        </w:rPr>
        <w:t xml:space="preserve">н микрофон.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 xml:space="preserve">А.Зангад: </w:t>
      </w:r>
      <w:r>
        <w:rPr>
          <w:b w:val="false"/>
          <w:bCs w:val="false"/>
          <w:lang w:val="mn-MN"/>
        </w:rPr>
        <w:t xml:space="preserve">-За Улсын Их Хурлын тогтоолууд хуулиар өгөгдсөн аудитуудыг хийхэд бол хүний хүрэлцээ бол муу байдаг, бага. Хүний хүчин зүйлийн хэрэгцгээг хүний нөөцийн хэрэгцээг бол хангах арга замын хувьд бол бодлогын хувьд мэдээллийн технологийг оролцуулж гар ажиллагаа цаг их үрсэн ажлуудыг хөнгөвчлөх ийм бодлого нэгдүгээрт тавьж байгаа.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Хоёрдугаарт нь бол түншлэл, төр нийгмийн түншлэл гээд энэ хүнийхээ тоог шаардлага хангасан аудит, аудитын хараат бус байгууллагуудад аут сорсинг хийх замаар нөхөх ийм арга зүйг ашиглаж байгаа. Гэхдээ л Төсвийн байнгын хороо 389 хүн гэсэн дээд хязгаар тогтоож өгсөн. Одоогийн байгаа ачааллуудыг тооцоход бол аудитын олон улсын стандартаар нэг аудитод ногддог хоногийн хугацааг цагийн нөөцийг бараг 50 хувь багасгаж төлөвлөж ингэж явж байгаа ийм ачаалал байгаа. Тэгээд илүү цаг дандаа гардаг.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Ер нь хүний нөөцийн хүрэлцээ бол дутагдалтай талдаа явдаг юм гэж эхний асуултад хариулъя.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2012 онд ажил авснаас хойш нийт бол аймгийн аудитын газрын дарга нар ер нь бол бүрэлдэхүүн удирдах бүрэлдэхүүн нь 1-ээс бусад хүн бол солигдсон байна. Үүн дотор бол 50 орчим хувь нь тэтгэвэрт гарсан. </w:t>
      </w:r>
      <w:r>
        <w:rPr>
          <w:b w:val="false"/>
          <w:bCs w:val="false"/>
          <w:lang w:val="mn-MN"/>
        </w:rPr>
        <w:t>Э</w:t>
      </w:r>
      <w:r>
        <w:rPr>
          <w:b w:val="false"/>
          <w:bCs w:val="false"/>
          <w:lang w:val="mn-MN"/>
        </w:rPr>
        <w:t xml:space="preserve">нэ солигдсон улсууд бүгд өөрийнхөө хүсэлтээр ажлаар хангагдаж ингэж явж байсан гэдгийг хэлье. Хүчний байгууллага, цагдаа, прокурорт ажиллаж байсан тэргүүлэх аудиторуудын дунд 2-3 хүн байгаа.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-Зангад даргад баярлалаа. Болсон уу. Тайлантай холбогдуулан асуултас асууж дууслаа. Тайлантай холбогдуулан үг хэлэх гишүүн байна уу. Хүрэлбаатар гишүүнээр тасаллаа. Хүрэлбаатар гишүүн.</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Ч.Хүрэлбаатар:</w:t>
      </w:r>
      <w:r>
        <w:rPr>
          <w:b w:val="false"/>
          <w:bCs w:val="false"/>
          <w:lang w:val="mn-MN"/>
        </w:rPr>
        <w:t xml:space="preserve"> -Зангад гуайн ажил бол хийгдсэн. 1-ээс бусад хүнийг нь ажлаас халсан юм байна. Тэгэхээр чинь 95 хувьтай гэж ойлголоо. Нийт зүгээр доор энгийн төрийн албан хаагч байсан хүний хэдэн хувийг бас халж байгаа юм бэ. Уг нь аудитын байгууллагыг ингээд улс төржүүлэхээр чинь үр дүн нь ойлгомжтой л доо. Гарч ирж байгаа тайланд хүн итгэхээ больдог. Тэгээд улс төрийн зорилгоор хүн эсвэл байгууллага, өөрт таалагдахгүй байгууллага уруугаа орж тайлан хийдэг. Ийм зүйл бол цаашдаа ер нь гарахгүй байх нь зүгээр юм байгаа юм. Тэгэхгүй бол энэ Монголын нийгэм чинь өөрөө их буруу юм уруу явж байна шүү дээ.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Дээр нь тэр хүчний байгууллагад ажиллаж байсан цагда</w:t>
      </w:r>
      <w:r>
        <w:rPr>
          <w:b w:val="false"/>
          <w:bCs w:val="false"/>
          <w:lang w:val="mn-MN"/>
        </w:rPr>
        <w:t>а</w:t>
      </w:r>
      <w:r>
        <w:rPr>
          <w:b w:val="false"/>
          <w:bCs w:val="false"/>
          <w:lang w:val="mn-MN"/>
        </w:rPr>
        <w:t xml:space="preserve"> прокурорт ажиллаж байсан хүмүүс удирдах түвшинд, тэргүүлэх аудиторын түвшинд ажиллаад гадуур яригдаж байгаа ярианууд бол ортой л юм байна. Би аудитын байгууллагыг тэр хууль хүчний байгууллагаас тусдаа ажиллаасай л гэж бодож байна. Монголд бол хангалттай шалгаж байгуулдаг газрууд байна шүү дээ. Тэр хүмүүсээ ажлаас нь гаргах хэрэгтэй. Аудит дахиад нэг хүчний байгууллага болгохоос та сэргийлэх ёстой. Тэр хүчний байгууллагад ажиллаж байсан хүмүүсийг нь хүчний байгууллага уруу нь шилжүүл. Яг тэр арга барилаараа ажилладаг. Аудит аудитаараа баймаар байна шүү дээ.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Монгол Улсад Авлигатай тэмцэх газар байна, тагнуул байна, цагдаа байна, прокурор байна. шүүх байна. Иймэрхүү байдлаар бид нар Монгол Улсад бизнес хөгжих таатай орчинг бүрдүүлэхгүй. Төрийн албан хаагчид дээр, төрийн байгууллагууд дээр хийж байгаа шалгалтыг цэвэр аудитынхаа журмаар явмаар байна. Аудит хууль хяналтын байгууллагын шалгалт хоёр арга барил нь ч тусдаа. Гарах үр дүн нь ч тусдаа. Энэ дээр би энэ аудитын байгууллагыг хууль хүчний байгууллын арга барилаас нь сал. Тэр хүмүүсээсээ сал. Цагдаа прокурорт ажиллаж байсан хүмүүс нь тэндээ буцаж очиж ажиллаг. Гадуур олон янзын юм яригддаг. Үнэн л юм байна. Дээр нь энэ улс төржсөн байгууллага болж боломгүй байна. Аюултай шүү. Үр дүнг нь бид нар өөрсдөө өнгөрсөн хоёр жилийн хугацаанд нэлээд хангалттай харуулчихсан.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Аудитын байгууллага улс төржвөл энэ чинь сонгууль 16 онд болно. Эргээд дахиад улс төржөөд эхэлбэл яах юм бэ. Ер нь улс төрж</w:t>
      </w:r>
      <w:r>
        <w:rPr>
          <w:b w:val="false"/>
          <w:bCs w:val="false"/>
          <w:lang w:val="mn-MN"/>
        </w:rPr>
        <w:t>и</w:t>
      </w:r>
      <w:r>
        <w:rPr>
          <w:b w:val="false"/>
          <w:bCs w:val="false"/>
          <w:lang w:val="mn-MN"/>
        </w:rPr>
        <w:t>х магадлал 90 хувьтай шүү дээ. Тэнд байсан хүмүүс нь тогтвор суурьшилтай ажиллаж байсан бол тэнд чинь хэн нэгэн хүн очоод улс төржүүлэхгүй. Аудитын байгууллага хууль хүчний байгууллагууд энэ улс төрөөс ангид байгаасай гэж боддог. Улс төрийн намын Ерөнхий нарийн бичгийн дарга байсан хүнийг аваачаад прокурорын даргаар тавьдаг. Дараа нь энэ аудит дандаа улс төрийн томилгоотой ийм хүмүүс ирээд байвал энэ бол Монголын төрийн ца</w:t>
      </w:r>
      <w:r>
        <w:rPr>
          <w:b w:val="false"/>
          <w:bCs w:val="false"/>
          <w:lang w:val="mn-MN"/>
        </w:rPr>
        <w:t>а</w:t>
      </w:r>
      <w:r>
        <w:rPr>
          <w:b w:val="false"/>
          <w:bCs w:val="false"/>
          <w:lang w:val="mn-MN"/>
        </w:rPr>
        <w:t xml:space="preserve">шдаа явах юм биш шүү. Тийм учраас Зангад дарга би таныг бол хариуцлагатай сайн ажиллаж байгаа гэдгийг бол ойлгож байна. Гэхдээ улс төржих тэр хүчний байгууллагажих ийм зүйлийг бол зогсоосон нь бол ер нь дээрээ.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-Хүрэлбаатар гишүүн их зөв зүйтэй саналууд хэллээ. Тайлантай холбогдуулан гишүүд үг хэлж дууслаа. Үндэсний аудитын газрын 2014 оны үйл ажиллагааны тайланг сонслоо. Үндэсний аудитын газрын 2014 оны үйл ажиллагааны тайланг хэлэлцэж дууслаа.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Сүүлийн асуудал уруугаа оръё.</w:t>
      </w:r>
    </w:p>
    <w:p>
      <w:pPr>
        <w:pStyle w:val="style49"/>
        <w:spacing w:after="0" w:before="0" w:line="100" w:lineRule="atLeast"/>
        <w:contextualSpacing w:val="false"/>
        <w:jc w:val="both"/>
      </w:pPr>
      <w:r>
        <w:rPr>
          <w:b w:val="false"/>
          <w:bCs w:val="false"/>
          <w:lang w:val="mn-MN"/>
        </w:rPr>
        <w:tab/>
      </w:r>
    </w:p>
    <w:p>
      <w:pPr>
        <w:pStyle w:val="style49"/>
        <w:spacing w:after="0" w:before="0" w:line="100" w:lineRule="atLeast"/>
        <w:contextualSpacing w:val="false"/>
        <w:jc w:val="both"/>
      </w:pPr>
      <w:r>
        <w:rPr>
          <w:b w:val="false"/>
          <w:bCs w:val="false"/>
          <w:lang w:val="mn-MN"/>
        </w:rPr>
        <w:tab/>
        <w:t xml:space="preserve">Концессын тухай хуулийн хэрэгжилт хийсэн аудитын тайланг сонсоно. Энэ аудитын тайлан гишүүдэд тарсан байгаа. Зангад дарга маш товч танилцуулаарай.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Гишүүдэд энэ материал тараад бас нэлээд хэд хоносон байгаа. Тайлангийн талаарх танилцуулгыг Монгол Улсын Ерөнхий аудитор Зангад танилцуулна.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А.Зангад:</w:t>
      </w:r>
      <w:r>
        <w:rPr>
          <w:b w:val="false"/>
          <w:bCs w:val="false"/>
          <w:lang w:val="mn-MN"/>
        </w:rPr>
        <w:t xml:space="preserve"> -Баярлалаа. Эрхэм гишүүд ээ. Концессын тухай хуулийн хэрэгжилт үр дүнд үндэсний аудитын газар 2014 онд хийсэн аудитын сэдэвт Улсын Их Хурлын Байнгын хорооны тогтоол, Төсвийн байнгын хорооны тогтоолоор батлагдсаны, энэ сэдэв нь батлагдсаны дагуу одоо аудит хийгээд тайланг нь одоо хүргүүлсэн. Тэгэхээр </w:t>
      </w:r>
      <w:r>
        <w:rPr>
          <w:b w:val="false"/>
          <w:bCs w:val="false"/>
          <w:lang w:val="mn-MN"/>
        </w:rPr>
        <w:t>К</w:t>
      </w:r>
      <w:r>
        <w:rPr>
          <w:b w:val="false"/>
          <w:bCs w:val="false"/>
          <w:lang w:val="mn-MN"/>
        </w:rPr>
        <w:t xml:space="preserve">онцессын тухай хуулийн хэрэгжилтийн энэ тайланд 2014 оны үйл ажиллагаа, Засгийн газрын үйл ажиллагаа хамаарсан.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2010 онд </w:t>
      </w:r>
      <w:r>
        <w:rPr>
          <w:b w:val="false"/>
          <w:bCs w:val="false"/>
          <w:lang w:val="mn-MN"/>
        </w:rPr>
        <w:t>К</w:t>
      </w:r>
      <w:r>
        <w:rPr>
          <w:b w:val="false"/>
          <w:bCs w:val="false"/>
          <w:lang w:val="mn-MN"/>
        </w:rPr>
        <w:t xml:space="preserve">онцессын тухай хууль батлагдсанаас хойш хуульд заасны дагуу концессын зүйлийн жагсаалтыг Засгийн газар хоёр удаа баталж гаргасан байдаг. 2010 онд нэг удаа баталж гаргахад 223 төсөл арга хэмжээг баталсан. За 2013 онд шинэчилж батлахдаа 51 болгож баталсан. Ингээд үүнийг одоо хэрэгжилтийн байдлаар нь авч үзвэл 7 төсөл хөтөлбөрт концессын гэрээ байгуулагдсан байсан. Аудит хаах шатанд бол бас 14, 15 төсөл хөтөлбөр дээр зарлагдсан гэрээ байгуулах хэлцлийн шат эхэлсэн гэсэн ийм мэдээлэлтэй байсан. 7 төсөл хөтөлбөрийнх нь хүрээнд авч үзвэл дөрөвт нь бол Засгийн газрын шийдвэрээр шууд гэрээ байгуулагдсан.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Гурав дээр нь уралдаант шалгаруулалт зарлагдсан байсан. Тэгээд энэ 2007 онд төсөл хөтөлбөрийн хүрээнд ажил нь ямар байгаа тухай, яаж явсан тухай хэрэгжилт нь ямар байгаа тухай бол тодорхой төсөл тус бүрээр нь дурдсан ийм тайланд оруулсан байгаа. Бид нарын үзэж байгаагаар яг хэрэгжээд үр дүн гарсан бол нэг төсөл байсан. Энэ бол замын төсөл байгаа. Бусад төсөл хөтөлбөрүүд нь бол хэрэгжих шатандаа гэрээ байгуулагдсан энд нэг онцлог байгаа. Гэрээ байгуулагдсан боловч гэрээ хүчин төгөлдөр болох хугацаа гэж бас нэг ойлголт байгаа. Тэр шатандаа байгаа төслүүд бас нэлээд байсан. Ингээд энэ тайлангийн талаар хэлэлцэж өгнө үү гэж хүсэж байна.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-Зангад даргад баярлалаа. Хуралдаанд оролцож байгаа ажлын хэсгийн бүрэлдэхүүн бараг хэвээрээ шахуу юм байна, гурван хүн нэмэгдсэн байна. Ариунзаяа Үндэсний аудитын газрын Нийцлийн аудитын газрын менежер, Дорждулам Үндэсний аудитын газрын Нийцлийн аудитын газрын аудитор, Наранцэцэг Чанарын баталгаажуулалтын албаны ахлах аудитор. Тайлантай холбогдуулан асуулт асуух гишүүд байна уу. Хүрэлбаатар гишүүнээр тасаллаа. Хүрэлбаатар гишүүн.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Ч.Хүрэлбаатар:</w:t>
      </w:r>
      <w:r>
        <w:rPr>
          <w:b w:val="false"/>
          <w:bCs w:val="false"/>
          <w:lang w:val="mn-MN"/>
        </w:rPr>
        <w:t xml:space="preserve"> -За концессын гэрээнүүд дээр хяналт шалгалт хийсэн юм байна. Тэгэхээр энэ одоо байгуулагдсан байгаа концессын гэрээнүүд тодорхой хугацаанд дуусахаар улсын төсөв дээрээ ер нь х</w:t>
      </w:r>
      <w:r>
        <w:rPr>
          <w:b w:val="false"/>
          <w:bCs w:val="false"/>
          <w:lang w:val="mn-MN"/>
        </w:rPr>
        <w:t>э</w:t>
      </w:r>
      <w:r>
        <w:rPr>
          <w:b w:val="false"/>
          <w:bCs w:val="false"/>
          <w:lang w:val="mn-MN"/>
        </w:rPr>
        <w:t>чнээн тэрбум ч юм уу төгрөгийн ачаалал өгөхөөр байгаа вэ? Миний мэдэж байгаагаар бол энэ Засгийн газар Замын-Үүдээс Алтанбулаг хүртэлх зам тавих тэр томоохон ихээхэн хэмжээний концессын гэрээ байгуулсан гэж сонссон. Ажил нь эхлээгүй. Жишээлбэл энэ төсөл бол Улсын төсөв дээр хэдэн тэрбум төгрөгийн дарамт ирээдүйд авч ирэх вэ. Зүгээр тэр зам бариад тэр нь өөрсдөө дараа нь өөрсдөө хариуцаад болох орлогоо ч өөрсдөө  олоод Улсын төсөв дээр дарамгүйгээр үйл ажиллагаа явуулна гэж суусан уу. Тэгэхээр та бүгдийн аудит хийсэн энэ аудитын дүгнэлтээр энэ батлагдсан концессууд гэрээнүүд ирээдүйд улсын төсөв дээр х</w:t>
      </w:r>
      <w:r>
        <w:rPr>
          <w:b w:val="false"/>
          <w:bCs w:val="false"/>
          <w:lang w:val="mn-MN"/>
        </w:rPr>
        <w:t>э</w:t>
      </w:r>
      <w:r>
        <w:rPr>
          <w:b w:val="false"/>
          <w:bCs w:val="false"/>
          <w:lang w:val="mn-MN"/>
        </w:rPr>
        <w:t xml:space="preserve">чнээн тэрбум төгрөгийн дарамт авч ирэх вэ. Хэрвээ үүнийг тооцоод үзэх юм бол ер нь эргээд Монголын Засгийн газар эргэж төлөхөөр байгаа бол өрийн хэмжээг яаж нэмэгдүүлэхээр харж байгаа вэ.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Гуравдугаарт байгуулагдсан гэрээнүүд дотор хууль бус байгуулагдсан гэрээнүүд байна уу гэсэн ийм гурван асуулт асууя.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-Зангад дарга.</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А.Зангад:</w:t>
      </w:r>
      <w:r>
        <w:rPr>
          <w:b w:val="false"/>
          <w:bCs w:val="false"/>
          <w:lang w:val="mn-MN"/>
        </w:rPr>
        <w:t xml:space="preserve"> -Манай аудитын багийнхан тодорхой тоонуудаа гаргаж байгаарай. Тэгэхээр энэ гэрээнүүд бүгдээрээ </w:t>
      </w:r>
      <w:r>
        <w:rPr>
          <w:b w:val="false"/>
          <w:bCs w:val="false"/>
          <w:lang w:val="mn-MN"/>
        </w:rPr>
        <w:t>К</w:t>
      </w:r>
      <w:r>
        <w:rPr>
          <w:b w:val="false"/>
          <w:bCs w:val="false"/>
          <w:lang w:val="mn-MN"/>
        </w:rPr>
        <w:t>онцессын тухай хуулийн дагуу барих, ашиглах, шилжүүлэх энэ тэр гээд энэ категор</w:t>
      </w:r>
      <w:r>
        <w:rPr>
          <w:b w:val="false"/>
          <w:bCs w:val="false"/>
          <w:lang w:val="mn-MN"/>
        </w:rPr>
        <w:t>и</w:t>
      </w:r>
      <w:r>
        <w:rPr>
          <w:b w:val="false"/>
          <w:bCs w:val="false"/>
          <w:lang w:val="mn-MN"/>
        </w:rPr>
        <w:t xml:space="preserve">удаар нь хувааж үзээд гэрээний нөхцөлийг нь үзэхээр бол дандаа тодорхой хугацаанд ашиглаад ашигласны орлогоор үр ашгаа нөхөөд төсөвт дарамт болохгүйгээр төсвөөс эргэж төлөгдөхгүйгээр хийгдсэн ийм гэрээнүүд байна. Тэгээд нийт үнийн дүнгээрээ эд нарыг ашиг гарахгүй гээд буцаагаад төсөвт өгөх ажил гарна гэвэл ямар ачаалал болох талаар үнийн дүнг нь нэмээд хэлээд өгдөө.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Дараагаар нь 7 гэрээний хүрээнд бол одоо яг хуулийн ийм тодорхой зүйл, заалтыг зөрчсөн гэрээ байна гэсэн ийм дүгнэлт гаргаж ирээгүй байна.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-Нэмэлт хариулт хэн өгөх юм бэ? Зангад дарга аа. 5 номерын микрофоныг нээчих.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Б.Алтанзул:</w:t>
      </w:r>
      <w:r>
        <w:rPr>
          <w:b w:val="false"/>
          <w:bCs w:val="false"/>
          <w:lang w:val="mn-MN"/>
        </w:rPr>
        <w:t xml:space="preserve"> -Нийслэлийн хэмжээнд бол нийтдээ нийлбэр дүнгээрээ 8.9 тэрбум төгрөгийн өртөг нэмэгдэхээр тооцоо байгаа юм. Тийм төсөв дээр нэмэгдэхээр байгаа. Энд концессын гэрээгээр төсөл хөтөлбөрүүд хэрэгжээд дуусах юм бол 8.9 тэрбум төгрөг.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-8.9 тэрбум төгрөг төсөв дээр орж ирэх.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Б.Алтанзул:</w:t>
      </w:r>
      <w:r>
        <w:rPr>
          <w:b w:val="false"/>
          <w:bCs w:val="false"/>
          <w:lang w:val="mn-MN"/>
        </w:rPr>
        <w:t xml:space="preserve"> -Тийм 16 онд 8.9 тэрбум төгрөг нэмэгдэхээр байгаа. Зөвхөн нийслэл дээр.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-Хүрэлбаатар гишүүн тодруулъя.</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Ч.Хүрэлбаатар:</w:t>
      </w:r>
      <w:r>
        <w:rPr>
          <w:b w:val="false"/>
          <w:bCs w:val="false"/>
          <w:lang w:val="mn-MN"/>
        </w:rPr>
        <w:t xml:space="preserve"> -Зангад дарга өөрөө нэмэх гэж байх шиг байна.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А.Зангад:</w:t>
      </w:r>
      <w:r>
        <w:rPr>
          <w:b w:val="false"/>
          <w:bCs w:val="false"/>
          <w:lang w:val="mn-MN"/>
        </w:rPr>
        <w:t xml:space="preserve"> -Энэ нийслэлийн 2016 оны төсөв дээр 8.9 тэрбум төгрөгийн ачаалал орж ирэх 16 онд орж ирэх нэг концесс байна. Өлзийт хорооллоос Шувуун фабрик чиглэлийн 9.6 км автозам, </w:t>
      </w:r>
      <w:r>
        <w:rPr>
          <w:b w:val="false"/>
          <w:bCs w:val="false"/>
          <w:lang w:val="mn-MN"/>
        </w:rPr>
        <w:t>Н</w:t>
      </w:r>
      <w:r>
        <w:rPr>
          <w:b w:val="false"/>
          <w:bCs w:val="false"/>
          <w:lang w:val="mn-MN"/>
        </w:rPr>
        <w:t xml:space="preserve">алайх дүүргийн хүүхдийн хөгжлийн төв барих төсөл гэсэн ийм концесс байгаа.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-Хүрэлбаатар гишүүн тодруулъя.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Ч.Хүрэлбаатар:</w:t>
      </w:r>
      <w:r>
        <w:rPr>
          <w:b w:val="false"/>
          <w:bCs w:val="false"/>
          <w:lang w:val="mn-MN"/>
        </w:rPr>
        <w:t xml:space="preserve"> -Нөгөө замын үүдээс Алтанбулаг уруу явсан зам дээр концессын гэрээ байгуулагдсан уу. Би байгуулагдсан гэж сонссон юм. Тэрийгээ тодруулмаар байна. Байгуулагдсан уу, байгуулагдсан бол энэ төсөвт ямар нэгэн дарамтгүй юм байна тийм ээ. Би таны түрүүчийн өгсөн тайлбараас сонсоход ямар нэгэн төсөвт дарамтгүй юм байна шүү дээ. Өөрөө ашигтай зам болоод явчих юм байна гэж ойлгож байгаа.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-Зангад дарга.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А.Зангад:</w:t>
      </w:r>
      <w:r>
        <w:rPr>
          <w:b w:val="false"/>
          <w:bCs w:val="false"/>
          <w:lang w:val="mn-MN"/>
        </w:rPr>
        <w:t xml:space="preserve"> -Энэ дээр барих ашиглах шилжүүлэх гэсэн төрөлтэй концесс байгаа. 10 тэрбум Америк долларын 30 жилийн хугацаатай гэсэн. </w:t>
      </w:r>
      <w:r>
        <w:rPr>
          <w:b w:val="false"/>
          <w:bCs w:val="false"/>
          <w:lang w:val="mn-MN"/>
        </w:rPr>
        <w:t>Т</w:t>
      </w:r>
      <w:r>
        <w:rPr>
          <w:b w:val="false"/>
          <w:bCs w:val="false"/>
          <w:lang w:val="mn-MN"/>
        </w:rPr>
        <w:t xml:space="preserve">эгээд гэрээнд байгуулагдсан гэрээ хүчин төгөлдөр болох хугацаа болоогүй энд нэг хоёр зааг байгаад байгаа. Тэр хооронд хариуцагч концесс эзэмшигч байгууллага хөрөнгөө босгоод ингээд бизнес төлөвлөгөөгөө хийгээд хүчин төгөлдөр болонгуут ажлаа  эхэлдэг ийм хугацаандаа явж байгаа ийм зүйл байгаа. Энэний нөхцөлөөр бол төсвөөс эргэж төлөхгүй ашиглалтынхаа орлогоос яана гэсэн ийм зүйл байгаа.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r>
      <w:r>
        <w:rPr>
          <w:b/>
          <w:bCs/>
          <w:lang w:val="mn-MN"/>
        </w:rPr>
        <w:t>Б.Болор:</w:t>
      </w:r>
      <w:r>
        <w:rPr>
          <w:b w:val="false"/>
          <w:bCs w:val="false"/>
          <w:lang w:val="mn-MN"/>
        </w:rPr>
        <w:t xml:space="preserve"> -Тайлантай холбогдуулан гишүүд асуулт асууж, хариулт авч дууслаа. Тайлантай холбогдуулан үг хэлэх гишүүн байна уу, алга байна.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b w:val="false"/>
          <w:bCs w:val="false"/>
          <w:lang w:val="mn-MN"/>
        </w:rPr>
        <w:tab/>
        <w:t xml:space="preserve">Концессын тухай хуулийн хэрэгжилт хийсэн аудитын тайланг хэлэлцэж дууслаа. Ингээд өнөөдрийн Төсвийн байнгын хорооны хурал хэлэлцэх дөрвөн асуудлаа хэлэлцэж дууслаа. Гишүүдэд баярлалаа. </w:t>
      </w:r>
    </w:p>
    <w:p>
      <w:pPr>
        <w:pStyle w:val="style49"/>
        <w:spacing w:after="0" w:before="0" w:line="100" w:lineRule="atLeast"/>
        <w:contextualSpacing w:val="false"/>
        <w:jc w:val="both"/>
      </w:pPr>
      <w:r>
        <w:rPr/>
      </w:r>
    </w:p>
    <w:p>
      <w:pPr>
        <w:pStyle w:val="style49"/>
        <w:spacing w:after="0" w:before="0" w:line="100" w:lineRule="atLeast"/>
        <w:contextualSpacing w:val="false"/>
        <w:jc w:val="both"/>
      </w:pPr>
      <w:r>
        <w:rPr/>
      </w:r>
    </w:p>
    <w:p>
      <w:pPr>
        <w:pStyle w:val="style53"/>
        <w:spacing w:line="100" w:lineRule="atLeast"/>
        <w:ind w:hanging="0" w:left="720" w:right="0"/>
        <w:jc w:val="both"/>
      </w:pPr>
      <w:r>
        <w:rPr>
          <w:rFonts w:cs="Arial"/>
          <w:b/>
          <w:lang w:val="mn-MN"/>
        </w:rPr>
        <w:t>Дууны бичлэгээс</w:t>
      </w:r>
      <w:r>
        <w:rPr>
          <w:rFonts w:cs="Arial"/>
          <w:b/>
        </w:rPr>
        <w:t xml:space="preserve"> буулгасан:</w:t>
      </w:r>
    </w:p>
    <w:p>
      <w:pPr>
        <w:pStyle w:val="style53"/>
        <w:spacing w:line="100" w:lineRule="atLeast"/>
        <w:ind w:hanging="0" w:left="720" w:right="0"/>
        <w:jc w:val="both"/>
      </w:pPr>
      <w:r>
        <w:rPr/>
      </w:r>
    </w:p>
    <w:p>
      <w:pPr>
        <w:pStyle w:val="style53"/>
        <w:spacing w:line="100" w:lineRule="atLeast"/>
        <w:ind w:hanging="0" w:left="720" w:right="0"/>
        <w:jc w:val="both"/>
      </w:pPr>
      <w:r>
        <w:rPr>
          <w:rFonts w:cs="Arial"/>
        </w:rPr>
        <w:t xml:space="preserve">ХУРАЛДААН </w:t>
      </w:r>
      <w:r>
        <w:rPr>
          <w:rFonts w:cs="Arial"/>
          <w:lang w:val="mn-MN"/>
        </w:rPr>
        <w:t>ЗОХИОН БАЙГУУЛАХ</w:t>
      </w:r>
    </w:p>
    <w:p>
      <w:pPr>
        <w:pStyle w:val="style53"/>
        <w:spacing w:line="100" w:lineRule="atLeast"/>
        <w:ind w:hanging="0" w:left="720" w:right="0"/>
        <w:jc w:val="both"/>
      </w:pPr>
      <w:r>
        <w:rPr>
          <w:rFonts w:cs="Arial"/>
        </w:rPr>
        <w:t>Х</w:t>
      </w:r>
      <w:r>
        <w:rPr>
          <w:rFonts w:cs="Arial"/>
          <w:lang w:val="mn-MN"/>
        </w:rPr>
        <w:t>ЭЛТСИЙН ШИНЖЭЭЧ</w:t>
      </w:r>
      <w:r>
        <w:rPr>
          <w:rFonts w:cs="Arial"/>
        </w:rPr>
        <w:t xml:space="preserve">                                         </w:t>
      </w:r>
      <w:r>
        <w:rPr>
          <w:rFonts w:cs="Arial"/>
          <w:effect w:val="blinkBackground"/>
        </w:rPr>
        <w:t>П</w:t>
      </w:r>
      <w:r>
        <w:rPr>
          <w:rFonts w:cs="Arial"/>
        </w:rPr>
        <w:t>.МЯДАГМАА.</w:t>
      </w:r>
    </w:p>
    <w:p>
      <w:pPr>
        <w:pStyle w:val="style49"/>
        <w:spacing w:after="0" w:before="0" w:line="100" w:lineRule="atLeast"/>
        <w:ind w:hanging="0" w:left="0" w:right="0"/>
        <w:contextualSpacing w:val="false"/>
        <w:jc w:val="both"/>
      </w:pPr>
      <w:r>
        <w:rPr/>
      </w:r>
    </w:p>
    <w:p>
      <w:pPr>
        <w:pStyle w:val="style49"/>
        <w:spacing w:after="0" w:before="0" w:line="100" w:lineRule="atLeast"/>
        <w:ind w:hanging="0" w:left="0" w:right="0"/>
        <w:contextualSpacing w:val="false"/>
        <w:jc w:val="both"/>
      </w:pPr>
      <w:r>
        <w:rPr/>
      </w:r>
    </w:p>
    <w:p>
      <w:pPr>
        <w:pStyle w:val="style49"/>
        <w:spacing w:after="0" w:before="0" w:line="100" w:lineRule="atLeast"/>
        <w:ind w:hanging="0" w:left="0" w:right="0"/>
        <w:contextualSpacing w:val="false"/>
        <w:jc w:val="both"/>
      </w:pPr>
      <w:r>
        <w:rPr/>
      </w:r>
    </w:p>
    <w:p>
      <w:pPr>
        <w:pStyle w:val="style49"/>
        <w:spacing w:after="0" w:before="0" w:line="100" w:lineRule="atLeast"/>
        <w:ind w:hanging="0" w:left="0" w:right="0"/>
        <w:contextualSpacing w:val="false"/>
        <w:jc w:val="both"/>
      </w:pPr>
      <w:r>
        <w:rPr/>
      </w:r>
    </w:p>
    <w:p>
      <w:pPr>
        <w:pStyle w:val="style49"/>
        <w:spacing w:after="0" w:before="0" w:line="100" w:lineRule="atLeast"/>
        <w:ind w:hanging="0" w:left="0" w:right="0"/>
        <w:contextualSpacing w:val="false"/>
        <w:jc w:val="both"/>
      </w:pPr>
      <w:r>
        <w:rPr/>
      </w:r>
    </w:p>
    <w:sectPr>
      <w:headerReference r:id="rId2" w:type="default"/>
      <w:footerReference r:id="rId3" w:type="default"/>
      <w:type w:val="nextPage"/>
      <w:pgSz w:h="16838" w:w="11906"/>
      <w:pgMar w:bottom="1686" w:footer="1134" w:gutter="0" w:header="1134" w:left="1984" w:right="850" w:top="1659"/>
      <w:pgNumType w:fmt="decimal"/>
      <w:formProt w:val="false"/>
      <w:textDirection w:val="lrTb"/>
      <w:docGrid w:charSpace="77824" w:linePitch="62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5"/>
      <w:spacing w:after="200" w:before="0"/>
      <w:contextualSpacing w:val="false"/>
      <w:jc w:val="right"/>
    </w:pPr>
    <w:r>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6"/>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44"/>
    <w:next w:val="style45"/>
    <w:pPr>
      <w:tabs>
        <w:tab w:leader="none" w:pos="21600" w:val="left"/>
      </w:tabs>
      <w:spacing w:after="0" w:before="0"/>
      <w:ind w:hanging="432" w:left="432" w:right="0"/>
      <w:contextualSpacing w:val="false"/>
    </w:pPr>
    <w:rPr>
      <w:b/>
      <w:bCs/>
      <w:sz w:val="32"/>
      <w:szCs w:val="32"/>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character">
    <w:name w:val="Footer Char"/>
    <w:next w:val="style38"/>
    <w:rPr>
      <w:rFonts w:ascii="Arial" w:cs="Mangal" w:eastAsia="SimSun" w:hAnsi="Arial"/>
      <w:color w:val="00000A"/>
      <w:sz w:val="24"/>
      <w:szCs w:val="21"/>
      <w:lang w:bidi="hi-IN" w:eastAsia="zh-CN"/>
    </w:rPr>
  </w:style>
  <w:style w:styleId="style39" w:type="character">
    <w:name w:val="Endnote Text Char"/>
    <w:next w:val="style39"/>
    <w:rPr>
      <w:rFonts w:ascii="Arial" w:cs="Mangal" w:eastAsia="SimSun" w:hAnsi="Arial"/>
      <w:color w:val="00000A"/>
      <w:sz w:val="20"/>
      <w:szCs w:val="18"/>
      <w:lang w:bidi="hi-IN" w:eastAsia="zh-CN"/>
    </w:rPr>
  </w:style>
  <w:style w:styleId="style40" w:type="character">
    <w:name w:val="endnote reference"/>
    <w:next w:val="style40"/>
    <w:rPr>
      <w:vertAlign w:val="superscript"/>
    </w:rPr>
  </w:style>
  <w:style w:styleId="style41" w:type="character">
    <w:name w:val="Balloon Text Char"/>
    <w:next w:val="style41"/>
    <w:rPr>
      <w:rFonts w:ascii="Tahoma" w:cs="Mangal" w:eastAsia="SimSun" w:hAnsi="Tahoma"/>
      <w:color w:val="00000A"/>
      <w:sz w:val="16"/>
      <w:szCs w:val="14"/>
      <w:lang w:bidi="hi-IN" w:eastAsia="zh-CN"/>
    </w:rPr>
  </w:style>
  <w:style w:styleId="style42" w:type="character">
    <w:name w:val="ListLabel 23"/>
    <w:next w:val="style42"/>
    <w:rPr>
      <w:rFonts w:cs="Symbol"/>
    </w:rPr>
  </w:style>
  <w:style w:styleId="style43" w:type="character">
    <w:name w:val="Numbering Symbols"/>
    <w:next w:val="style43"/>
    <w:rPr/>
  </w:style>
  <w:style w:styleId="style44" w:type="paragraph">
    <w:name w:val="Heading"/>
    <w:basedOn w:val="style0"/>
    <w:next w:val="style45"/>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45" w:type="paragraph">
    <w:name w:val="Text body"/>
    <w:basedOn w:val="style0"/>
    <w:next w:val="style45"/>
    <w:pPr>
      <w:spacing w:after="120" w:before="0"/>
      <w:contextualSpacing w:val="false"/>
    </w:pPr>
    <w:rPr/>
  </w:style>
  <w:style w:styleId="style46" w:type="paragraph">
    <w:name w:val="List"/>
    <w:basedOn w:val="style45"/>
    <w:next w:val="style46"/>
    <w:pPr>
      <w:widowControl w:val="false"/>
      <w:tabs/>
      <w:suppressAutoHyphens w:val="true"/>
    </w:pPr>
    <w:rPr>
      <w:rFonts w:ascii="Arial" w:cs="Mangal" w:eastAsia="SimSun" w:hAnsi="Arial"/>
      <w:color w:val="00000A"/>
      <w:sz w:val="24"/>
      <w:szCs w:val="24"/>
      <w:lang w:bidi="hi-IN" w:eastAsia="zh-CN" w:val="en-US"/>
    </w:rPr>
  </w:style>
  <w:style w:styleId="style47" w:type="paragraph">
    <w:name w:val="Caption"/>
    <w:basedOn w:val="style0"/>
    <w:next w:val="style47"/>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8" w:type="paragraph">
    <w:name w:val="Index"/>
    <w:basedOn w:val="style0"/>
    <w:next w:val="style48"/>
    <w:pPr>
      <w:widowControl w:val="false"/>
      <w:suppressLineNumbers/>
      <w:tabs/>
      <w:suppressAutoHyphens w:val="true"/>
    </w:pPr>
    <w:rPr>
      <w:rFonts w:ascii="Arial" w:cs="Mangal" w:eastAsia="SimSun" w:hAnsi="Arial"/>
      <w:color w:val="00000A"/>
      <w:sz w:val="24"/>
      <w:szCs w:val="24"/>
      <w:lang w:bidi="hi-IN" w:eastAsia="zh-CN" w:val="en-US"/>
    </w:rPr>
  </w:style>
  <w:style w:styleId="style49" w:type="paragraph">
    <w:name w:val="Default Style"/>
    <w:next w:val="style49"/>
    <w:pPr>
      <w:widowControl/>
      <w:tabs/>
      <w:suppressAutoHyphens w:val="true"/>
      <w:overflowPunct w:val="true"/>
      <w:spacing w:after="200" w:before="0" w:line="276" w:lineRule="auto"/>
      <w:contextualSpacing w:val="false"/>
    </w:pPr>
    <w:rPr>
      <w:rFonts w:ascii="Arial" w:cs="Calibri" w:eastAsia="SimSun" w:hAnsi="Arial"/>
      <w:color w:val="00000A"/>
      <w:sz w:val="24"/>
      <w:szCs w:val="24"/>
      <w:lang w:bidi="hi-IN" w:eastAsia="zh-CN" w:val="en-US"/>
    </w:rPr>
  </w:style>
  <w:style w:styleId="style50" w:type="paragraph">
    <w:name w:val="Text Body"/>
    <w:basedOn w:val="style49"/>
    <w:next w:val="style50"/>
    <w:pPr>
      <w:spacing w:after="120" w:before="0"/>
      <w:contextualSpacing w:val="false"/>
    </w:pPr>
    <w:rPr/>
  </w:style>
  <w:style w:styleId="style51" w:type="paragraph">
    <w:name w:val="caption"/>
    <w:basedOn w:val="style49"/>
    <w:next w:val="style51"/>
    <w:pPr>
      <w:suppressLineNumbers/>
      <w:spacing w:after="120" w:before="120"/>
      <w:contextualSpacing w:val="false"/>
    </w:pPr>
    <w:rPr>
      <w:rFonts w:ascii="Arial" w:cs="Mangal" w:hAnsi="Arial"/>
      <w:i/>
      <w:iCs/>
      <w:sz w:val="24"/>
      <w:szCs w:val="24"/>
    </w:rPr>
  </w:style>
  <w:style w:styleId="style52" w:type="paragraph">
    <w:name w:val="Subtitle"/>
    <w:basedOn w:val="style44"/>
    <w:next w:val="style45"/>
    <w:pPr>
      <w:jc w:val="center"/>
    </w:pPr>
    <w:rPr>
      <w:i/>
      <w:iCs/>
      <w:sz w:val="28"/>
      <w:szCs w:val="28"/>
    </w:rPr>
  </w:style>
  <w:style w:styleId="style53" w:type="paragraph">
    <w:name w:val="No Spacing"/>
    <w:next w:val="style53"/>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54" w:type="paragraph">
    <w:name w:val="Title"/>
    <w:basedOn w:val="style49"/>
    <w:next w:val="style52"/>
    <w:pPr>
      <w:spacing w:after="0" w:before="0" w:line="100" w:lineRule="atLeast"/>
      <w:contextualSpacing w:val="false"/>
      <w:jc w:val="center"/>
    </w:pPr>
    <w:rPr>
      <w:rFonts w:ascii="Arial Mon" w:cs="Times New Roman" w:eastAsia="Times New Roman" w:hAnsi="Arial Mon"/>
      <w:b/>
      <w:bCs/>
      <w:sz w:val="24"/>
      <w:szCs w:val="24"/>
    </w:rPr>
  </w:style>
  <w:style w:styleId="style55" w:type="paragraph">
    <w:name w:val="Footer"/>
    <w:basedOn w:val="style49"/>
    <w:next w:val="style55"/>
    <w:pPr>
      <w:suppressLineNumbers/>
      <w:tabs>
        <w:tab w:leader="none" w:pos="4513" w:val="center"/>
        <w:tab w:leader="none" w:pos="9026" w:val="right"/>
      </w:tabs>
    </w:pPr>
    <w:rPr/>
  </w:style>
  <w:style w:styleId="style56" w:type="paragraph">
    <w:name w:val="Header"/>
    <w:basedOn w:val="style49"/>
    <w:next w:val="style56"/>
    <w:pPr>
      <w:suppressLineNumbers/>
      <w:tabs>
        <w:tab w:leader="none" w:pos="4513" w:val="center"/>
        <w:tab w:leader="none" w:pos="9026" w:val="right"/>
      </w:tabs>
    </w:pPr>
    <w:rPr/>
  </w:style>
  <w:style w:styleId="style57" w:type="paragraph">
    <w:name w:val="List Paragraph"/>
    <w:basedOn w:val="style49"/>
    <w:next w:val="style57"/>
    <w:pPr>
      <w:ind w:hanging="0" w:left="720" w:right="0"/>
    </w:pPr>
    <w:rPr>
      <w:sz w:val="22"/>
    </w:rPr>
  </w:style>
  <w:style w:styleId="style58" w:type="paragraph">
    <w:name w:val="Normal (Web)"/>
    <w:basedOn w:val="style49"/>
    <w:next w:val="style58"/>
    <w:pPr>
      <w:spacing w:after="115" w:before="100" w:line="100" w:lineRule="atLeast"/>
      <w:contextualSpacing w:val="false"/>
    </w:pPr>
    <w:rPr>
      <w:rFonts w:ascii="Times New Roman" w:cs="Times New Roman" w:eastAsia="Times New Roman" w:hAnsi="Times New Roman"/>
    </w:rPr>
  </w:style>
  <w:style w:styleId="style59" w:type="paragraph">
    <w:name w:val="Text Body Indent"/>
    <w:basedOn w:val="style49"/>
    <w:next w:val="style59"/>
    <w:pPr>
      <w:spacing w:after="120" w:before="0"/>
      <w:ind w:hanging="0" w:left="360" w:right="0"/>
      <w:contextualSpacing w:val="false"/>
    </w:pPr>
    <w:rPr>
      <w:rFonts w:eastAsia="Times New Roman"/>
    </w:rPr>
  </w:style>
  <w:style w:styleId="style60" w:type="paragraph">
    <w:name w:val="Table Contents"/>
    <w:basedOn w:val="style49"/>
    <w:next w:val="style60"/>
    <w:pPr>
      <w:suppressLineNumbers/>
    </w:pPr>
    <w:rPr/>
  </w:style>
  <w:style w:styleId="style61" w:type="paragraph">
    <w:name w:val="Table Heading"/>
    <w:basedOn w:val="style60"/>
    <w:next w:val="style61"/>
    <w:pPr>
      <w:suppressLineNumbers/>
      <w:jc w:val="center"/>
    </w:pPr>
    <w:rPr>
      <w:b/>
      <w:bCs/>
    </w:rPr>
  </w:style>
  <w:style w:styleId="style62" w:type="paragraph">
    <w:name w:val="endnote text"/>
    <w:basedOn w:val="style49"/>
    <w:next w:val="style62"/>
    <w:pPr>
      <w:spacing w:after="0" w:before="0" w:line="100" w:lineRule="atLeast"/>
      <w:contextualSpacing w:val="false"/>
    </w:pPr>
    <w:rPr>
      <w:sz w:val="20"/>
      <w:szCs w:val="18"/>
    </w:rPr>
  </w:style>
  <w:style w:styleId="style63" w:type="paragraph">
    <w:name w:val="Balloon Text"/>
    <w:basedOn w:val="style49"/>
    <w:next w:val="style63"/>
    <w:pPr>
      <w:spacing w:after="0" w:before="0" w:line="100" w:lineRule="atLeast"/>
      <w:contextualSpacing w:val="false"/>
    </w:pPr>
    <w:rPr>
      <w:rFonts w:ascii="Tahoma" w:hAnsi="Tahoma"/>
      <w:sz w:val="16"/>
      <w:szCs w:val="1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2015-04-20T15:34:34.75Z</cp:lastPrinted>
  <dcterms:modified xsi:type="dcterms:W3CDTF">2014-06-04T15:29:00.00Z</dcterms:modified>
  <cp:revision>66</cp:revision>
</cp:coreProperties>
</file>