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411CB5F6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F8469C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8469C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8469C"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8469C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266089A" w14:textId="3619DE4F" w:rsidR="00C064B3" w:rsidRDefault="00FF0D87" w:rsidP="000A2536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F4D9171" w14:textId="77777777" w:rsidR="00404752" w:rsidRDefault="00404752" w:rsidP="00C064B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bCs/>
          <w:color w:val="000000"/>
          <w:lang w:val="mn-MN"/>
        </w:rPr>
      </w:pPr>
    </w:p>
    <w:p w14:paraId="48DEC984" w14:textId="77777777" w:rsidR="00F8469C" w:rsidRPr="008278CF" w:rsidRDefault="00F8469C" w:rsidP="00F8469C">
      <w:pPr>
        <w:jc w:val="center"/>
        <w:rPr>
          <w:rFonts w:ascii="Arial" w:hAnsi="Arial" w:cs="Arial"/>
          <w:b/>
          <w:bCs/>
          <w:lang w:val="mn-MN"/>
        </w:rPr>
      </w:pPr>
      <w:r w:rsidRPr="008278CF">
        <w:rPr>
          <w:rFonts w:ascii="Arial" w:hAnsi="Arial" w:cs="Arial"/>
          <w:b/>
          <w:bCs/>
          <w:lang w:val="mn-MN"/>
        </w:rPr>
        <w:t>Сонгуулийн ерөнхий хорооны гишүүнээр</w:t>
      </w:r>
    </w:p>
    <w:p w14:paraId="25E5A67F" w14:textId="77777777" w:rsidR="00F8469C" w:rsidRPr="008278CF" w:rsidRDefault="00F8469C" w:rsidP="00F8469C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8278CF">
        <w:rPr>
          <w:rFonts w:ascii="Arial" w:hAnsi="Arial" w:cs="Arial"/>
          <w:b/>
          <w:bCs/>
          <w:lang w:val="mn-MN"/>
        </w:rPr>
        <w:t>томилох, гишүүнээс чөлөөлөх тухай</w:t>
      </w:r>
    </w:p>
    <w:p w14:paraId="76310BEF" w14:textId="77777777" w:rsidR="00F8469C" w:rsidRPr="008278CF" w:rsidRDefault="00F8469C" w:rsidP="00F8469C">
      <w:pPr>
        <w:pStyle w:val="NormalWeb"/>
        <w:spacing w:before="0" w:after="0" w:line="360" w:lineRule="auto"/>
        <w:rPr>
          <w:rFonts w:ascii="Arial" w:hAnsi="Arial" w:cs="Arial"/>
          <w:lang w:val="mn-MN"/>
        </w:rPr>
      </w:pPr>
    </w:p>
    <w:p w14:paraId="52A3B9B2" w14:textId="77777777" w:rsidR="00F8469C" w:rsidRPr="008278CF" w:rsidRDefault="00F8469C" w:rsidP="00F8469C">
      <w:pPr>
        <w:pStyle w:val="NormalWeb"/>
        <w:spacing w:before="0" w:after="0"/>
        <w:rPr>
          <w:rFonts w:ascii="Arial" w:hAnsi="Arial" w:cs="Arial"/>
          <w:lang w:val="mn-MN"/>
        </w:rPr>
      </w:pPr>
      <w:r w:rsidRPr="008278CF">
        <w:rPr>
          <w:rFonts w:ascii="Arial" w:hAnsi="Arial" w:cs="Arial"/>
          <w:lang w:val="mn-MN"/>
        </w:rPr>
        <w:t>Монгол Улсын Их Хурлын чуулганы хуралдааны дэгийн тухай хуулийн 108 дугаар зүйлийн 108.2 дахь хэсэг, Сонгуулийн төв байгууллагын тухай хуулийн 4 дүгээр зүйлийн 4.2, 4.5 дахь хэсэг, 6 дугаар зүйлийн 6.3 дахь хэсгийг үндэслэн Монгол Улсын Их Хурлаас ТОГТООХ нь:</w:t>
      </w:r>
    </w:p>
    <w:p w14:paraId="6E17D4D4" w14:textId="77777777" w:rsidR="00F8469C" w:rsidRPr="008278CF" w:rsidRDefault="00F8469C" w:rsidP="00F8469C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234CA9D3" w14:textId="77777777" w:rsidR="00F8469C" w:rsidRPr="008278CF" w:rsidRDefault="00F8469C" w:rsidP="00F8469C">
      <w:pPr>
        <w:pStyle w:val="NormalWeb"/>
        <w:spacing w:before="0" w:after="0"/>
        <w:rPr>
          <w:rFonts w:ascii="Arial" w:hAnsi="Arial" w:cs="Arial"/>
          <w:lang w:val="mn-MN"/>
        </w:rPr>
      </w:pPr>
      <w:r w:rsidRPr="008278CF">
        <w:rPr>
          <w:rFonts w:ascii="Arial" w:hAnsi="Arial" w:cs="Arial"/>
          <w:lang w:val="mn-MN"/>
        </w:rPr>
        <w:t>1.Сонгуулийн ерөнхий хорооны гишүүнээр Дагвадоржийн Дэлгэрсайхан, Төмөрбаатарын Сүхболд нарыг томилсугай.</w:t>
      </w:r>
    </w:p>
    <w:p w14:paraId="4F1BD134" w14:textId="77777777" w:rsidR="00F8469C" w:rsidRPr="008278CF" w:rsidRDefault="00F8469C" w:rsidP="00F8469C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793591A7" w14:textId="77777777" w:rsidR="00F8469C" w:rsidRPr="008278CF" w:rsidRDefault="00F8469C" w:rsidP="00F8469C">
      <w:pPr>
        <w:pStyle w:val="NormalWeb"/>
        <w:spacing w:before="0" w:after="0"/>
        <w:rPr>
          <w:rFonts w:ascii="Arial" w:hAnsi="Arial" w:cs="Arial"/>
          <w:lang w:val="mn-MN"/>
        </w:rPr>
      </w:pPr>
      <w:r w:rsidRPr="008278CF">
        <w:rPr>
          <w:rFonts w:ascii="Arial" w:hAnsi="Arial" w:cs="Arial"/>
          <w:lang w:val="mn-MN"/>
        </w:rPr>
        <w:t>2.Өөрийнх нь гаргасан хүсэлтийг үндэслэн Бямбажавын Ганбат, Жамсранжавын Болд нарыг Сонгуулийн ерөнхий хорооны гишүүнээс чөлөөлсүгэй.</w:t>
      </w:r>
    </w:p>
    <w:p w14:paraId="1721A4BD" w14:textId="77777777" w:rsidR="00F8469C" w:rsidRPr="008278CF" w:rsidRDefault="00F8469C" w:rsidP="00F8469C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00B99DE3" w14:textId="77777777" w:rsidR="00F8469C" w:rsidRPr="008278CF" w:rsidRDefault="00F8469C" w:rsidP="00F8469C">
      <w:pPr>
        <w:pStyle w:val="NormalWeb"/>
        <w:spacing w:before="0" w:after="0"/>
        <w:rPr>
          <w:rFonts w:ascii="Arial" w:hAnsi="Arial" w:cs="Arial"/>
          <w:lang w:val="mn-MN"/>
        </w:rPr>
      </w:pPr>
      <w:r w:rsidRPr="008278CF">
        <w:rPr>
          <w:rFonts w:ascii="Arial" w:hAnsi="Arial" w:cs="Arial"/>
          <w:lang w:val="mn-MN"/>
        </w:rPr>
        <w:t>3.Энэ тогтоолыг 2024 оны 01 дүгээр сарын 04-ний өдрөөс эхлэн дагаж мөрдсүгэй.</w:t>
      </w:r>
    </w:p>
    <w:p w14:paraId="6BEABBEB" w14:textId="77777777" w:rsidR="00F8469C" w:rsidRPr="008278CF" w:rsidRDefault="00F8469C" w:rsidP="00F8469C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273817E4" w14:textId="77777777" w:rsidR="00F8469C" w:rsidRPr="008278CF" w:rsidRDefault="00F8469C" w:rsidP="00F8469C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2DF94C0A" w14:textId="77777777" w:rsidR="00F8469C" w:rsidRDefault="00F8469C" w:rsidP="00F8469C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4FE6D6AD" w14:textId="77777777" w:rsidR="00F8469C" w:rsidRDefault="00F8469C" w:rsidP="00F8469C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65C689C8" w14:textId="77777777" w:rsidR="00F8469C" w:rsidRDefault="00F8469C" w:rsidP="00F8469C">
      <w:pPr>
        <w:pStyle w:val="NormalWeb"/>
        <w:spacing w:before="0" w:after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2FA7D80F" w14:textId="1C241970" w:rsidR="008724C6" w:rsidRPr="00FF0D87" w:rsidRDefault="00F8469C" w:rsidP="00F8469C">
      <w:pPr>
        <w:pStyle w:val="NormalWeb"/>
        <w:spacing w:before="0" w:after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</w:t>
      </w: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8724C6" w:rsidRPr="00FF0D87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Heiti TC Light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80"/>
    <w:family w:val="auto"/>
    <w:pitch w:val="variable"/>
  </w:font>
  <w:font w:name="FreeSans">
    <w:altName w:val="Cambria"/>
    <w:panose1 w:val="020B0604020202020204"/>
    <w:charset w:val="00"/>
    <w:family w:val="roman"/>
    <w:notTrueType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00000000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72D6D"/>
    <w:rsid w:val="000A2536"/>
    <w:rsid w:val="001B701F"/>
    <w:rsid w:val="0026328D"/>
    <w:rsid w:val="003C7A0E"/>
    <w:rsid w:val="00404752"/>
    <w:rsid w:val="00571279"/>
    <w:rsid w:val="005C0800"/>
    <w:rsid w:val="0061589D"/>
    <w:rsid w:val="007C5011"/>
    <w:rsid w:val="007E6BC4"/>
    <w:rsid w:val="008724C6"/>
    <w:rsid w:val="00955CA9"/>
    <w:rsid w:val="00B04CD6"/>
    <w:rsid w:val="00B05490"/>
    <w:rsid w:val="00B44F47"/>
    <w:rsid w:val="00B600D3"/>
    <w:rsid w:val="00B95BBE"/>
    <w:rsid w:val="00BB398B"/>
    <w:rsid w:val="00C064B3"/>
    <w:rsid w:val="00C213B1"/>
    <w:rsid w:val="00E21FF6"/>
    <w:rsid w:val="00E566BB"/>
    <w:rsid w:val="00E6520C"/>
    <w:rsid w:val="00F8469C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753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3</cp:revision>
  <cp:lastPrinted>2023-10-23T08:15:00Z</cp:lastPrinted>
  <dcterms:created xsi:type="dcterms:W3CDTF">2024-01-11T02:17:00Z</dcterms:created>
  <dcterms:modified xsi:type="dcterms:W3CDTF">2024-01-11T03:33:00Z</dcterms:modified>
</cp:coreProperties>
</file>