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footerReference r:id="rId2" w:type="default"/>
          <w:type w:val="nextPage"/>
          <w:pgSz w:h="15840" w:w="12240"/>
          <w:pgMar w:bottom="1693" w:footer="1134" w:gutter="0" w:header="0" w:left="1753" w:right="1134" w:top="1134"/>
          <w:pgNumType w:fmt="decimal"/>
          <w:formProt w:val="false"/>
          <w:textDirection w:val="lrTb"/>
          <w:docGrid w:charSpace="0" w:linePitch="240" w:type="default"/>
        </w:sectPr>
        <w:pStyle w:val="style0"/>
        <w:spacing w:after="0" w:before="0"/>
        <w:ind w:hanging="0" w:left="0" w:right="0"/>
        <w:contextualSpacing w:val="false"/>
        <w:jc w:val="center"/>
      </w:pPr>
      <w:r>
        <w:rPr/>
      </w:r>
    </w:p>
    <w:p>
      <w:pPr>
        <w:pStyle w:val="style16"/>
        <w:spacing w:after="0" w:before="0"/>
        <w:ind w:hanging="0" w:left="0" w:right="0"/>
        <w:contextualSpacing w:val="false"/>
        <w:jc w:val="center"/>
      </w:pPr>
      <w:r>
        <w:rPr>
          <w:rFonts w:ascii="Arial" w:hAnsi="Arial"/>
          <w:b/>
          <w:lang w:val="mn-MN"/>
        </w:rPr>
        <w:t xml:space="preserve">МОНГОЛ УЛСЫН ИХ ХУРЛЫН 2020 ОНЫ НАМРЫН ЭЭЛЖИТ ЧУУЛГАНЫ </w:t>
      </w:r>
    </w:p>
    <w:p>
      <w:pPr>
        <w:pStyle w:val="style16"/>
        <w:spacing w:after="0" w:before="0"/>
        <w:ind w:hanging="0" w:left="0" w:right="0"/>
        <w:contextualSpacing w:val="false"/>
        <w:jc w:val="center"/>
      </w:pPr>
      <w:r>
        <w:rPr>
          <w:rFonts w:ascii="Arial" w:hAnsi="Arial"/>
          <w:b/>
          <w:lang w:val="mn-MN"/>
        </w:rPr>
        <w:t xml:space="preserve">ТӨРИЙН БАЙГУУЛАЛТЫН БАЙНГЫН ХОРООНЫ </w:t>
      </w:r>
    </w:p>
    <w:p>
      <w:pPr>
        <w:pStyle w:val="style16"/>
        <w:spacing w:after="0" w:before="0"/>
        <w:ind w:hanging="0" w:left="0" w:right="0"/>
        <w:contextualSpacing w:val="false"/>
        <w:jc w:val="center"/>
      </w:pPr>
      <w:r>
        <w:rPr>
          <w:rFonts w:ascii="Arial" w:hAnsi="Arial"/>
          <w:b/>
          <w:lang w:val="mn-MN"/>
        </w:rPr>
        <w:t xml:space="preserve">2021 ОНЫ 01 ДҮГЭЭР </w:t>
      </w:r>
      <w:r>
        <w:rPr>
          <w:rFonts w:ascii="Arial" w:hAnsi="Arial"/>
          <w:b/>
          <w:lang w:val="ru-RU"/>
        </w:rPr>
        <w:t xml:space="preserve">САРЫН </w:t>
      </w:r>
      <w:r>
        <w:rPr>
          <w:rFonts w:ascii="Arial" w:hAnsi="Arial"/>
          <w:b/>
          <w:lang w:val="mn-MN"/>
        </w:rPr>
        <w:t>2</w:t>
      </w:r>
      <w:r>
        <w:rPr>
          <w:rFonts w:ascii="Arial" w:hAnsi="Arial"/>
          <w:b/>
          <w:lang w:val="mn-MN"/>
        </w:rPr>
        <w:t>8</w:t>
      </w:r>
      <w:r>
        <w:rPr>
          <w:rFonts w:ascii="Arial" w:hAnsi="Arial"/>
          <w:b/>
          <w:lang w:val="ru-RU"/>
        </w:rPr>
        <w:t>-</w:t>
      </w:r>
      <w:r>
        <w:rPr>
          <w:rFonts w:ascii="Arial" w:hAnsi="Arial"/>
          <w:b/>
          <w:lang w:val="mn-MN"/>
        </w:rPr>
        <w:t>НЫ</w:t>
      </w:r>
      <w:r>
        <w:rPr>
          <w:rFonts w:ascii="Arial" w:hAnsi="Arial"/>
        </w:rPr>
        <w:t xml:space="preserve"> </w:t>
      </w:r>
      <w:r>
        <w:rPr>
          <w:rFonts w:ascii="Arial" w:hAnsi="Arial"/>
          <w:b/>
          <w:lang w:val="ru-RU"/>
        </w:rPr>
        <w:t>ӨДӨР /</w:t>
      </w:r>
      <w:r>
        <w:rPr>
          <w:rFonts w:ascii="Arial" w:hAnsi="Arial"/>
          <w:b/>
          <w:lang w:val="mn-MN"/>
        </w:rPr>
        <w:t>ПҮРЭВ</w:t>
      </w:r>
      <w:r>
        <w:rPr>
          <w:rFonts w:ascii="Arial" w:hAnsi="Arial"/>
          <w:b/>
          <w:lang w:val="mn-MN"/>
        </w:rPr>
        <w:t xml:space="preserve"> </w:t>
      </w:r>
      <w:r>
        <w:rPr>
          <w:rFonts w:ascii="Arial" w:hAnsi="Arial"/>
          <w:b/>
          <w:lang w:val="ru-RU"/>
        </w:rPr>
        <w:t>ГАР</w:t>
      </w:r>
      <w:r>
        <w:rPr>
          <w:rFonts w:ascii="Arial" w:hAnsi="Arial"/>
          <w:b/>
          <w:lang w:val="mn-MN"/>
        </w:rPr>
        <w:t>А</w:t>
      </w:r>
      <w:r>
        <w:rPr>
          <w:rFonts w:ascii="Arial" w:hAnsi="Arial"/>
          <w:b/>
          <w:lang w:val="ru-RU"/>
        </w:rPr>
        <w:t xml:space="preserve">Г/-ИЙН </w:t>
      </w:r>
    </w:p>
    <w:p>
      <w:pPr>
        <w:pStyle w:val="style16"/>
        <w:spacing w:after="0" w:before="0"/>
        <w:ind w:hanging="0" w:left="0" w:right="0"/>
        <w:contextualSpacing w:val="false"/>
        <w:jc w:val="center"/>
      </w:pPr>
      <w:r>
        <w:rPr>
          <w:rFonts w:ascii="Arial" w:hAnsi="Arial"/>
          <w:b/>
        </w:rPr>
        <w:t>ХУРАЛДААН</w:t>
      </w:r>
      <w:r>
        <w:rPr>
          <w:rFonts w:ascii="Arial" w:hAnsi="Arial"/>
          <w:b/>
          <w:lang w:val="mn-MN"/>
        </w:rPr>
        <w:t>Ы ТЭМДЭГЛЭЛИЙН</w:t>
      </w:r>
    </w:p>
    <w:p>
      <w:pPr>
        <w:pStyle w:val="style16"/>
        <w:spacing w:after="0" w:before="0"/>
        <w:ind w:hanging="0" w:left="0" w:right="0"/>
        <w:contextualSpacing w:val="false"/>
        <w:jc w:val="center"/>
      </w:pPr>
      <w:r>
        <w:rPr>
          <w:rFonts w:ascii="Arial" w:hAnsi="Arial"/>
          <w:b/>
          <w:lang w:val="mn-MN"/>
        </w:rPr>
        <w:t>ТОВЬЁГ</w:t>
      </w:r>
    </w:p>
    <w:p>
      <w:pPr>
        <w:pStyle w:val="style16"/>
        <w:spacing w:after="0" w:before="0"/>
        <w:ind w:hanging="0" w:left="0" w:right="0"/>
        <w:contextualSpacing w:val="false"/>
      </w:pPr>
      <w:r>
        <w:rPr/>
      </w:r>
    </w:p>
    <w:tbl>
      <w:tblPr>
        <w:jc w:val="left"/>
        <w:tblInd w:type="dxa" w:w="-187"/>
        <w:tblBorders>
          <w:top w:color="000001" w:space="0" w:sz="8" w:val="single"/>
          <w:left w:color="000001" w:space="0" w:sz="8" w:val="single"/>
          <w:bottom w:color="000001" w:space="0" w:sz="8" w:val="single"/>
          <w:right w:color="000001" w:space="0" w:sz="8" w:val="single"/>
        </w:tblBorders>
      </w:tblPr>
      <w:tblGrid>
        <w:gridCol w:w="609"/>
        <w:gridCol w:w="6207"/>
        <w:gridCol w:w="1481"/>
      </w:tblGrid>
      <w:tr>
        <w:trPr>
          <w:cantSplit w:val="false"/>
        </w:trPr>
        <w:tc>
          <w:tcPr>
            <w:tcW w:type="dxa" w:w="609"/>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shd w:fill="FFFFFF" w:val="clear"/>
              </w:rPr>
              <w:t>№</w:t>
            </w:r>
          </w:p>
        </w:tc>
        <w:tc>
          <w:tcPr>
            <w:tcW w:type="dxa" w:w="6207"/>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both"/>
            </w:pPr>
            <w:r>
              <w:rPr>
                <w:rFonts w:ascii="Arial" w:hAnsi="Arial"/>
                <w:b w:val="false"/>
                <w:bCs w:val="false"/>
                <w:i/>
                <w:sz w:val="24"/>
                <w:szCs w:val="24"/>
                <w:shd w:fill="FFFFFF" w:val="clear"/>
              </w:rPr>
              <w:t>Хэлэлцсэн асуудал</w:t>
            </w:r>
          </w:p>
        </w:tc>
        <w:tc>
          <w:tcPr>
            <w:tcW w:type="dxa" w:w="1481"/>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i/>
                <w:sz w:val="24"/>
                <w:szCs w:val="24"/>
                <w:shd w:fill="FFFFFF" w:val="clear"/>
                <w:lang w:val="mn-MN"/>
              </w:rPr>
              <w:t>Хуудасны дугаар</w:t>
            </w:r>
          </w:p>
        </w:tc>
      </w:tr>
      <w:tr>
        <w:trPr>
          <w:cantSplit w:val="false"/>
        </w:trPr>
        <w:tc>
          <w:tcPr>
            <w:tcW w:type="dxa" w:w="60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1.</w:t>
            </w:r>
          </w:p>
        </w:tc>
        <w:tc>
          <w:tcPr>
            <w:tcW w:type="dxa" w:w="6207"/>
            <w:tcBorders>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Хуралдааны товч тэмдэглэл:</w:t>
            </w:r>
          </w:p>
        </w:tc>
        <w:tc>
          <w:tcPr>
            <w:tcW w:type="dxa" w:w="148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1</w:t>
            </w:r>
            <w:r>
              <w:rPr>
                <w:rFonts w:ascii="Arial" w:hAnsi="Arial"/>
                <w:b w:val="false"/>
                <w:bCs w:val="false"/>
                <w:sz w:val="24"/>
                <w:szCs w:val="24"/>
                <w:lang w:val="mn-MN"/>
              </w:rPr>
              <w:t>-3</w:t>
            </w:r>
          </w:p>
        </w:tc>
      </w:tr>
      <w:tr>
        <w:trPr>
          <w:cantSplit w:val="false"/>
        </w:trPr>
        <w:tc>
          <w:tcPr>
            <w:tcW w:type="dxa" w:w="60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2.</w:t>
            </w:r>
          </w:p>
        </w:tc>
        <w:tc>
          <w:tcPr>
            <w:tcW w:type="dxa" w:w="6207"/>
            <w:tcBorders>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Хуралдааны дэлгэрэнгүй тэмдэглэл:</w:t>
            </w:r>
            <w:r>
              <w:rPr>
                <w:rFonts w:ascii="Arial" w:hAnsi="Arial"/>
                <w:b w:val="false"/>
                <w:bCs w:val="false"/>
                <w:sz w:val="24"/>
                <w:szCs w:val="24"/>
              </w:rPr>
              <w:t xml:space="preserve"> </w:t>
            </w:r>
          </w:p>
        </w:tc>
        <w:tc>
          <w:tcPr>
            <w:tcW w:type="dxa" w:w="148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4-8</w:t>
            </w:r>
          </w:p>
        </w:tc>
      </w:tr>
      <w:tr>
        <w:trPr>
          <w:cantSplit w:val="false"/>
        </w:trPr>
        <w:tc>
          <w:tcPr>
            <w:tcW w:type="dxa" w:w="60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hd w:fill="333333" w:val="clear"/>
              <w:spacing w:after="0" w:before="0"/>
              <w:ind w:hanging="0" w:left="0" w:right="0"/>
              <w:contextualSpacing w:val="false"/>
              <w:jc w:val="both"/>
            </w:pPr>
            <w:r>
              <w:rPr/>
            </w:r>
          </w:p>
        </w:tc>
        <w:tc>
          <w:tcPr>
            <w:tcW w:type="dxa" w:w="6207"/>
            <w:tcBorders>
              <w:bottom w:color="000001" w:space="0" w:sz="8" w:val="single"/>
              <w:right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 w:hAnsi="Arial"/>
                <w:b w:val="false"/>
                <w:bCs w:val="false"/>
                <w:i w:val="false"/>
                <w:iCs w:val="false"/>
                <w:sz w:val="24"/>
                <w:szCs w:val="24"/>
                <w:lang w:val="mn-MN"/>
              </w:rPr>
              <w:t>1</w:t>
            </w:r>
            <w:r>
              <w:rPr>
                <w:rFonts w:ascii="Arial" w:hAnsi="Arial"/>
                <w:b w:val="false"/>
                <w:bCs w:val="false"/>
                <w:i w:val="false"/>
                <w:iCs w:val="false"/>
                <w:sz w:val="24"/>
                <w:szCs w:val="24"/>
                <w:lang w:val="mn-MN"/>
              </w:rPr>
              <w:t>.“Монгол Улсад улс төрийн нам үүсэн байгуулагдсаны 100 жилийн ойг тэмдэглэх тухай” Улсын Их Хурлын тогтоолын төсөл /Улсын Их Хурлын гишүүн С.Бямбацогт нарын 5 гишүүн 2021.01.25-ны өдөр өргөн мэдүүлсэн, анхны хэлэлцүүлэг/</w:t>
            </w:r>
          </w:p>
          <w:p>
            <w:pPr>
              <w:pStyle w:val="style0"/>
              <w:spacing w:after="0" w:before="0"/>
              <w:ind w:hanging="0" w:left="0" w:right="0"/>
              <w:contextualSpacing w:val="false"/>
              <w:jc w:val="both"/>
            </w:pPr>
            <w:r>
              <w:rPr>
                <w:b w:val="false"/>
                <w:bCs w:val="false"/>
                <w:i w:val="false"/>
                <w:iCs w:val="false"/>
              </w:rPr>
            </w:r>
          </w:p>
        </w:tc>
        <w:tc>
          <w:tcPr>
            <w:tcW w:type="dxa" w:w="148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5-6</w:t>
            </w:r>
          </w:p>
        </w:tc>
      </w:tr>
      <w:tr>
        <w:trPr>
          <w:cantSplit w:val="false"/>
        </w:trPr>
        <w:tc>
          <w:tcPr>
            <w:tcW w:type="dxa" w:w="60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hd w:fill="333333" w:val="clear"/>
              <w:spacing w:after="0" w:before="0"/>
              <w:ind w:hanging="0" w:left="0" w:right="0"/>
              <w:contextualSpacing w:val="false"/>
              <w:jc w:val="both"/>
            </w:pPr>
            <w:r>
              <w:rPr/>
            </w:r>
          </w:p>
        </w:tc>
        <w:tc>
          <w:tcPr>
            <w:tcW w:type="dxa" w:w="6207"/>
            <w:tcBorders>
              <w:bottom w:color="000001" w:space="0" w:sz="8" w:val="single"/>
              <w:right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b w:val="false"/>
                <w:bCs w:val="false"/>
                <w:i w:val="false"/>
                <w:iCs w:val="false"/>
                <w:lang w:val="mn-MN"/>
              </w:rPr>
              <w:t>2.</w:t>
            </w:r>
            <w:r>
              <w:rPr>
                <w:rFonts w:ascii="Arial" w:hAnsi="Arial"/>
                <w:b w:val="false"/>
                <w:bCs w:val="false"/>
                <w:i w:val="false"/>
                <w:iCs w:val="false"/>
                <w:lang w:val="mn-MN"/>
              </w:rPr>
              <w:t xml:space="preserve">Монгол Улсын Их Хурлын тухай хуульд өөрчлөлт оруулах тухай хуулийн төсөл </w:t>
            </w:r>
            <w:r>
              <w:rPr>
                <w:rFonts w:ascii="Arial" w:hAnsi="Arial"/>
                <w:b w:val="false"/>
                <w:bCs w:val="false"/>
                <w:i w:val="false"/>
                <w:iCs w:val="false"/>
                <w:lang w:val="mn-MN"/>
              </w:rPr>
              <w:t>/Улсын Их Хурлын гишүүн Д.Ганбат 2020.12.07-ны өдөр өргөн мэдүүлсэн,</w:t>
            </w:r>
            <w:r>
              <w:rPr>
                <w:rFonts w:ascii="Arial" w:hAnsi="Arial"/>
                <w:b w:val="false"/>
                <w:bCs w:val="false"/>
                <w:i w:val="false"/>
                <w:iCs w:val="false"/>
                <w:lang w:val="mn-MN"/>
              </w:rPr>
              <w:t xml:space="preserve"> анхны хэлэлцүүлэг</w:t>
            </w:r>
            <w:r>
              <w:rPr>
                <w:rFonts w:ascii="Arial" w:hAnsi="Arial"/>
                <w:b w:val="false"/>
                <w:bCs w:val="false"/>
                <w:i w:val="false"/>
                <w:iCs w:val="false"/>
                <w:lang w:val="mn-MN"/>
              </w:rPr>
              <w:t>/</w:t>
            </w:r>
          </w:p>
        </w:tc>
        <w:tc>
          <w:tcPr>
            <w:tcW w:type="dxa" w:w="148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lang w:val="mn-MN"/>
              </w:rPr>
              <w:t>6-8</w:t>
            </w:r>
          </w:p>
        </w:tc>
      </w:tr>
    </w:tbl>
    <w:p>
      <w:pPr>
        <w:pStyle w:val="style16"/>
        <w:spacing w:after="0" w:before="0"/>
        <w:ind w:hanging="0" w:left="0" w:right="0"/>
        <w:contextualSpacing w:val="false"/>
        <w:jc w:val="center"/>
      </w:pPr>
      <w:r>
        <w:rPr/>
      </w:r>
    </w:p>
    <w:p>
      <w:pPr>
        <w:pStyle w:val="style0"/>
        <w:spacing w:after="0" w:before="0"/>
        <w:ind w:hanging="0" w:left="0" w:right="0"/>
        <w:contextualSpacing w:val="false"/>
        <w:jc w:val="center"/>
      </w:pPr>
      <w:r>
        <w:rPr/>
      </w:r>
    </w:p>
    <w:p>
      <w:pPr>
        <w:pStyle w:val="style0"/>
        <w:spacing w:after="0" w:before="0"/>
        <w:ind w:hanging="0" w:left="0" w:right="0"/>
        <w:contextualSpacing w:val="false"/>
        <w:jc w:val="center"/>
      </w:pPr>
      <w:r>
        <w:rPr>
          <w:rFonts w:ascii="Arial" w:hAnsi="Arial"/>
          <w:b/>
          <w:i/>
          <w:sz w:val="24"/>
          <w:szCs w:val="24"/>
          <w:lang w:val="mn-MN"/>
        </w:rPr>
        <w:t>Монгол Улсын Их Хурлын 2020 оны намрын ээлжит чуулганы</w:t>
      </w:r>
    </w:p>
    <w:p>
      <w:pPr>
        <w:pStyle w:val="style16"/>
        <w:spacing w:after="0" w:before="0"/>
        <w:ind w:hanging="0" w:left="0" w:right="0"/>
        <w:contextualSpacing w:val="false"/>
        <w:jc w:val="center"/>
      </w:pPr>
      <w:r>
        <w:rPr>
          <w:rFonts w:ascii="Arial" w:hAnsi="Arial"/>
          <w:b/>
          <w:i/>
          <w:sz w:val="24"/>
          <w:szCs w:val="24"/>
          <w:lang w:val="mn-MN"/>
        </w:rPr>
        <w:t xml:space="preserve">Төрийн байгуулалтын байнгын хорооны </w:t>
      </w:r>
    </w:p>
    <w:p>
      <w:pPr>
        <w:pStyle w:val="style16"/>
        <w:spacing w:after="0" w:before="0"/>
        <w:ind w:hanging="0" w:left="0" w:right="0"/>
        <w:contextualSpacing w:val="false"/>
        <w:jc w:val="center"/>
      </w:pPr>
      <w:r>
        <w:rPr>
          <w:rFonts w:ascii="Arial" w:hAnsi="Arial"/>
          <w:b/>
          <w:i/>
          <w:sz w:val="24"/>
          <w:szCs w:val="24"/>
          <w:lang w:val="mn-MN"/>
        </w:rPr>
        <w:t xml:space="preserve">2021 оны 01 дүгээр сарын 28-ны өдөр /Пүрэв гараг/-ийн </w:t>
      </w:r>
    </w:p>
    <w:p>
      <w:pPr>
        <w:pStyle w:val="style16"/>
        <w:spacing w:after="0" w:before="0"/>
        <w:ind w:hanging="0" w:left="0" w:right="0"/>
        <w:contextualSpacing w:val="false"/>
        <w:jc w:val="center"/>
      </w:pPr>
      <w:r>
        <w:rPr>
          <w:rFonts w:ascii="Arial" w:hAnsi="Arial"/>
          <w:b/>
          <w:i/>
          <w:sz w:val="24"/>
          <w:szCs w:val="24"/>
          <w:lang w:val="mn-MN"/>
        </w:rPr>
        <w:t>хуралдааны товч тэмдэглэл</w:t>
      </w:r>
    </w:p>
    <w:p>
      <w:pPr>
        <w:pStyle w:val="style16"/>
        <w:spacing w:after="0" w:before="0"/>
        <w:ind w:hanging="0" w:left="0" w:right="0"/>
        <w:contextualSpacing w:val="false"/>
        <w:jc w:val="center"/>
      </w:pPr>
      <w:r>
        <w:rPr/>
      </w:r>
    </w:p>
    <w:p>
      <w:pPr>
        <w:pStyle w:val="style16"/>
        <w:spacing w:after="0" w:before="0"/>
        <w:ind w:hanging="0" w:left="0" w:right="0"/>
        <w:contextualSpacing w:val="false"/>
        <w:jc w:val="both"/>
      </w:pPr>
      <w:r>
        <w:rPr>
          <w:rFonts w:ascii="Arial" w:hAnsi="Arial"/>
          <w:sz w:val="24"/>
          <w:szCs w:val="24"/>
          <w:lang w:val="mn-MN"/>
        </w:rPr>
        <w:tab/>
        <w:t>Улсын Их Хурлын гишүүн Д.Тогтохсүрэн ирц, хэлэлцэх асуудлын дарааллыг танилцуулж, хуралдааныг даргалав.</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Fonts w:ascii="Arial" w:hAnsi="Arial"/>
          <w:i/>
          <w:sz w:val="24"/>
          <w:szCs w:val="24"/>
          <w:lang w:val="mn-MN"/>
        </w:rPr>
        <w:tab/>
        <w:t>Хуралдаанд ирвэл зохих 19 гишүүнээс 10 гишүүн хүрэлцэн ирж, 52.6 хувийн ирцтэйгээр хуралдаан 20 цаг 10 минутад Төрийн ордны “Жанжин Д.Сүхбаатар” танхимд эхлэв.</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Fonts w:ascii="Arial" w:hAnsi="Arial"/>
          <w:i/>
          <w:sz w:val="24"/>
          <w:szCs w:val="24"/>
          <w:lang w:val="mn-MN"/>
        </w:rPr>
        <w:tab/>
        <w:t xml:space="preserve">Чөлөөтэй: Ж.Ганбаатар, У.Хүрэлсүх, Ё.Баатарбилэг, Л.Оюун-Эрдэнэ, Ж.Мөнхбат. </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Fonts w:ascii="Arial" w:hAnsi="Arial"/>
          <w:i/>
          <w:sz w:val="24"/>
          <w:szCs w:val="24"/>
          <w:lang w:val="mn-MN"/>
        </w:rPr>
        <w:tab/>
      </w:r>
      <w:r>
        <w:rPr>
          <w:rFonts w:ascii="Arial" w:hAnsi="Arial"/>
          <w:b/>
          <w:bCs/>
          <w:i/>
          <w:iCs/>
          <w:sz w:val="24"/>
          <w:szCs w:val="24"/>
          <w:lang w:val="mn-MN"/>
        </w:rPr>
        <w:t>Нэг.“Монгол Улсад улс төрийн нам үүсэн байгуулагдсаны 100 жилийн ойг тэмдэглэх тухай” Улсын Их Хурлын тогтоолын төсөл /</w:t>
      </w:r>
      <w:r>
        <w:rPr>
          <w:rFonts w:ascii="Arial" w:hAnsi="Arial"/>
          <w:b w:val="false"/>
          <w:bCs w:val="false"/>
          <w:i/>
          <w:iCs/>
          <w:sz w:val="24"/>
          <w:szCs w:val="24"/>
          <w:lang w:val="mn-MN"/>
        </w:rPr>
        <w:t>Улсын Их Хурлын гишүүн С.Бямбацогт нарын 5 гишүүн 2021.01.25-ны өдөр өргөн мэдүүлсэн,</w:t>
      </w:r>
      <w:r>
        <w:rPr>
          <w:rFonts w:ascii="Arial" w:hAnsi="Arial"/>
          <w:b/>
          <w:bCs/>
          <w:i/>
          <w:iCs/>
          <w:sz w:val="24"/>
          <w:szCs w:val="24"/>
          <w:lang w:val="mn-MN"/>
        </w:rPr>
        <w:t xml:space="preserve"> анхны хэлэлцүүлэг</w:t>
      </w:r>
      <w:r>
        <w:rPr>
          <w:rFonts w:ascii="Arial" w:hAnsi="Arial"/>
          <w:b w:val="false"/>
          <w:bCs w:val="false"/>
          <w:i/>
          <w:iCs/>
          <w:sz w:val="24"/>
          <w:szCs w:val="24"/>
          <w:lang w:val="mn-MN"/>
        </w:rPr>
        <w:t>/</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Fonts w:ascii="Arial" w:hAnsi="Arial"/>
          <w:b/>
          <w:bCs/>
          <w:i/>
          <w:iCs/>
          <w:sz w:val="24"/>
          <w:szCs w:val="24"/>
          <w:lang w:val="mn-MN"/>
        </w:rPr>
        <w:tab/>
      </w:r>
      <w:r>
        <w:rPr>
          <w:rFonts w:ascii="Arial" w:hAnsi="Arial"/>
          <w:b w:val="false"/>
          <w:bCs w:val="false"/>
          <w:i w:val="false"/>
          <w:iCs w:val="false"/>
          <w:sz w:val="24"/>
          <w:szCs w:val="24"/>
          <w:lang w:val="mn-MN"/>
        </w:rPr>
        <w:t>Хуралдаанд Улсын Их Хурлын Тамгын газрын Хууль, эрх зүйн газрын дарга Э.Түвшинжаргал, мөн газрын Зөвлөхүүдийн албаны зөвлөх Ц.Баянмөнх, Ц.Болормаа,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pPr>
        <w:pStyle w:val="style16"/>
        <w:spacing w:after="0" w:before="0"/>
        <w:ind w:hanging="0" w:left="0" w:right="0"/>
        <w:contextualSpacing w:val="false"/>
        <w:jc w:val="both"/>
      </w:pPr>
      <w:r>
        <w:rPr/>
      </w:r>
    </w:p>
    <w:p>
      <w:pPr>
        <w:pStyle w:val="style0"/>
        <w:jc w:val="both"/>
      </w:pPr>
      <w:r>
        <w:rPr>
          <w:rFonts w:ascii="Arial" w:hAnsi="Arial"/>
        </w:rPr>
        <w:tab/>
        <w:t xml:space="preserve">Тогтоолын төслийн анхны хэлэлцүүлэгтэй холбогдуулан </w:t>
      </w:r>
      <w:r>
        <w:rPr>
          <w:rFonts w:ascii="Arial" w:hAnsi="Arial"/>
          <w:lang w:val="mn-MN"/>
        </w:rPr>
        <w:t>Улсын Их Хурлын</w:t>
      </w:r>
      <w:r>
        <w:rPr>
          <w:rFonts w:ascii="Arial" w:hAnsi="Arial"/>
        </w:rPr>
        <w:t xml:space="preserve"> гишүүдээс асуулт, санал гараагүй </w:t>
      </w:r>
      <w:r>
        <w:rPr>
          <w:rFonts w:ascii="Arial" w:hAnsi="Arial"/>
          <w:lang w:val="mn-MN"/>
        </w:rPr>
        <w:t>болно.</w:t>
      </w:r>
    </w:p>
    <w:p>
      <w:pPr>
        <w:pStyle w:val="style0"/>
        <w:jc w:val="both"/>
      </w:pPr>
      <w:r>
        <w:rPr/>
      </w:r>
    </w:p>
    <w:p>
      <w:pPr>
        <w:pStyle w:val="style0"/>
        <w:jc w:val="both"/>
      </w:pPr>
      <w:r>
        <w:rPr>
          <w:rFonts w:ascii="Arial" w:hAnsi="Arial"/>
          <w:lang w:val="mn-MN"/>
        </w:rPr>
        <w:tab/>
      </w:r>
      <w:r>
        <w:rPr>
          <w:rFonts w:ascii="Arial" w:hAnsi="Arial"/>
        </w:rPr>
        <w:t xml:space="preserve">Улсын Их Хурлын гишүүн Б.Пүрэвдорж төслийн анхны хэлэлцүүлгийг эцэслэн батлах үе шаттай нэгтгэн явуулах горимын санал </w:t>
      </w:r>
      <w:r>
        <w:rPr>
          <w:rFonts w:ascii="Arial" w:hAnsi="Arial"/>
          <w:lang w:val="mn-MN"/>
        </w:rPr>
        <w:t>гаргав.</w:t>
      </w:r>
    </w:p>
    <w:p>
      <w:pPr>
        <w:pStyle w:val="style0"/>
        <w:jc w:val="both"/>
      </w:pPr>
      <w:r>
        <w:rPr/>
      </w:r>
    </w:p>
    <w:p>
      <w:pPr>
        <w:pStyle w:val="style0"/>
        <w:jc w:val="both"/>
      </w:pPr>
      <w:r>
        <w:rPr>
          <w:rFonts w:ascii="Arial" w:hAnsi="Arial"/>
        </w:rPr>
        <w:tab/>
      </w:r>
      <w:r>
        <w:rPr>
          <w:rFonts w:ascii="Arial" w:hAnsi="Arial"/>
          <w:lang w:val="mn-MN"/>
        </w:rPr>
        <w:t>Улсын Их Хурлын гишүүн Д.Тогтохсүрэн техникийн саатал гарсан учраас горимын саналыг гар өргөж хураалгах горимын санал гаргав.</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Улсын Их Хурлын гишүүн Д.Тогтохсүрэнгийн гаргасан, Улсын Их Хурлын гишүүн Б.Пүрэвдоржийн гаргасан горимын саналыг гар өргөж явуулах нь зүйтэй гэсэн саналыг дэмжье гэсэн санал хураалт явуулъя.</w:t>
      </w:r>
    </w:p>
    <w:p>
      <w:pPr>
        <w:pStyle w:val="style0"/>
        <w:jc w:val="both"/>
      </w:pPr>
      <w:r>
        <w:rPr/>
      </w:r>
    </w:p>
    <w:p>
      <w:pPr>
        <w:pStyle w:val="style0"/>
        <w:jc w:val="both"/>
      </w:pPr>
      <w:r>
        <w:rPr>
          <w:rFonts w:ascii="Arial" w:hAnsi="Arial"/>
          <w:i/>
          <w:iCs/>
          <w:lang w:val="mn-MN"/>
        </w:rPr>
        <w:tab/>
        <w:t>Монгол Улсын Их Хурлын чуулганы хуралдааны дэгийн тухай хуулийн 14 дүгээр зүйлийн 14.4-т заасны дагуу санал хураалтыг гар өргөж явуулав.</w:t>
      </w:r>
    </w:p>
    <w:p>
      <w:pPr>
        <w:pStyle w:val="style0"/>
        <w:jc w:val="both"/>
      </w:pPr>
      <w:r>
        <w:rPr/>
      </w:r>
    </w:p>
    <w:p>
      <w:pPr>
        <w:pStyle w:val="style0"/>
        <w:jc w:val="both"/>
      </w:pPr>
      <w:r>
        <w:rPr>
          <w:rFonts w:ascii="Arial" w:hAnsi="Arial"/>
          <w:lang w:val="mn-MN"/>
        </w:rPr>
        <w:tab/>
        <w:t xml:space="preserve">Зөвшөөрсөн: </w:t>
        <w:tab/>
        <w:t xml:space="preserve"> 6</w:t>
      </w:r>
    </w:p>
    <w:p>
      <w:pPr>
        <w:pStyle w:val="style0"/>
        <w:jc w:val="both"/>
      </w:pPr>
      <w:r>
        <w:rPr>
          <w:rFonts w:ascii="Arial" w:hAnsi="Arial"/>
          <w:lang w:val="mn-MN"/>
        </w:rPr>
        <w:tab/>
        <w:t xml:space="preserve">Татгалзсан: </w:t>
        <w:tab/>
        <w:t xml:space="preserve">  </w:t>
        <w:tab/>
        <w:t xml:space="preserve"> 5</w:t>
      </w:r>
    </w:p>
    <w:p>
      <w:pPr>
        <w:pStyle w:val="style0"/>
        <w:jc w:val="both"/>
      </w:pPr>
      <w:r>
        <w:rPr>
          <w:rFonts w:ascii="Arial" w:hAnsi="Arial"/>
          <w:lang w:val="mn-MN"/>
        </w:rPr>
        <w:tab/>
        <w:t xml:space="preserve">Бүгд: </w:t>
        <w:tab/>
        <w:tab/>
        <w:tab/>
        <w:t>11</w:t>
      </w:r>
    </w:p>
    <w:p>
      <w:pPr>
        <w:pStyle w:val="style0"/>
        <w:jc w:val="both"/>
      </w:pPr>
      <w:r>
        <w:rPr>
          <w:rFonts w:ascii="Arial" w:hAnsi="Arial"/>
          <w:lang w:val="mn-MN"/>
        </w:rPr>
        <w:tab/>
        <w:t>54.5 хувийн саналаар горимын санал дэмжигдлээ.</w:t>
      </w:r>
    </w:p>
    <w:p>
      <w:pPr>
        <w:pStyle w:val="style0"/>
        <w:jc w:val="both"/>
      </w:pPr>
      <w:r>
        <w:rPr/>
      </w:r>
    </w:p>
    <w:p>
      <w:pPr>
        <w:pStyle w:val="style0"/>
        <w:jc w:val="both"/>
      </w:pPr>
      <w:r>
        <w:rPr>
          <w:rFonts w:ascii="Arial" w:hAnsi="Arial"/>
          <w:lang w:val="mn-MN"/>
        </w:rPr>
        <w:tab/>
        <w:t xml:space="preserve">Улсын Их Хурлын гишүүн Б.Пүрэвдоржийн гаргасан, тогтоолын төслийн анхны хэлэлцүүлгийг эцэслэн батлах үе шаттай нэгтгэн явуулъя гэсэн горимын саналыг дэмжье гэсэн санал хураалт явуулъя. </w:t>
      </w:r>
    </w:p>
    <w:p>
      <w:pPr>
        <w:pStyle w:val="style0"/>
        <w:jc w:val="both"/>
      </w:pPr>
      <w:r>
        <w:rPr/>
      </w:r>
    </w:p>
    <w:p>
      <w:pPr>
        <w:pStyle w:val="style0"/>
        <w:jc w:val="both"/>
      </w:pPr>
      <w:r>
        <w:rPr>
          <w:rFonts w:ascii="Arial" w:hAnsi="Arial"/>
          <w:lang w:val="mn-MN"/>
        </w:rPr>
        <w:tab/>
        <w:t xml:space="preserve">Зөвшөөрсөн: </w:t>
        <w:tab/>
        <w:t xml:space="preserve"> 6</w:t>
      </w:r>
    </w:p>
    <w:p>
      <w:pPr>
        <w:pStyle w:val="style0"/>
        <w:jc w:val="both"/>
      </w:pPr>
      <w:r>
        <w:rPr>
          <w:rFonts w:ascii="Arial" w:hAnsi="Arial"/>
          <w:lang w:val="mn-MN"/>
        </w:rPr>
        <w:tab/>
        <w:t xml:space="preserve">Татгалзсан: </w:t>
        <w:tab/>
        <w:t xml:space="preserve">  </w:t>
        <w:tab/>
        <w:t xml:space="preserve"> 5</w:t>
      </w:r>
    </w:p>
    <w:p>
      <w:pPr>
        <w:pStyle w:val="style0"/>
        <w:jc w:val="both"/>
      </w:pPr>
      <w:r>
        <w:rPr>
          <w:rFonts w:ascii="Arial" w:hAnsi="Arial"/>
          <w:lang w:val="mn-MN"/>
        </w:rPr>
        <w:tab/>
        <w:t xml:space="preserve">Бүгд: </w:t>
        <w:tab/>
        <w:tab/>
        <w:tab/>
        <w:t>11</w:t>
      </w:r>
    </w:p>
    <w:p>
      <w:pPr>
        <w:pStyle w:val="style0"/>
        <w:jc w:val="both"/>
      </w:pPr>
      <w:r>
        <w:rPr>
          <w:rFonts w:ascii="Arial" w:hAnsi="Arial"/>
          <w:lang w:val="mn-MN"/>
        </w:rPr>
        <w:tab/>
        <w:t>54.5 хувийн саналаар горимын санал дэмжигдлээ.</w:t>
      </w:r>
    </w:p>
    <w:p>
      <w:pPr>
        <w:pStyle w:val="style0"/>
        <w:jc w:val="both"/>
      </w:pPr>
      <w:r>
        <w:rPr/>
      </w:r>
    </w:p>
    <w:p>
      <w:pPr>
        <w:pStyle w:val="style0"/>
        <w:jc w:val="both"/>
      </w:pPr>
      <w:r>
        <w:rPr>
          <w:rFonts w:ascii="Arial" w:hAnsi="Arial"/>
        </w:rPr>
        <w:tab/>
      </w:r>
      <w:r>
        <w:rPr>
          <w:rFonts w:ascii="Arial" w:hAnsi="Arial"/>
          <w:lang w:val="mn-MN"/>
        </w:rPr>
        <w:t>Байнгын хорооноос гарах санал, дүгнэлтийг Улсын Их Хурлын гишүүн Г.Ганболд Улсын Их Хурлын чуулганы нэгдсэн хуралдаанд танилцуулахаар тогтов.</w:t>
      </w:r>
    </w:p>
    <w:p>
      <w:pPr>
        <w:pStyle w:val="style0"/>
        <w:jc w:val="both"/>
      </w:pPr>
      <w:r>
        <w:rPr/>
      </w:r>
    </w:p>
    <w:p>
      <w:pPr>
        <w:pStyle w:val="style0"/>
        <w:jc w:val="both"/>
      </w:pPr>
      <w:r>
        <w:rPr>
          <w:rFonts w:ascii="Arial" w:hAnsi="Arial"/>
          <w:lang w:val="mn-MN"/>
        </w:rPr>
        <w:tab/>
      </w:r>
      <w:r>
        <w:rPr>
          <w:rFonts w:ascii="Arial" w:hAnsi="Arial"/>
          <w:i/>
          <w:iCs/>
          <w:lang w:val="mn-MN"/>
        </w:rPr>
        <w:t xml:space="preserve">Уг асуудлыг 20 цаг 15 минутад хэлэлцэж дуусав. </w:t>
      </w:r>
    </w:p>
    <w:p>
      <w:pPr>
        <w:pStyle w:val="style0"/>
        <w:jc w:val="both"/>
      </w:pPr>
      <w:r>
        <w:rPr/>
      </w:r>
    </w:p>
    <w:p>
      <w:pPr>
        <w:pStyle w:val="style0"/>
        <w:jc w:val="both"/>
      </w:pPr>
      <w:r>
        <w:rPr>
          <w:rFonts w:ascii="Arial" w:hAnsi="Arial"/>
          <w:i/>
          <w:iCs/>
          <w:lang w:val="mn-MN"/>
        </w:rPr>
        <w:tab/>
      </w:r>
      <w:r>
        <w:rPr>
          <w:rFonts w:ascii="Arial" w:hAnsi="Arial"/>
          <w:b/>
          <w:bCs/>
          <w:i/>
          <w:iCs/>
          <w:lang w:val="mn-MN"/>
        </w:rPr>
        <w:t>Хоёр.</w:t>
      </w:r>
      <w:bookmarkStart w:id="0" w:name="__DdeLink__10837_909884987"/>
      <w:r>
        <w:rPr>
          <w:rFonts w:ascii="Arial" w:hAnsi="Arial"/>
          <w:b/>
          <w:bCs/>
          <w:i/>
          <w:iCs/>
          <w:lang w:val="mn-MN"/>
        </w:rPr>
        <w:t xml:space="preserve">Монгол Улсын Их Хурлын тухай хуульд өөрчлөлт оруулах тухай хуулийн төсөл </w:t>
      </w:r>
      <w:r>
        <w:rPr>
          <w:rFonts w:ascii="Arial" w:hAnsi="Arial"/>
          <w:b w:val="false"/>
          <w:bCs w:val="false"/>
          <w:i/>
          <w:iCs/>
          <w:lang w:val="mn-MN"/>
        </w:rPr>
        <w:t>/Улсын Их Хурлын гишүүн Д.Ганбат 2020.12.07-ны өдөр өргөн мэдүүлсэн,</w:t>
      </w:r>
      <w:r>
        <w:rPr>
          <w:rFonts w:ascii="Arial" w:hAnsi="Arial"/>
          <w:b/>
          <w:bCs/>
          <w:i/>
          <w:iCs/>
          <w:lang w:val="mn-MN"/>
        </w:rPr>
        <w:t xml:space="preserve"> анхны хэлэлцүүлэг</w:t>
      </w:r>
      <w:bookmarkEnd w:id="0"/>
      <w:r>
        <w:rPr>
          <w:rFonts w:ascii="Arial" w:hAnsi="Arial"/>
          <w:b w:val="false"/>
          <w:bCs w:val="false"/>
          <w:i/>
          <w:iCs/>
          <w:lang w:val="mn-MN"/>
        </w:rPr>
        <w:t>/</w:t>
      </w:r>
    </w:p>
    <w:p>
      <w:pPr>
        <w:pStyle w:val="style0"/>
        <w:jc w:val="both"/>
      </w:pPr>
      <w:r>
        <w:rPr/>
      </w:r>
    </w:p>
    <w:p>
      <w:pPr>
        <w:pStyle w:val="style0"/>
        <w:spacing w:after="0" w:before="0"/>
        <w:ind w:hanging="0" w:left="0" w:right="0"/>
        <w:contextualSpacing w:val="false"/>
        <w:jc w:val="both"/>
      </w:pPr>
      <w:r>
        <w:rPr>
          <w:rFonts w:ascii="Arial" w:hAnsi="Arial"/>
          <w:b w:val="false"/>
          <w:bCs w:val="false"/>
          <w:i w:val="false"/>
          <w:iCs w:val="false"/>
          <w:sz w:val="24"/>
          <w:szCs w:val="24"/>
          <w:lang w:val="mn-MN"/>
        </w:rPr>
        <w:tab/>
        <w:t>Хуралдаанд Улсын Их Хурлын Тамгын газрын Хууль, эрх зүйн газрын дарга Э.Түвшинжаргал, мөн газрын Зөвлөхүүдийн албаны зөвлөх Ц.Баянмөнх, Ц.Болормаа,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pPr>
        <w:pStyle w:val="style0"/>
        <w:spacing w:after="0" w:before="0"/>
        <w:ind w:hanging="0" w:left="0" w:right="0"/>
        <w:contextualSpacing w:val="false"/>
        <w:jc w:val="both"/>
      </w:pPr>
      <w:r>
        <w:rPr/>
      </w:r>
    </w:p>
    <w:p>
      <w:pPr>
        <w:pStyle w:val="style0"/>
        <w:jc w:val="both"/>
      </w:pPr>
      <w:r>
        <w:rPr>
          <w:rFonts w:ascii="Arial" w:hAnsi="Arial"/>
          <w:i/>
          <w:iCs/>
          <w:lang w:val="mn-MN"/>
        </w:rPr>
        <w:tab/>
        <w:t xml:space="preserve">Монгол Улсын Их Хурлын чуулганы хуралдааны дэгийн тухай хуулийн 39 дүгээр зүйлийн 39.10-т заасны дагуу Монгол Улсын Их Хурлын тухай хуульд өөрчлөлт оруулах тухай хуулийн төслийг зүйл бүрээр хэлэлцэж, ажлын хэсгийн </w:t>
      </w:r>
      <w:r>
        <w:rPr>
          <w:rFonts w:ascii="Arial;sans-serif" w:hAnsi="Arial;sans-serif"/>
          <w:b w:val="false"/>
          <w:bCs w:val="false"/>
          <w:i/>
          <w:iCs/>
          <w:lang w:val="mn-MN"/>
        </w:rPr>
        <w:t xml:space="preserve">гаргасан зарчмын зөрүүтэй саналын томьёоллоор санал хураалт явуулав. </w:t>
      </w:r>
    </w:p>
    <w:p>
      <w:pPr>
        <w:pStyle w:val="style0"/>
        <w:jc w:val="both"/>
      </w:pPr>
      <w:r>
        <w:rPr/>
      </w:r>
    </w:p>
    <w:p>
      <w:pPr>
        <w:pStyle w:val="style0"/>
        <w:jc w:val="both"/>
      </w:pPr>
      <w:r>
        <w:rPr>
          <w:rFonts w:ascii="Arial" w:hAnsi="Arial"/>
          <w:b w:val="false"/>
          <w:bCs w:val="false"/>
          <w:lang w:val="mn-MN"/>
        </w:rPr>
        <w:tab/>
      </w:r>
      <w:r>
        <w:rPr>
          <w:rFonts w:ascii="Arial" w:hAnsi="Arial"/>
          <w:b/>
          <w:bCs/>
          <w:lang w:val="mn-MN"/>
        </w:rPr>
        <w:t>Д.Тогтохсүрэн</w:t>
      </w:r>
      <w:r>
        <w:rPr>
          <w:rFonts w:ascii="Arial" w:hAnsi="Arial"/>
          <w:b w:val="false"/>
          <w:bCs w:val="false"/>
          <w:lang w:val="mn-MN"/>
        </w:rPr>
        <w:t>:Улсын Их Хурлын гишүүн Д.Ганбат, Д.Тогтохсүрэн нарын гаргасан, Төслийн 1 дүгээр зүйлийг дор дурдсанаар өөрчлөн найруулах:</w:t>
      </w:r>
    </w:p>
    <w:p>
      <w:pPr>
        <w:pStyle w:val="style0"/>
        <w:jc w:val="both"/>
      </w:pPr>
      <w:r>
        <w:rPr/>
      </w:r>
    </w:p>
    <w:p>
      <w:pPr>
        <w:pStyle w:val="style0"/>
        <w:jc w:val="both"/>
      </w:pPr>
      <w:r>
        <w:rPr>
          <w:rFonts w:ascii="Arial" w:hAnsi="Arial"/>
          <w:b w:val="false"/>
          <w:bCs w:val="false"/>
          <w:lang w:val="mn-MN"/>
        </w:rPr>
        <w:tab/>
        <w:t>“Монгол Улсын Их Хурлын тухай хуулийн 33 дугаар зүйлийн 33.2 дахь хэсгийн “Бүлгийн ажлын албаны ажилтны тоо тухайн бүлгийн гишүүдийн тооны хоёрны нэгтэй тэнцүү байх бөгөөд хэрэв бүлгийн гишүүдийн тоо нь сондгой байгаа тохиолдолд дараагийн тэгш тооноос тооцно” гэснийг “Бүлгийн ажлын албаны ажилтны тоо тухайн бүлгийн гишүүдийн тооны хоёрны нэгтэй тэнцүү байх бөгөөд</w:t>
      </w:r>
    </w:p>
    <w:p>
      <w:pPr>
        <w:pStyle w:val="style0"/>
        <w:jc w:val="both"/>
      </w:pPr>
      <w:r>
        <w:rPr/>
      </w:r>
    </w:p>
    <w:p>
      <w:pPr>
        <w:pStyle w:val="style0"/>
        <w:jc w:val="both"/>
      </w:pPr>
      <w:r>
        <w:rPr>
          <w:rFonts w:ascii="Arial" w:hAnsi="Arial"/>
          <w:b w:val="false"/>
          <w:bCs w:val="false"/>
          <w:lang w:val="mn-MN"/>
        </w:rPr>
        <w:t xml:space="preserve"> </w:t>
      </w:r>
      <w:r>
        <w:rPr>
          <w:rFonts w:ascii="Arial" w:hAnsi="Arial"/>
          <w:b w:val="false"/>
          <w:bCs w:val="false"/>
          <w:lang w:val="mn-MN"/>
        </w:rPr>
        <w:t>хэрэв бүлгийн гишүүдийн тоо 23 ба түүнээс доош бол тухайн бүлгийн ажлын албаны ажилтны тоо 12 хүртэл байна.” гэж өөрчлөх гэсэн саналыг дэмжье гэсэн санал хураалт явуулъя.</w:t>
      </w:r>
    </w:p>
    <w:p>
      <w:pPr>
        <w:pStyle w:val="style0"/>
        <w:jc w:val="both"/>
      </w:pPr>
      <w:r>
        <w:rPr/>
      </w:r>
    </w:p>
    <w:p>
      <w:pPr>
        <w:pStyle w:val="style0"/>
        <w:jc w:val="both"/>
      </w:pPr>
      <w:r>
        <w:rPr>
          <w:rFonts w:ascii="Arial" w:hAnsi="Arial"/>
          <w:b w:val="false"/>
          <w:bCs w:val="false"/>
          <w:lang w:val="mn-MN"/>
        </w:rPr>
        <w:tab/>
        <w:t xml:space="preserve">Дээрх саналтай холбогдуулан Улсын Их Хурлын гишүүн Н.Энхболд санал хэлж, Улсын Их Хурлын Тамгын газрын Хууль, эрх зүйн газрын дарга Э.Түвшинжаргал тайлбар хийв. </w:t>
      </w:r>
    </w:p>
    <w:p>
      <w:pPr>
        <w:pStyle w:val="style0"/>
        <w:jc w:val="both"/>
      </w:pPr>
      <w:r>
        <w:rPr/>
      </w:r>
    </w:p>
    <w:p>
      <w:pPr>
        <w:pStyle w:val="style0"/>
        <w:jc w:val="both"/>
      </w:pPr>
      <w:r>
        <w:rPr>
          <w:rFonts w:ascii="Arial" w:hAnsi="Arial"/>
          <w:b w:val="false"/>
          <w:bCs w:val="false"/>
          <w:lang w:val="mn-MN"/>
        </w:rPr>
        <w:tab/>
        <w:t xml:space="preserve">Зөвшөөрсөн: </w:t>
        <w:tab/>
        <w:t xml:space="preserve"> 6</w:t>
      </w:r>
    </w:p>
    <w:p>
      <w:pPr>
        <w:pStyle w:val="style0"/>
        <w:jc w:val="both"/>
      </w:pPr>
      <w:r>
        <w:rPr>
          <w:rFonts w:ascii="Arial" w:hAnsi="Arial"/>
          <w:lang w:val="mn-MN"/>
        </w:rPr>
        <w:tab/>
        <w:t xml:space="preserve">Татгалзсан: </w:t>
        <w:tab/>
        <w:t xml:space="preserve">  </w:t>
        <w:tab/>
        <w:t xml:space="preserve"> 5</w:t>
      </w:r>
    </w:p>
    <w:p>
      <w:pPr>
        <w:pStyle w:val="style0"/>
        <w:jc w:val="both"/>
      </w:pPr>
      <w:r>
        <w:rPr>
          <w:rFonts w:ascii="Arial" w:hAnsi="Arial"/>
          <w:lang w:val="mn-MN"/>
        </w:rPr>
        <w:tab/>
        <w:t xml:space="preserve">Бүгд: </w:t>
        <w:tab/>
        <w:tab/>
        <w:tab/>
        <w:t>11</w:t>
      </w:r>
    </w:p>
    <w:p>
      <w:pPr>
        <w:pStyle w:val="style0"/>
        <w:jc w:val="both"/>
      </w:pPr>
      <w:r>
        <w:rPr>
          <w:rFonts w:ascii="Arial" w:hAnsi="Arial"/>
          <w:lang w:val="mn-MN"/>
        </w:rPr>
        <w:tab/>
        <w:t>54.5 хувийн саналаар дэмжигдлээ.</w:t>
      </w:r>
    </w:p>
    <w:p>
      <w:pPr>
        <w:pStyle w:val="style0"/>
        <w:jc w:val="both"/>
      </w:pPr>
      <w:r>
        <w:rPr/>
      </w:r>
    </w:p>
    <w:p>
      <w:pPr>
        <w:pStyle w:val="style0"/>
        <w:jc w:val="both"/>
      </w:pPr>
      <w:r>
        <w:rPr>
          <w:rFonts w:ascii="Arial" w:hAnsi="Arial"/>
          <w:b w:val="false"/>
          <w:bCs w:val="false"/>
          <w:lang w:val="mn-MN"/>
        </w:rPr>
        <w:tab/>
        <w:t>Монгол Улсын Их Хурлын тухай хуульд өөрчлөлт оруулах тухай хуулийн төслийн 2 дугаар зүйл дээр  Улсын Их Хурлын гишүүдээс асуулт, санал гараагүй болно.</w:t>
      </w:r>
    </w:p>
    <w:p>
      <w:pPr>
        <w:pStyle w:val="style0"/>
        <w:jc w:val="both"/>
      </w:pPr>
      <w:r>
        <w:rPr/>
      </w:r>
    </w:p>
    <w:p>
      <w:pPr>
        <w:pStyle w:val="style0"/>
        <w:jc w:val="both"/>
      </w:pPr>
      <w:r>
        <w:rPr>
          <w:rFonts w:ascii="Arial" w:hAnsi="Arial"/>
          <w:b w:val="false"/>
          <w:bCs w:val="false"/>
          <w:lang w:val="mn-MN"/>
        </w:rPr>
        <w:tab/>
        <w:t>Байнгын хорооноос гарах санал, дүгнэлтийг Улсын Их Хурлын гишүүн Б.Пүрэвдорж Улсын Их Хурлын чуулганы нэгдсэн хуралдаанд танилцуулахаар тогтов.</w:t>
      </w:r>
    </w:p>
    <w:p>
      <w:pPr>
        <w:pStyle w:val="style0"/>
        <w:jc w:val="both"/>
      </w:pPr>
      <w:r>
        <w:rPr/>
      </w:r>
    </w:p>
    <w:p>
      <w:pPr>
        <w:pStyle w:val="style0"/>
        <w:jc w:val="both"/>
      </w:pPr>
      <w:r>
        <w:rPr>
          <w:rFonts w:ascii="Arial" w:hAnsi="Arial"/>
          <w:b w:val="false"/>
          <w:bCs w:val="false"/>
          <w:lang w:val="mn-MN"/>
        </w:rPr>
        <w:tab/>
      </w:r>
      <w:r>
        <w:rPr>
          <w:rFonts w:ascii="Arial" w:hAnsi="Arial"/>
          <w:i/>
          <w:color w:val="000000"/>
          <w:sz w:val="24"/>
          <w:szCs w:val="24"/>
          <w:lang w:val="mn-MN"/>
        </w:rPr>
        <w:t xml:space="preserve">Хуралдаан 13 минут үргэлжилж, 19 гишүүнээс 15 гишүүн хүрэлцэн ирж, 79.0 хувийн ирцтэйгээр 20 цаг 23 минутад өндөрлөв. </w:t>
      </w:r>
    </w:p>
    <w:p>
      <w:pPr>
        <w:pStyle w:val="style16"/>
        <w:spacing w:after="0" w:before="0"/>
        <w:contextualSpacing w:val="false"/>
        <w:jc w:val="both"/>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Fonts w:ascii="Arial" w:hAnsi="Arial"/>
          <w:b/>
          <w:lang w:val="mn-MN"/>
        </w:rPr>
        <w:tab/>
        <w:t xml:space="preserve">Тэмдэглэлтэй танилцсан: </w:t>
      </w:r>
    </w:p>
    <w:p>
      <w:pPr>
        <w:pStyle w:val="style16"/>
        <w:spacing w:after="0" w:before="0"/>
        <w:ind w:hanging="0" w:left="0" w:right="0"/>
        <w:contextualSpacing w:val="false"/>
      </w:pPr>
      <w:r>
        <w:rPr>
          <w:rFonts w:ascii="Arial" w:hAnsi="Arial"/>
          <w:lang w:val="mn-MN"/>
        </w:rPr>
        <w:tab/>
        <w:t xml:space="preserve">ТӨРИЙН БАЙГУУЛАЛТЫН </w:t>
      </w:r>
    </w:p>
    <w:p>
      <w:pPr>
        <w:pStyle w:val="style16"/>
        <w:spacing w:after="0" w:before="0"/>
        <w:ind w:hanging="0" w:left="0" w:right="0"/>
        <w:contextualSpacing w:val="false"/>
      </w:pPr>
      <w:r>
        <w:rPr>
          <w:rFonts w:ascii="Arial" w:hAnsi="Arial"/>
          <w:lang w:val="mn-MN"/>
        </w:rPr>
        <w:tab/>
        <w:t xml:space="preserve">БАЙНГЫН ХОРООНЫ </w:t>
      </w:r>
    </w:p>
    <w:p>
      <w:pPr>
        <w:pStyle w:val="style16"/>
        <w:spacing w:after="0" w:before="0"/>
        <w:ind w:hanging="0" w:left="0" w:right="0"/>
        <w:contextualSpacing w:val="false"/>
      </w:pPr>
      <w:r>
        <w:rPr>
          <w:rFonts w:ascii="Arial" w:hAnsi="Arial"/>
          <w:lang w:val="mn-MN"/>
        </w:rPr>
        <w:tab/>
        <w:t>ДАРГА</w:t>
        <w:tab/>
        <w:tab/>
        <w:tab/>
        <w:tab/>
        <w:tab/>
        <w:tab/>
        <w:tab/>
        <w:t xml:space="preserve"> Л.ЭНХ-АМГАЛАН</w:t>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Fonts w:ascii="Arial" w:hAnsi="Arial"/>
          <w:b/>
          <w:lang w:val="mn-MN"/>
        </w:rPr>
        <w:tab/>
        <w:t xml:space="preserve">Тэмдэглэл хөтөлсөн: </w:t>
      </w:r>
    </w:p>
    <w:p>
      <w:pPr>
        <w:pStyle w:val="style16"/>
        <w:spacing w:after="0" w:before="0"/>
        <w:ind w:hanging="0" w:left="0" w:right="0"/>
        <w:contextualSpacing w:val="false"/>
      </w:pPr>
      <w:r>
        <w:rPr>
          <w:rFonts w:ascii="Arial" w:hAnsi="Arial"/>
          <w:lang w:val="mn-MN"/>
        </w:rPr>
        <w:tab/>
        <w:t xml:space="preserve">ХУРАЛДААНЫ ТЭМДЭГЛЭЛ </w:t>
      </w:r>
    </w:p>
    <w:p>
      <w:pPr>
        <w:pStyle w:val="style16"/>
        <w:spacing w:after="0" w:before="0"/>
        <w:ind w:hanging="0" w:left="0" w:right="0"/>
        <w:contextualSpacing w:val="false"/>
      </w:pPr>
      <w:r>
        <w:rPr>
          <w:rFonts w:ascii="Arial" w:hAnsi="Arial"/>
          <w:lang w:val="mn-MN"/>
        </w:rPr>
        <w:tab/>
        <w:t xml:space="preserve">ХӨТЛӨХ АЛБАНЫ </w:t>
      </w:r>
    </w:p>
    <w:p>
      <w:pPr>
        <w:pStyle w:val="style16"/>
        <w:spacing w:after="0" w:before="0"/>
        <w:ind w:hanging="0" w:left="0" w:right="0"/>
        <w:contextualSpacing w:val="false"/>
      </w:pPr>
      <w:r>
        <w:rPr>
          <w:rFonts w:ascii="Arial" w:hAnsi="Arial"/>
          <w:lang w:val="mn-MN"/>
        </w:rPr>
        <w:tab/>
        <w:t>ШИНЖЭЭЧ</w:t>
        <w:tab/>
        <w:tab/>
        <w:tab/>
        <w:tab/>
        <w:tab/>
        <w:tab/>
        <w:tab/>
        <w:t>Д.ЦЭНДСҮРЭН</w:t>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16"/>
        <w:spacing w:after="0" w:before="0" w:line="200" w:lineRule="atLeast"/>
        <w:ind w:hanging="0" w:left="0" w:right="0"/>
        <w:contextualSpacing w:val="false"/>
        <w:jc w:val="center"/>
      </w:pPr>
      <w:r>
        <w:rPr>
          <w:rFonts w:ascii="Arial" w:hAnsi="Arial"/>
          <w:b/>
          <w:bCs w:val="false"/>
          <w:i w:val="false"/>
          <w:iCs w:val="false"/>
          <w:sz w:val="24"/>
          <w:szCs w:val="24"/>
          <w:lang w:val="mn-MN"/>
        </w:rPr>
        <w:t xml:space="preserve">МОНГОЛ УЛСЫН ИХ ХУРЛЫН </w:t>
      </w:r>
      <w:r>
        <w:rPr>
          <w:rFonts w:ascii="Arial" w:hAnsi="Arial"/>
          <w:b/>
          <w:lang w:val="mn-MN"/>
        </w:rPr>
        <w:t xml:space="preserve">2020 ОНЫ НАМРЫН ЭЭЛЖИТ ЧУУЛГАНЫ </w:t>
      </w:r>
    </w:p>
    <w:p>
      <w:pPr>
        <w:pStyle w:val="style16"/>
        <w:spacing w:after="0" w:before="0" w:line="200" w:lineRule="atLeast"/>
        <w:ind w:hanging="0" w:left="0" w:right="0"/>
        <w:contextualSpacing w:val="false"/>
        <w:jc w:val="center"/>
      </w:pPr>
      <w:r>
        <w:rPr>
          <w:rFonts w:ascii="Arial" w:hAnsi="Arial"/>
          <w:b/>
          <w:lang w:val="mn-MN"/>
        </w:rPr>
        <w:t xml:space="preserve">ТӨРИЙН БАЙГУУЛАЛТЫН БАЙНГЫН ХОРООНЫ </w:t>
      </w:r>
    </w:p>
    <w:p>
      <w:pPr>
        <w:pStyle w:val="style16"/>
        <w:spacing w:after="0" w:before="0" w:line="200" w:lineRule="atLeast"/>
        <w:ind w:hanging="0" w:left="0" w:right="0"/>
        <w:contextualSpacing w:val="false"/>
        <w:jc w:val="center"/>
      </w:pPr>
      <w:r>
        <w:rPr>
          <w:rFonts w:ascii="Arial" w:hAnsi="Arial"/>
          <w:b/>
          <w:lang w:val="mn-MN"/>
        </w:rPr>
        <w:t xml:space="preserve">2021 ОНЫ 01 ДҮГЭЭР САРЫН 28-НЫ ӨДӨР /ПҮРЭВ ГАРАГ/-ИЙН </w:t>
      </w:r>
    </w:p>
    <w:p>
      <w:pPr>
        <w:pStyle w:val="style16"/>
        <w:spacing w:after="0" w:before="0" w:line="200" w:lineRule="atLeast"/>
        <w:ind w:hanging="0" w:left="0" w:right="0"/>
        <w:contextualSpacing w:val="false"/>
        <w:jc w:val="center"/>
      </w:pPr>
      <w:r>
        <w:rPr>
          <w:rFonts w:ascii="Arial" w:hAnsi="Arial"/>
          <w:b/>
          <w:lang w:val="mn-MN"/>
        </w:rPr>
        <w:t>ХУРАЛДААНЫ ДЭЛГЭРЭНГҮЙ ТЭМДЭГЛЭЛ</w:t>
      </w:r>
    </w:p>
    <w:p>
      <w:pPr>
        <w:pStyle w:val="style16"/>
        <w:spacing w:after="0" w:before="0" w:line="200" w:lineRule="atLeast"/>
        <w:ind w:hanging="0" w:left="0" w:right="0"/>
        <w:contextualSpacing w:val="false"/>
        <w:jc w:val="center"/>
      </w:pPr>
      <w:r>
        <w:rPr/>
      </w:r>
    </w:p>
    <w:p>
      <w:pPr>
        <w:pStyle w:val="style0"/>
        <w:jc w:val="both"/>
      </w:pPr>
      <w:r>
        <w:rPr/>
      </w:r>
    </w:p>
    <w:p>
      <w:pPr>
        <w:pStyle w:val="style0"/>
        <w:jc w:val="both"/>
      </w:pPr>
      <w:r>
        <w:rPr>
          <w:rFonts w:ascii="Arial" w:hAnsi="Arial"/>
        </w:rPr>
        <w:tab/>
      </w:r>
      <w:r>
        <w:rPr>
          <w:rFonts w:ascii="Arial" w:hAnsi="Arial"/>
          <w:b/>
          <w:bCs/>
          <w:lang w:val="mn-MN"/>
        </w:rPr>
        <w:t>Д.Тогтохсүрэн</w:t>
      </w:r>
      <w:r>
        <w:rPr>
          <w:rFonts w:ascii="Arial" w:hAnsi="Arial"/>
          <w:lang w:val="mn-MN"/>
        </w:rPr>
        <w:t>:</w:t>
      </w:r>
      <w:r>
        <w:rPr>
          <w:rFonts w:ascii="Arial" w:hAnsi="Arial"/>
          <w:b w:val="false"/>
          <w:bCs w:val="false"/>
          <w:lang w:val="mn-MN"/>
        </w:rPr>
        <w:t xml:space="preserve"> Байнгын хорооны гишүүдийнхээ оройн амгаланг айлтгая. Байнгын хорооны дарга өөр хурал давхацсан тул өгсөн чиглэлийн дагуу миний бие өнөөдрийн Байнгын хорооны хурлыг даргалахаар болсныг хэлье.</w:t>
      </w:r>
    </w:p>
    <w:p>
      <w:pPr>
        <w:pStyle w:val="style0"/>
        <w:jc w:val="both"/>
      </w:pPr>
      <w:r>
        <w:rPr/>
      </w:r>
    </w:p>
    <w:p>
      <w:pPr>
        <w:pStyle w:val="style0"/>
        <w:jc w:val="both"/>
      </w:pPr>
      <w:r>
        <w:rPr>
          <w:rFonts w:ascii="Arial" w:hAnsi="Arial"/>
          <w:b w:val="false"/>
          <w:bCs w:val="false"/>
          <w:lang w:val="mn-MN"/>
        </w:rPr>
        <w:tab/>
        <w:t>Байнгын хорооны гишүүдийн ирц бүрдсэн тул 2021 оны 1 дүгээр сарын 28-ны өдрийн хуралдаан нээснийг мэдэгдье.</w:t>
      </w:r>
    </w:p>
    <w:p>
      <w:pPr>
        <w:pStyle w:val="style0"/>
        <w:jc w:val="both"/>
      </w:pPr>
      <w:r>
        <w:rPr/>
      </w:r>
    </w:p>
    <w:p>
      <w:pPr>
        <w:pStyle w:val="style0"/>
        <w:jc w:val="both"/>
      </w:pPr>
      <w:r>
        <w:rPr>
          <w:rFonts w:ascii="Arial" w:hAnsi="Arial"/>
          <w:b w:val="false"/>
          <w:bCs w:val="false"/>
          <w:lang w:val="mn-MN"/>
        </w:rPr>
        <w:tab/>
        <w:t>Монгол Улсын Их Хурлын чуулганы хуралдааны дэгийн тухай хуулийн 11.6-д заасны дагуу хуралдааны ирцийг гишүүний сонгогдсон тойрог, нэрээр нь хуралдаанд хүрэлцэн ирсэн гишүүн, хүндэтгэн үзэх шалтгаанаар хуралдаанд ирээгүй гишүүн, хуралдаан тасалсан гишүүний дарааллын дагуу танилцуулна гэж байна.</w:t>
      </w:r>
    </w:p>
    <w:p>
      <w:pPr>
        <w:pStyle w:val="style0"/>
        <w:jc w:val="both"/>
      </w:pPr>
      <w:r>
        <w:rPr/>
      </w:r>
    </w:p>
    <w:p>
      <w:pPr>
        <w:pStyle w:val="style0"/>
        <w:jc w:val="both"/>
      </w:pPr>
      <w:r>
        <w:rPr>
          <w:rFonts w:ascii="Arial" w:hAnsi="Arial"/>
          <w:b w:val="false"/>
          <w:bCs w:val="false"/>
          <w:lang w:val="mn-MN"/>
        </w:rPr>
        <w:tab/>
        <w:t>Өнөөдрийн хуралдаанд хүрэлцэн ирсэн гишүүдийг танилцуулъя. Улсын Их Хурлын гишүүн Нямаагийн Энхболд, Хишгээгийн Нямбаатар, Гочоогийн Ганболд, Дашдондогийн Ганбат, Бөхчулууны Пүрэвдорж, Жамбын Батсуурь, Сайнбуянгийн Амарсайхан, Гомбожавын Занданшатар, Цэндийн Мөнх-Оргил, Мөнхөөгийн Оюунчимэг, Жамъянхорлоогийн Сүхбаатар нар хүрэлцэн ирсэн байна.</w:t>
      </w:r>
    </w:p>
    <w:p>
      <w:pPr>
        <w:pStyle w:val="style0"/>
        <w:jc w:val="both"/>
      </w:pPr>
      <w:r>
        <w:rPr/>
      </w:r>
    </w:p>
    <w:p>
      <w:pPr>
        <w:pStyle w:val="style0"/>
        <w:jc w:val="both"/>
      </w:pPr>
      <w:r>
        <w:rPr>
          <w:rFonts w:ascii="Arial" w:hAnsi="Arial"/>
          <w:b w:val="false"/>
          <w:bCs w:val="false"/>
          <w:lang w:val="mn-MN"/>
        </w:rPr>
        <w:tab/>
        <w:t>Хуралдаанд Адъяасүрэн, Ж.Ганбаатар, Хүрэлсүх, Баатарбилэг, Оюун-Эрдэнэ, Мөнхбат, Л.Энх-Амгалан, С.Бямбацогт гишүүд ирээгүй байна.</w:t>
      </w:r>
    </w:p>
    <w:p>
      <w:pPr>
        <w:pStyle w:val="style0"/>
        <w:jc w:val="both"/>
      </w:pPr>
      <w:r>
        <w:rPr/>
      </w:r>
    </w:p>
    <w:p>
      <w:pPr>
        <w:pStyle w:val="style0"/>
        <w:jc w:val="both"/>
      </w:pPr>
      <w:r>
        <w:rPr>
          <w:rFonts w:ascii="Arial" w:hAnsi="Arial"/>
          <w:b w:val="false"/>
          <w:bCs w:val="false"/>
          <w:lang w:val="mn-MN"/>
        </w:rPr>
        <w:tab/>
        <w:t xml:space="preserve">Хуралдааны ирцийг та бүхэнд танилцуулж дууслаа. </w:t>
      </w:r>
    </w:p>
    <w:p>
      <w:pPr>
        <w:pStyle w:val="style0"/>
        <w:jc w:val="both"/>
      </w:pPr>
      <w:r>
        <w:rPr/>
      </w:r>
    </w:p>
    <w:p>
      <w:pPr>
        <w:pStyle w:val="style0"/>
        <w:jc w:val="both"/>
      </w:pPr>
      <w:r>
        <w:rPr>
          <w:rFonts w:ascii="Arial" w:hAnsi="Arial"/>
          <w:b w:val="false"/>
          <w:bCs w:val="false"/>
          <w:lang w:val="mn-MN"/>
        </w:rPr>
        <w:tab/>
        <w:t>Байнгын хорооны хэлэлцэх асуудлыг танилцуулъя.</w:t>
      </w:r>
    </w:p>
    <w:p>
      <w:pPr>
        <w:pStyle w:val="style0"/>
        <w:jc w:val="both"/>
      </w:pPr>
      <w:r>
        <w:rPr/>
      </w:r>
    </w:p>
    <w:p>
      <w:pPr>
        <w:pStyle w:val="style0"/>
        <w:jc w:val="both"/>
      </w:pPr>
      <w:r>
        <w:rPr>
          <w:rFonts w:ascii="Arial" w:hAnsi="Arial"/>
          <w:b w:val="false"/>
          <w:bCs w:val="false"/>
          <w:lang w:val="mn-MN"/>
        </w:rPr>
        <w:tab/>
        <w:t>1.Монгол Улсад улс төрийн нам үүсэн байгуулагдсаны 100 жилийн ойг тэмдэглэх тухай Улсын Их Хурлын тогтоолын төслийн анхны хэлэлцүүлэг.</w:t>
      </w:r>
    </w:p>
    <w:p>
      <w:pPr>
        <w:pStyle w:val="style0"/>
        <w:jc w:val="both"/>
      </w:pPr>
      <w:r>
        <w:rPr/>
      </w:r>
    </w:p>
    <w:p>
      <w:pPr>
        <w:pStyle w:val="style0"/>
        <w:jc w:val="both"/>
      </w:pPr>
      <w:r>
        <w:rPr>
          <w:rFonts w:ascii="Arial" w:hAnsi="Arial"/>
          <w:b w:val="false"/>
          <w:bCs w:val="false"/>
          <w:lang w:val="mn-MN"/>
        </w:rPr>
        <w:tab/>
      </w:r>
      <w:bookmarkStart w:id="1" w:name="__DdeLink__131_1637345787"/>
      <w:bookmarkEnd w:id="1"/>
      <w:r>
        <w:rPr>
          <w:rFonts w:ascii="Arial" w:hAnsi="Arial"/>
          <w:b w:val="false"/>
          <w:bCs w:val="false"/>
          <w:lang w:val="mn-MN"/>
        </w:rPr>
        <w:t>2.Монгол Улсын Их Хурлын тухай хуульд өөрчлөлт оруулах тухай хуулийн төсөл /Улсын Их Хурлын гишүүн Д.Ганбат 2020 оны 12 дугаар сарын 07-ны өдөр өргөн мэдүүлсэн, анхны хэлэлцүүлэг/</w:t>
      </w:r>
    </w:p>
    <w:p>
      <w:pPr>
        <w:pStyle w:val="style0"/>
        <w:jc w:val="both"/>
      </w:pPr>
      <w:r>
        <w:rPr/>
      </w:r>
    </w:p>
    <w:p>
      <w:pPr>
        <w:pStyle w:val="style0"/>
        <w:jc w:val="both"/>
      </w:pPr>
      <w:r>
        <w:rPr>
          <w:rFonts w:ascii="Arial" w:hAnsi="Arial"/>
          <w:b w:val="false"/>
          <w:bCs w:val="false"/>
          <w:lang w:val="mn-MN"/>
        </w:rPr>
        <w:tab/>
        <w:t>Хэлэлцэх асуудалтай холбогдуулан саналтай гишүүд байна уу. Байхгүй байна.</w:t>
      </w:r>
    </w:p>
    <w:p>
      <w:pPr>
        <w:pStyle w:val="style0"/>
        <w:jc w:val="both"/>
      </w:pPr>
      <w:r>
        <w:rPr/>
      </w:r>
    </w:p>
    <w:p>
      <w:pPr>
        <w:pStyle w:val="style0"/>
        <w:jc w:val="both"/>
      </w:pPr>
      <w:r>
        <w:rPr>
          <w:rFonts w:ascii="Arial" w:hAnsi="Arial"/>
          <w:b w:val="false"/>
          <w:bCs w:val="false"/>
          <w:lang w:val="mn-MN"/>
        </w:rPr>
        <w:tab/>
        <w:t>Хэлэлцэх асуудалдаа оръё.</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hAnsi="Arial"/>
          <w:b w:val="false"/>
          <w:bCs w:val="false"/>
          <w:lang w:val="mn-MN"/>
        </w:rPr>
        <w:tab/>
      </w:r>
      <w:r>
        <w:rPr>
          <w:rFonts w:ascii="Arial" w:hAnsi="Arial"/>
          <w:b/>
          <w:bCs/>
          <w:i/>
          <w:iCs/>
          <w:lang w:val="mn-MN"/>
        </w:rPr>
        <w:t>Нэг.“Монгол Улсад улс төрийн нам үүсэн байгуулагдсаны 100 жилийн ойг тэмдэглэх тухай” Улсын Их Хурлын тогтоолын төслийн анхны хэлэлцүүлэг.</w:t>
      </w:r>
    </w:p>
    <w:p>
      <w:pPr>
        <w:pStyle w:val="style0"/>
        <w:jc w:val="both"/>
      </w:pPr>
      <w:r>
        <w:rPr/>
      </w:r>
    </w:p>
    <w:p>
      <w:pPr>
        <w:pStyle w:val="style0"/>
        <w:jc w:val="both"/>
      </w:pPr>
      <w:r>
        <w:rPr>
          <w:rFonts w:ascii="Arial" w:hAnsi="Arial"/>
          <w:b w:val="false"/>
          <w:bCs w:val="false"/>
          <w:lang w:val="mn-MN"/>
        </w:rPr>
        <w:tab/>
        <w:t xml:space="preserve">Монгол Улсын Их Хурлын чуулганы хуралдааны дэгийн тухай хуулийн 39 дүгээр зүйлийн 8-д, Байнгын хорооны хуралдаанд хууль санаачлагч хуулийн төслийн талаар тодруулга тайлбар хийнэ. </w:t>
      </w:r>
    </w:p>
    <w:p>
      <w:pPr>
        <w:pStyle w:val="style0"/>
        <w:jc w:val="both"/>
      </w:pPr>
      <w:r>
        <w:rPr/>
      </w:r>
    </w:p>
    <w:p>
      <w:pPr>
        <w:pStyle w:val="style0"/>
        <w:jc w:val="both"/>
      </w:pPr>
      <w:r>
        <w:rPr>
          <w:rFonts w:ascii="Arial" w:hAnsi="Arial"/>
          <w:b w:val="false"/>
          <w:bCs w:val="false"/>
          <w:lang w:val="mn-MN"/>
        </w:rPr>
        <w:tab/>
        <w:t>39.11.гишүүн хуулийн төслийн тухайн зүйлтэй холбогдуулан хууль санаачлагчаас болон бусад оролцогч нараас асуулт асууна гэж байна.</w:t>
      </w:r>
    </w:p>
    <w:p>
      <w:pPr>
        <w:pStyle w:val="style0"/>
        <w:jc w:val="both"/>
      </w:pPr>
      <w:r>
        <w:rPr/>
      </w:r>
    </w:p>
    <w:p>
      <w:pPr>
        <w:pStyle w:val="style0"/>
        <w:jc w:val="both"/>
      </w:pPr>
      <w:r>
        <w:rPr>
          <w:rFonts w:ascii="Arial" w:hAnsi="Arial"/>
          <w:b w:val="false"/>
          <w:bCs w:val="false"/>
          <w:lang w:val="mn-MN"/>
        </w:rPr>
        <w:tab/>
        <w:t>Төсөл санаачлагчаас асуулттай гишүүд байна уу? Байхгүй байна.</w:t>
      </w:r>
    </w:p>
    <w:p>
      <w:pPr>
        <w:pStyle w:val="style0"/>
        <w:jc w:val="both"/>
      </w:pPr>
      <w:r>
        <w:rPr/>
      </w:r>
    </w:p>
    <w:p>
      <w:pPr>
        <w:pStyle w:val="style0"/>
        <w:jc w:val="both"/>
      </w:pPr>
      <w:r>
        <w:rPr>
          <w:rFonts w:ascii="Arial" w:hAnsi="Arial"/>
          <w:b w:val="false"/>
          <w:bCs w:val="false"/>
          <w:lang w:val="mn-MN"/>
        </w:rPr>
        <w:tab/>
        <w:t>Тогтоолын төсөлтэй холбогдуулан зарчмын зөрүүтэй саналтай гишүүд байна уу?  Зарчмын зөрүүтэй саналтай гишүүд байхгүй байна.</w:t>
      </w:r>
    </w:p>
    <w:p>
      <w:pPr>
        <w:pStyle w:val="style0"/>
        <w:jc w:val="both"/>
      </w:pPr>
      <w:r>
        <w:rPr/>
      </w:r>
    </w:p>
    <w:p>
      <w:pPr>
        <w:pStyle w:val="style0"/>
        <w:jc w:val="both"/>
      </w:pPr>
      <w:r>
        <w:rPr>
          <w:rFonts w:ascii="Arial" w:hAnsi="Arial"/>
          <w:b w:val="false"/>
          <w:bCs w:val="false"/>
          <w:lang w:val="mn-MN"/>
        </w:rPr>
        <w:tab/>
        <w:t>Зарчмын зөрүүтэй санал гараагүй учраас горимын саналтай гишүүд байна уу? Пүрэвдорж гишүүн горимын санал гаргана.</w:t>
      </w:r>
    </w:p>
    <w:p>
      <w:pPr>
        <w:pStyle w:val="style0"/>
        <w:jc w:val="both"/>
      </w:pPr>
      <w:r>
        <w:rPr/>
      </w:r>
    </w:p>
    <w:p>
      <w:pPr>
        <w:pStyle w:val="style0"/>
        <w:jc w:val="both"/>
      </w:pPr>
      <w:r>
        <w:rPr>
          <w:rFonts w:ascii="Arial" w:hAnsi="Arial"/>
          <w:b w:val="false"/>
          <w:bCs w:val="false"/>
          <w:lang w:val="mn-MN"/>
        </w:rPr>
        <w:tab/>
      </w:r>
      <w:r>
        <w:rPr>
          <w:rFonts w:ascii="Arial" w:hAnsi="Arial"/>
          <w:b/>
          <w:bCs/>
          <w:lang w:val="mn-MN"/>
        </w:rPr>
        <w:t>Б.Пүрэвдорж</w:t>
      </w:r>
      <w:r>
        <w:rPr>
          <w:rFonts w:ascii="Arial" w:hAnsi="Arial"/>
          <w:b w:val="false"/>
          <w:bCs w:val="false"/>
          <w:lang w:val="mn-MN"/>
        </w:rPr>
        <w:t>: Зарчмын зөрүүтэй санал гараагүй учраас тогтоолын төслийг анхны хэлэлцүүлгээр нь батлуулах горимын саналтай байна.</w:t>
      </w:r>
    </w:p>
    <w:p>
      <w:pPr>
        <w:pStyle w:val="style0"/>
        <w:jc w:val="both"/>
      </w:pPr>
      <w:r>
        <w:rPr/>
      </w:r>
    </w:p>
    <w:p>
      <w:pPr>
        <w:pStyle w:val="style0"/>
        <w:jc w:val="both"/>
      </w:pPr>
      <w:r>
        <w:rPr>
          <w:rFonts w:ascii="Arial" w:hAnsi="Arial"/>
          <w:b w:val="false"/>
          <w:bCs w:val="false"/>
          <w:lang w:val="mn-MN"/>
        </w:rPr>
        <w:tab/>
      </w:r>
      <w:r>
        <w:rPr>
          <w:rFonts w:ascii="Arial" w:hAnsi="Arial"/>
          <w:b/>
          <w:bCs/>
          <w:lang w:val="mn-MN"/>
        </w:rPr>
        <w:t>Д.Тогтохсүрэн</w:t>
      </w:r>
      <w:r>
        <w:rPr>
          <w:rFonts w:ascii="Arial" w:hAnsi="Arial"/>
          <w:b w:val="false"/>
          <w:bCs w:val="false"/>
          <w:lang w:val="mn-MN"/>
        </w:rPr>
        <w:t>: Пүрэвдорж гишүүний гаргасан, зарчмын зөрүүтэй санал гараагүй учраас анхны хэлэлцүүлгээр нь баталъя гэсэн горимын саналыг дэмжье гэсэн санал хураалт явуулъя.</w:t>
      </w:r>
    </w:p>
    <w:p>
      <w:pPr>
        <w:pStyle w:val="style0"/>
        <w:jc w:val="both"/>
      </w:pPr>
      <w:r>
        <w:rPr/>
      </w:r>
    </w:p>
    <w:p>
      <w:pPr>
        <w:pStyle w:val="style0"/>
        <w:jc w:val="both"/>
      </w:pPr>
      <w:r>
        <w:rPr>
          <w:rFonts w:ascii="Arial" w:hAnsi="Arial"/>
          <w:b w:val="false"/>
          <w:bCs w:val="false"/>
          <w:lang w:val="mn-MN"/>
        </w:rPr>
        <w:tab/>
        <w:t>Санал хураалт.</w:t>
      </w:r>
    </w:p>
    <w:p>
      <w:pPr>
        <w:pStyle w:val="style0"/>
        <w:jc w:val="both"/>
      </w:pPr>
      <w:r>
        <w:rPr/>
      </w:r>
    </w:p>
    <w:p>
      <w:pPr>
        <w:pStyle w:val="style0"/>
        <w:jc w:val="both"/>
      </w:pPr>
      <w:r>
        <w:rPr>
          <w:rFonts w:ascii="Arial" w:hAnsi="Arial"/>
          <w:b w:val="false"/>
          <w:bCs w:val="false"/>
          <w:lang w:val="mn-MN"/>
        </w:rPr>
        <w:tab/>
        <w:t>Техникийн саатал гарсан учраас гар өргөж санал хураалт явуулъя гэсэн горимын саналтай байна.</w:t>
      </w:r>
    </w:p>
    <w:p>
      <w:pPr>
        <w:pStyle w:val="style0"/>
        <w:jc w:val="both"/>
      </w:pPr>
      <w:r>
        <w:rPr/>
      </w:r>
    </w:p>
    <w:p>
      <w:pPr>
        <w:pStyle w:val="style0"/>
        <w:jc w:val="both"/>
      </w:pPr>
      <w:r>
        <w:rPr>
          <w:rFonts w:ascii="Arial" w:hAnsi="Arial"/>
          <w:b w:val="false"/>
          <w:bCs w:val="false"/>
          <w:lang w:val="mn-MN"/>
        </w:rPr>
        <w:tab/>
        <w:t>Горимын саналыг дэмжиж байгаа гишүүд гараа өргөнө үү.</w:t>
      </w:r>
    </w:p>
    <w:p>
      <w:pPr>
        <w:pStyle w:val="style0"/>
        <w:jc w:val="both"/>
      </w:pPr>
      <w:r>
        <w:rPr/>
      </w:r>
    </w:p>
    <w:p>
      <w:pPr>
        <w:pStyle w:val="style0"/>
        <w:jc w:val="both"/>
      </w:pPr>
      <w:r>
        <w:rPr>
          <w:rFonts w:ascii="Arial" w:hAnsi="Arial"/>
          <w:b w:val="false"/>
          <w:bCs w:val="false"/>
          <w:lang w:val="mn-MN"/>
        </w:rPr>
        <w:tab/>
        <w:t>Санал хураалтад 11 гишүүн оролцож, 6 гишүүн буюу 54.5 хувийн саналаар горимын саналыг дэмжлээ.</w:t>
      </w:r>
    </w:p>
    <w:p>
      <w:pPr>
        <w:pStyle w:val="style0"/>
        <w:jc w:val="both"/>
      </w:pPr>
      <w:r>
        <w:rPr/>
      </w:r>
    </w:p>
    <w:p>
      <w:pPr>
        <w:pStyle w:val="style0"/>
        <w:jc w:val="both"/>
      </w:pPr>
      <w:r>
        <w:rPr>
          <w:rFonts w:ascii="Arial" w:hAnsi="Arial"/>
          <w:b w:val="false"/>
          <w:bCs w:val="false"/>
          <w:lang w:val="mn-MN"/>
        </w:rPr>
        <w:tab/>
        <w:t>Горимын санал дэмжигдсэн тул Тогтоолын төслийг анхны хэлэлцүүлгээр баталъя гэсэн горимын саналыг дэмжье гэсэн санал хураалт явуулъя.</w:t>
      </w:r>
    </w:p>
    <w:p>
      <w:pPr>
        <w:pStyle w:val="style0"/>
        <w:jc w:val="both"/>
      </w:pPr>
      <w:r>
        <w:rPr/>
      </w:r>
    </w:p>
    <w:p>
      <w:pPr>
        <w:pStyle w:val="style0"/>
        <w:jc w:val="both"/>
      </w:pPr>
      <w:r>
        <w:rPr>
          <w:rFonts w:ascii="Arial" w:hAnsi="Arial"/>
          <w:b w:val="false"/>
          <w:bCs w:val="false"/>
          <w:lang w:val="mn-MN"/>
        </w:rPr>
        <w:tab/>
        <w:t>Санал хураалтад 11 гишүүн оролцож, 6 гишүүн буюу 54.5 хувийн саналаар горимын саналыг дэмжлээ.</w:t>
      </w:r>
    </w:p>
    <w:p>
      <w:pPr>
        <w:pStyle w:val="style0"/>
        <w:jc w:val="both"/>
      </w:pPr>
      <w:r>
        <w:rPr/>
      </w:r>
    </w:p>
    <w:p>
      <w:pPr>
        <w:pStyle w:val="style0"/>
        <w:jc w:val="both"/>
      </w:pPr>
      <w:r>
        <w:rPr>
          <w:rFonts w:ascii="Arial" w:hAnsi="Arial"/>
          <w:b w:val="false"/>
          <w:bCs w:val="false"/>
          <w:lang w:val="mn-MN"/>
        </w:rPr>
        <w:tab/>
        <w:t>Байнгын хорооноос гарах санал, дүгнэлтийг Улсын Их Хурлын гишүүн Г.Ганболд Улсын Их Хурлын чуулганы нэгдсэн хуралдаанд танилцуулахаар тогтов.</w:t>
      </w:r>
    </w:p>
    <w:p>
      <w:pPr>
        <w:pStyle w:val="style0"/>
        <w:jc w:val="both"/>
      </w:pPr>
      <w:r>
        <w:rPr/>
      </w:r>
    </w:p>
    <w:p>
      <w:pPr>
        <w:pStyle w:val="style0"/>
        <w:jc w:val="both"/>
      </w:pPr>
      <w:r>
        <w:rPr>
          <w:rFonts w:ascii="Arial" w:hAnsi="Arial"/>
          <w:b w:val="false"/>
          <w:bCs w:val="false"/>
          <w:lang w:val="mn-MN"/>
        </w:rPr>
        <w:tab/>
        <w:t>“Монгол Улсад улс төрийн нам үүсэн байгуулагдсаны 100 жилийн ойг тэмдэглэх тухай” Улсын Их Хурлын тогтоолын төслийн анхны хэлэлцүүлгийг хийж дууслаа.</w:t>
      </w:r>
    </w:p>
    <w:p>
      <w:pPr>
        <w:pStyle w:val="style0"/>
        <w:jc w:val="both"/>
      </w:pPr>
      <w:r>
        <w:rPr/>
      </w:r>
    </w:p>
    <w:p>
      <w:pPr>
        <w:pStyle w:val="style0"/>
        <w:jc w:val="both"/>
      </w:pPr>
      <w:r>
        <w:rPr>
          <w:rFonts w:ascii="Arial" w:hAnsi="Arial"/>
          <w:b w:val="false"/>
          <w:bCs w:val="false"/>
          <w:lang w:val="mn-MN"/>
        </w:rPr>
        <w:tab/>
        <w:t xml:space="preserve">Дараагийн асуудалд оръё. </w:t>
      </w:r>
    </w:p>
    <w:p>
      <w:pPr>
        <w:pStyle w:val="style0"/>
        <w:jc w:val="both"/>
      </w:pPr>
      <w:r>
        <w:rPr/>
      </w:r>
    </w:p>
    <w:p>
      <w:pPr>
        <w:pStyle w:val="style0"/>
        <w:jc w:val="both"/>
      </w:pPr>
      <w:r>
        <w:rPr>
          <w:rFonts w:ascii="Arial" w:hAnsi="Arial"/>
          <w:b w:val="false"/>
          <w:bCs w:val="false"/>
          <w:lang w:val="mn-MN"/>
        </w:rPr>
        <w:tab/>
      </w:r>
      <w:r>
        <w:rPr>
          <w:rFonts w:ascii="Arial" w:hAnsi="Arial"/>
          <w:b/>
          <w:bCs/>
          <w:i/>
          <w:iCs/>
          <w:lang w:val="mn-MN"/>
        </w:rPr>
        <w:t>Хоёр. Монгол Улсын Их Хурлын тухай хуульд өөрчлөлт оруулах тухай хуулийн төсөл /Улсын Их Хурлын гишүүн Д.Ганбат 2020 оны 12 дугаар сарын 07-ны өдөр өргөн мэдүүлсэн, анхны хэлэлцүүлэг/</w:t>
      </w:r>
    </w:p>
    <w:p>
      <w:pPr>
        <w:pStyle w:val="style0"/>
        <w:jc w:val="both"/>
      </w:pPr>
      <w:r>
        <w:rPr/>
      </w:r>
    </w:p>
    <w:p>
      <w:pPr>
        <w:pStyle w:val="style0"/>
        <w:jc w:val="both"/>
      </w:pPr>
      <w:r>
        <w:rPr>
          <w:rFonts w:ascii="Arial" w:hAnsi="Arial"/>
          <w:b w:val="false"/>
          <w:bCs w:val="false"/>
          <w:lang w:val="mn-MN"/>
        </w:rPr>
        <w:tab/>
        <w:t xml:space="preserve">Хуулийн төслүүдийг зүйл бүрээр нь санал хураалт явуулна. </w:t>
      </w:r>
    </w:p>
    <w:p>
      <w:pPr>
        <w:pStyle w:val="style0"/>
        <w:jc w:val="both"/>
      </w:pPr>
      <w:r>
        <w:rPr/>
      </w:r>
    </w:p>
    <w:p>
      <w:pPr>
        <w:pStyle w:val="style0"/>
        <w:jc w:val="both"/>
      </w:pPr>
      <w:r>
        <w:rPr>
          <w:rFonts w:ascii="Arial" w:hAnsi="Arial"/>
          <w:b w:val="false"/>
          <w:bCs w:val="false"/>
          <w:lang w:val="mn-MN"/>
        </w:rPr>
        <w:tab/>
        <w:t xml:space="preserve">Монгол Улсын Их Хурлын тухай хуульд өөрчлөлт оруулах тухай хуулийн төслийн 1 дүгээр зүйлд асуулт, саналтай гишүүд байна уу? </w:t>
      </w:r>
    </w:p>
    <w:p>
      <w:pPr>
        <w:pStyle w:val="style0"/>
        <w:jc w:val="both"/>
      </w:pPr>
      <w:r>
        <w:rPr/>
      </w:r>
    </w:p>
    <w:p>
      <w:pPr>
        <w:pStyle w:val="style0"/>
        <w:jc w:val="both"/>
      </w:pPr>
      <w:r>
        <w:rPr>
          <w:rFonts w:ascii="Arial" w:hAnsi="Arial"/>
          <w:b w:val="false"/>
          <w:bCs w:val="false"/>
          <w:lang w:val="mn-MN"/>
        </w:rPr>
        <w:tab/>
        <w:t>Энэ зүйлийн талаар Улсын Их Хурлын гишүүн Д.Тогтохсүрэн, Н.Энхболд нарын гаргасан санал:</w:t>
      </w:r>
    </w:p>
    <w:p>
      <w:pPr>
        <w:pStyle w:val="style0"/>
        <w:jc w:val="both"/>
      </w:pPr>
      <w:r>
        <w:rPr/>
      </w:r>
    </w:p>
    <w:p>
      <w:pPr>
        <w:pStyle w:val="style0"/>
        <w:jc w:val="both"/>
      </w:pPr>
      <w:r>
        <w:rPr>
          <w:rFonts w:ascii="Arial" w:hAnsi="Arial"/>
          <w:b w:val="false"/>
          <w:bCs w:val="false"/>
          <w:lang w:val="mn-MN"/>
        </w:rPr>
        <w:tab/>
        <w:t>Төслийн 1 дүгээр зүйлийг дор дурдсанаар өөрчлөн найруулах:</w:t>
      </w:r>
    </w:p>
    <w:p>
      <w:pPr>
        <w:pStyle w:val="style0"/>
        <w:jc w:val="both"/>
      </w:pPr>
      <w:r>
        <w:rPr/>
      </w:r>
    </w:p>
    <w:p>
      <w:pPr>
        <w:pStyle w:val="style0"/>
        <w:jc w:val="both"/>
      </w:pPr>
      <w:r>
        <w:rPr>
          <w:rFonts w:ascii="Arial" w:hAnsi="Arial"/>
          <w:b w:val="false"/>
          <w:bCs w:val="false"/>
          <w:lang w:val="mn-MN"/>
        </w:rPr>
        <w:tab/>
        <w:t>Монгол Улсын Их Хурлын тухай хуулийн 33 дугаар зүйлийн 33.2 дахь хэсгийн “бүлгийн ажлын албаны ажилтны тоо тухайн бүлгийн гишүүдийн тооны хоёрын нэгтэй тэнцүү байх бөгөөд хэрэв бүлгийн гишүүдийн тоо нь сондгой байгаа тохиолдолд дараагийн тэгш тооноос тооцно” гэснийг “бүлгийн ажлын албаны ажилтны тоо тухайн бүлгийн гишүүдийн тооны хоёрын нэгтэй тэнцүү байх бөгөөд хэрэв бүлгийн гишүүдийн тоо 23-аас доош бол тухайн бүлгийн ажлын албаны ажилтны тоо 12 хүртэл байна” гэж өөрчлөх.</w:t>
      </w:r>
    </w:p>
    <w:p>
      <w:pPr>
        <w:pStyle w:val="style0"/>
        <w:jc w:val="both"/>
      </w:pPr>
      <w:r>
        <w:rPr/>
      </w:r>
    </w:p>
    <w:p>
      <w:pPr>
        <w:pStyle w:val="style0"/>
        <w:jc w:val="both"/>
      </w:pPr>
      <w:r>
        <w:rPr>
          <w:rFonts w:ascii="Arial" w:hAnsi="Arial"/>
          <w:b w:val="false"/>
          <w:bCs w:val="false"/>
          <w:lang w:val="mn-MN"/>
        </w:rPr>
        <w:tab/>
        <w:t>Санал гаргасан: Улсын Их Хурлын гишүүн Д.Ганбат, Д.Тогтохсүрэн</w:t>
      </w:r>
    </w:p>
    <w:p>
      <w:pPr>
        <w:pStyle w:val="style0"/>
        <w:jc w:val="both"/>
      </w:pPr>
      <w:r>
        <w:rPr/>
      </w:r>
    </w:p>
    <w:p>
      <w:pPr>
        <w:pStyle w:val="style0"/>
        <w:jc w:val="both"/>
      </w:pPr>
      <w:r>
        <w:rPr>
          <w:rFonts w:ascii="Arial" w:hAnsi="Arial"/>
          <w:b w:val="false"/>
          <w:bCs w:val="false"/>
          <w:lang w:val="mn-MN"/>
        </w:rPr>
        <w:tab/>
        <w:t>Би сая энэ Улсын Их Хурлын Тамгын газрын Хуулийн хэлтсийн дарга ч гэсэн энэ өөрөө редакцийн санал бишээ. Зарчмын зөрүүтэй санал болж байгаа юм. Тийм учраас одоо үүнийг нь дэмжиж, маргаашийн чуулганы нэгдсэн хуралдааны эхэнд оруулаад, тэгээд нэгдсэн чуулган хуралдаж байхад манай Байнгын хороо дахин дундуур нь хуралдаж эцсийн хэлэлцүүлэг хийхгүй бол энэ зарчмын зөрүүтэй санал болж байгаа учраас Тамгын газрынхан болохгүй гэж байна.</w:t>
      </w:r>
    </w:p>
    <w:p>
      <w:pPr>
        <w:pStyle w:val="style0"/>
        <w:jc w:val="both"/>
      </w:pPr>
      <w:r>
        <w:rPr/>
      </w:r>
    </w:p>
    <w:p>
      <w:pPr>
        <w:pStyle w:val="style0"/>
        <w:jc w:val="both"/>
      </w:pPr>
      <w:r>
        <w:rPr>
          <w:rFonts w:ascii="Arial" w:hAnsi="Arial"/>
          <w:b w:val="false"/>
          <w:bCs w:val="false"/>
          <w:lang w:val="mn-MN"/>
        </w:rPr>
        <w:tab/>
        <w:t>Нямаагийн Энхболд гишүүн зарчмын зөрүүтэй саналтай холбогдуулан санал хэлнэ.</w:t>
      </w:r>
    </w:p>
    <w:p>
      <w:pPr>
        <w:pStyle w:val="style0"/>
        <w:jc w:val="both"/>
      </w:pPr>
      <w:r>
        <w:rPr/>
      </w:r>
    </w:p>
    <w:p>
      <w:pPr>
        <w:pStyle w:val="style0"/>
        <w:jc w:val="both"/>
      </w:pPr>
      <w:r>
        <w:rPr>
          <w:rFonts w:ascii="Arial" w:hAnsi="Arial"/>
          <w:b w:val="false"/>
          <w:bCs w:val="false"/>
          <w:lang w:val="mn-MN"/>
        </w:rPr>
        <w:tab/>
      </w:r>
      <w:r>
        <w:rPr>
          <w:rFonts w:ascii="Arial" w:hAnsi="Arial"/>
          <w:b/>
          <w:bCs/>
          <w:lang w:val="mn-MN"/>
        </w:rPr>
        <w:t>Н.Энхболд</w:t>
      </w:r>
      <w:r>
        <w:rPr>
          <w:rFonts w:ascii="Arial" w:hAnsi="Arial"/>
          <w:b w:val="false"/>
          <w:bCs w:val="false"/>
          <w:lang w:val="mn-MN"/>
        </w:rPr>
        <w:t xml:space="preserve">:  Наадах чинь одоо хүчин төгөлдөр мөрдөж байгаа хууль нь бүлгийн гишүүдийн тооны 50 хувьтай тэнцүү байна гэсэн ийм заалт байгаа. Сондгой бол ингэнэ гэсэн, тэр нь хэвээрээ үлдэж байгаа юм. Нэмж байгаа зүйл нь бүлгийн гишүүдийн тоо хамгийн доод тал нь ядаж 12 байя гэсэн ийм санаа байгаа шүү дээ. Энэ хоёрын аль алиныг нь бид нар дэмжсэн, хүлээн зөвшөөрч байгаа. Тэгэхээр саяныхыг бол би найруулгын чанартай байна гэж. Яагаад гэвэл үндсэн санаа нь байхгүй байгаа биз дээ. Тал хувиас нь хэтрүүлэхгүй гэсэн, 50 хувиас. Тэр санаа хэвээрээ байж байгаа. Доод тал нь 12 байя гэсэн, тэр хоёр санаа хоёулаа байж байгаа. Яаж энэ хоёрыг дунд нь холбох вэ гэдэг л, миний харж байгаагаар найруулгын чанартай. </w:t>
      </w:r>
    </w:p>
    <w:p>
      <w:pPr>
        <w:pStyle w:val="style0"/>
        <w:jc w:val="both"/>
      </w:pPr>
      <w:r>
        <w:rPr/>
      </w:r>
    </w:p>
    <w:p>
      <w:pPr>
        <w:pStyle w:val="style0"/>
        <w:jc w:val="both"/>
      </w:pPr>
      <w:r>
        <w:rPr>
          <w:rFonts w:ascii="Arial" w:hAnsi="Arial"/>
          <w:b w:val="false"/>
          <w:bCs w:val="false"/>
          <w:lang w:val="mn-MN"/>
        </w:rPr>
        <w:tab/>
      </w:r>
      <w:r>
        <w:rPr>
          <w:rFonts w:ascii="Arial" w:hAnsi="Arial"/>
          <w:b/>
          <w:bCs/>
          <w:lang w:val="mn-MN"/>
        </w:rPr>
        <w:t>Д.Тогтохсүрэн:</w:t>
      </w:r>
      <w:r>
        <w:rPr>
          <w:rFonts w:ascii="Arial" w:hAnsi="Arial"/>
          <w:b w:val="false"/>
          <w:bCs w:val="false"/>
          <w:lang w:val="mn-MN"/>
        </w:rPr>
        <w:t xml:space="preserve"> Тамгын газрын Хуулийн хэлтсийн дарга Түвшинжаргал тайлбар хийх үү, үүнийг зарчмын зөрүүтэй санал гэж үзэх уу? Найруулгын санал гэж үзэх үү. Та тайлбар хийгээтэх. </w:t>
      </w:r>
    </w:p>
    <w:p>
      <w:pPr>
        <w:pStyle w:val="style0"/>
        <w:jc w:val="both"/>
      </w:pPr>
      <w:r>
        <w:rPr/>
      </w:r>
    </w:p>
    <w:p>
      <w:pPr>
        <w:pStyle w:val="style0"/>
        <w:jc w:val="both"/>
      </w:pPr>
      <w:r>
        <w:rPr>
          <w:rFonts w:ascii="Arial" w:hAnsi="Arial"/>
          <w:b w:val="false"/>
          <w:bCs w:val="false"/>
          <w:lang w:val="mn-MN"/>
        </w:rPr>
        <w:tab/>
      </w:r>
      <w:r>
        <w:rPr>
          <w:rFonts w:ascii="Arial" w:hAnsi="Arial"/>
          <w:b/>
          <w:bCs/>
          <w:lang w:val="mn-MN"/>
        </w:rPr>
        <w:t>Н.Энхболд</w:t>
      </w:r>
      <w:r>
        <w:rPr>
          <w:rFonts w:ascii="Arial" w:hAnsi="Arial"/>
          <w:b w:val="false"/>
          <w:bCs w:val="false"/>
          <w:lang w:val="mn-MN"/>
        </w:rPr>
        <w:t xml:space="preserve">: Зарчим гэдэг чинь агуулга нь өөр болохыг л хэлнэ биз дээ. </w:t>
      </w:r>
    </w:p>
    <w:p>
      <w:pPr>
        <w:pStyle w:val="style0"/>
        <w:jc w:val="both"/>
      </w:pPr>
      <w:r>
        <w:rPr/>
      </w:r>
    </w:p>
    <w:p>
      <w:pPr>
        <w:pStyle w:val="style0"/>
        <w:jc w:val="both"/>
      </w:pPr>
      <w:r>
        <w:rPr>
          <w:rFonts w:ascii="Arial" w:hAnsi="Arial"/>
          <w:b w:val="false"/>
          <w:bCs w:val="false"/>
          <w:lang w:val="mn-MN"/>
        </w:rPr>
        <w:tab/>
      </w:r>
      <w:r>
        <w:rPr>
          <w:rFonts w:ascii="Arial" w:hAnsi="Arial"/>
          <w:b/>
          <w:bCs/>
          <w:lang w:val="mn-MN"/>
        </w:rPr>
        <w:t>Д.Тогтохсүрэн</w:t>
      </w:r>
      <w:r>
        <w:rPr>
          <w:rFonts w:ascii="Arial" w:hAnsi="Arial"/>
          <w:b w:val="false"/>
          <w:bCs w:val="false"/>
          <w:lang w:val="mn-MN"/>
        </w:rPr>
        <w:t>: Нямаагийн Энхболд гишүүний микрофоныг өгье.</w:t>
      </w:r>
    </w:p>
    <w:p>
      <w:pPr>
        <w:pStyle w:val="style0"/>
        <w:jc w:val="both"/>
      </w:pPr>
      <w:r>
        <w:rPr/>
      </w:r>
    </w:p>
    <w:p>
      <w:pPr>
        <w:pStyle w:val="style0"/>
        <w:jc w:val="both"/>
      </w:pPr>
      <w:r>
        <w:rPr>
          <w:rFonts w:ascii="Arial" w:hAnsi="Arial"/>
          <w:b w:val="false"/>
          <w:bCs w:val="false"/>
          <w:lang w:val="mn-MN"/>
        </w:rPr>
        <w:tab/>
      </w:r>
      <w:r>
        <w:rPr>
          <w:rFonts w:ascii="Arial" w:hAnsi="Arial"/>
          <w:b/>
          <w:bCs/>
          <w:lang w:val="mn-MN"/>
        </w:rPr>
        <w:t>Н.Энхболд</w:t>
      </w:r>
      <w:r>
        <w:rPr>
          <w:rFonts w:ascii="Arial" w:hAnsi="Arial"/>
          <w:b w:val="false"/>
          <w:bCs w:val="false"/>
          <w:lang w:val="mn-MN"/>
        </w:rPr>
        <w:t xml:space="preserve">: Ингэж найруулж болж байгаа юм. Бүлгийн ажлын албаны ажилтнуудын тоо доод хязгаар нь 12, дээд хязгаар нь нийт  гишүүдийн тооны 50 хувиас хэтрэхгүй байна гээд найруулж болж байгаа юм. Тэгэхээр сая 23 гээд орсон байна шүү, би дотроо бодож байсан 24 хүнтэй байхад 12 болох юм байна. 23 хүнтэй байхад 12. 24-өөс дээш бол нэмэгдээд 13, 14 болоод ингээд явчихна. Тэгээд ингээд найруулчихаар наадах чинь хоёр санаа нь хоёулаа хэвээрээ үлдэж байгаа юм. Найруулбал дээд, доод хязгаарыг нь тогтоож байгаа асуудал шүү дээ гэж би бодоод байгаа юм. </w:t>
      </w:r>
    </w:p>
    <w:p>
      <w:pPr>
        <w:pStyle w:val="style0"/>
        <w:jc w:val="both"/>
      </w:pPr>
      <w:r>
        <w:rPr/>
      </w:r>
    </w:p>
    <w:p>
      <w:pPr>
        <w:pStyle w:val="style0"/>
        <w:jc w:val="both"/>
      </w:pPr>
      <w:r>
        <w:rPr>
          <w:rFonts w:ascii="Arial" w:hAnsi="Arial"/>
          <w:b w:val="false"/>
          <w:bCs w:val="false"/>
          <w:lang w:val="mn-MN"/>
        </w:rPr>
        <w:tab/>
        <w:t>Нэг хурал илүү хийх юм биз дээ, би бол тийм л бодолтой байна.</w:t>
      </w:r>
    </w:p>
    <w:p>
      <w:pPr>
        <w:pStyle w:val="style0"/>
        <w:jc w:val="both"/>
      </w:pPr>
      <w:r>
        <w:rPr>
          <w:rFonts w:ascii="Arial" w:hAnsi="Arial"/>
          <w:b w:val="false"/>
          <w:bCs w:val="false"/>
          <w:lang w:val="mn-MN"/>
        </w:rPr>
        <w:tab/>
      </w:r>
    </w:p>
    <w:p>
      <w:pPr>
        <w:pStyle w:val="style0"/>
        <w:jc w:val="both"/>
      </w:pPr>
      <w:r>
        <w:rPr>
          <w:rFonts w:ascii="Arial" w:hAnsi="Arial"/>
          <w:b w:val="false"/>
          <w:bCs w:val="false"/>
          <w:lang w:val="mn-MN"/>
        </w:rPr>
        <w:tab/>
        <w:t>Түвшинжаргал дарга.</w:t>
      </w:r>
    </w:p>
    <w:p>
      <w:pPr>
        <w:pStyle w:val="style0"/>
        <w:jc w:val="both"/>
      </w:pPr>
      <w:r>
        <w:rPr/>
      </w:r>
    </w:p>
    <w:p>
      <w:pPr>
        <w:pStyle w:val="style0"/>
        <w:jc w:val="both"/>
      </w:pPr>
      <w:r>
        <w:rPr>
          <w:rFonts w:ascii="Arial" w:hAnsi="Arial"/>
          <w:b w:val="false"/>
          <w:bCs w:val="false"/>
          <w:lang w:val="mn-MN"/>
        </w:rPr>
        <w:tab/>
      </w:r>
      <w:r>
        <w:rPr>
          <w:rFonts w:ascii="Arial" w:hAnsi="Arial"/>
          <w:b/>
          <w:bCs/>
          <w:lang w:val="mn-MN"/>
        </w:rPr>
        <w:t>Э.Түвшинжаргал</w:t>
      </w:r>
      <w:r>
        <w:rPr>
          <w:rFonts w:ascii="Arial" w:hAnsi="Arial"/>
          <w:b w:val="false"/>
          <w:bCs w:val="false"/>
          <w:lang w:val="mn-MN"/>
        </w:rPr>
        <w:t>: Яг одоо энэ томьёоллоор бол Энхболд гишүүн ээ, 50 хувь гэж таны сая хэлээд байгаа. Одоо  жишээ нь үүнийг найруулгын санал гэж авбал 8 гишүүнтэй бүлэг, 10 гишүүнтэй бүлэг байх тохиолдолд саяны 12 гэдэг чинь шууд хоорондоо хуулийн зүйл, заалт дотроо зөрчилтэй болж байгаа юм. Тийм учраас өөрөө дээрээ 50 хувь гэж хэлчхээд, дороо болохоор 8 гишүүнтэй бүлэг гараад ирнэ шүү дээ. Яг тэр оруулж ирж байгаа өөрчлөлтөөрөө тийм үг бичээгүй учраас таны саяны хэлсэн найруулгыг авахад наадах чинь зарчмын зөрүүтэй саналаар хурааж байж чуулганд орох ёстой болчхоод байгаа юм. Тэгээд эцсийн хэлэлцүүлэг уруугаа шилжээд явна гэсэн үг л дээ.</w:t>
      </w:r>
    </w:p>
    <w:p>
      <w:pPr>
        <w:pStyle w:val="style0"/>
        <w:jc w:val="both"/>
      </w:pPr>
      <w:r>
        <w:rPr/>
      </w:r>
    </w:p>
    <w:p>
      <w:pPr>
        <w:pStyle w:val="style0"/>
        <w:jc w:val="both"/>
      </w:pPr>
      <w:r>
        <w:rPr>
          <w:rFonts w:ascii="Arial" w:hAnsi="Arial"/>
          <w:b w:val="false"/>
          <w:bCs w:val="false"/>
          <w:lang w:val="mn-MN"/>
        </w:rPr>
        <w:tab/>
      </w:r>
      <w:r>
        <w:rPr>
          <w:rFonts w:ascii="Arial" w:hAnsi="Arial"/>
          <w:b/>
          <w:bCs/>
          <w:lang w:val="mn-MN"/>
        </w:rPr>
        <w:t>Д.Тогтохсүрэн</w:t>
      </w:r>
      <w:r>
        <w:rPr>
          <w:rFonts w:ascii="Arial" w:hAnsi="Arial"/>
          <w:b w:val="false"/>
          <w:bCs w:val="false"/>
          <w:lang w:val="mn-MN"/>
        </w:rPr>
        <w:t>: Энэ санал найруулгын биш болоод байгаа юм, Их Хурлын Тамгын газрынхны тайлбарлаад байгаагаар. Бид найруулгын санал гэж аваад, сүүлд нь болохгүй байх. Тэгсэнд орвол дараагийн хэлэлцүүлгийг хийгээд явсан нь дээр байхаа.</w:t>
      </w:r>
    </w:p>
    <w:p>
      <w:pPr>
        <w:pStyle w:val="style0"/>
        <w:jc w:val="both"/>
      </w:pPr>
      <w:r>
        <w:rPr/>
      </w:r>
    </w:p>
    <w:p>
      <w:pPr>
        <w:pStyle w:val="style0"/>
        <w:jc w:val="both"/>
      </w:pPr>
      <w:r>
        <w:rPr>
          <w:rFonts w:ascii="Arial" w:hAnsi="Arial"/>
          <w:b w:val="false"/>
          <w:bCs w:val="false"/>
          <w:lang w:val="mn-MN"/>
        </w:rPr>
        <w:tab/>
        <w:t>Тэгэхээр саяны миний уншсан 33 дугаар зүйлийн 33.2 дахь хэсгийг өөрчлөн найруулсан зарчмын зөрүүтэй саналыг дэмжье гэдгээр санал хураалт явуулъя.</w:t>
      </w:r>
    </w:p>
    <w:p>
      <w:pPr>
        <w:pStyle w:val="style0"/>
        <w:jc w:val="both"/>
      </w:pPr>
      <w:r>
        <w:rPr/>
      </w:r>
    </w:p>
    <w:p>
      <w:pPr>
        <w:pStyle w:val="style0"/>
        <w:jc w:val="both"/>
      </w:pPr>
      <w:r>
        <w:rPr>
          <w:rFonts w:ascii="Arial" w:hAnsi="Arial"/>
          <w:b w:val="false"/>
          <w:bCs w:val="false"/>
          <w:lang w:val="mn-MN"/>
        </w:rPr>
        <w:tab/>
        <w:t>Цахимаар санал хураалт явуулъя.</w:t>
      </w:r>
    </w:p>
    <w:p>
      <w:pPr>
        <w:pStyle w:val="style0"/>
        <w:jc w:val="both"/>
      </w:pPr>
      <w:r>
        <w:rPr/>
      </w:r>
    </w:p>
    <w:p>
      <w:pPr>
        <w:pStyle w:val="style0"/>
        <w:jc w:val="both"/>
      </w:pPr>
      <w:r>
        <w:rPr>
          <w:rFonts w:ascii="Arial" w:hAnsi="Arial"/>
          <w:b w:val="false"/>
          <w:bCs w:val="false"/>
          <w:lang w:val="mn-MN"/>
        </w:rPr>
        <w:tab/>
        <w:t>6 гишүүн дэмжиж, 54.5 хувь нь дэмжиж, энэ зарчмын зөрүүтэй санал дэмжигдлээ.</w:t>
      </w:r>
    </w:p>
    <w:p>
      <w:pPr>
        <w:pStyle w:val="style0"/>
        <w:jc w:val="both"/>
      </w:pPr>
      <w:r>
        <w:rPr/>
      </w:r>
    </w:p>
    <w:p>
      <w:pPr>
        <w:pStyle w:val="style0"/>
        <w:jc w:val="both"/>
      </w:pPr>
      <w:r>
        <w:rPr>
          <w:rFonts w:ascii="Arial" w:hAnsi="Arial"/>
          <w:b w:val="false"/>
          <w:bCs w:val="false"/>
          <w:lang w:val="mn-MN"/>
        </w:rPr>
        <w:tab/>
        <w:t xml:space="preserve">Нямаагийн Энхболд гишүүнийг дэмжсэнээр тооцож, протоколд тэмдэглүүлье. </w:t>
      </w:r>
    </w:p>
    <w:p>
      <w:pPr>
        <w:pStyle w:val="style0"/>
        <w:jc w:val="both"/>
      </w:pPr>
      <w:r>
        <w:rPr/>
      </w:r>
    </w:p>
    <w:p>
      <w:pPr>
        <w:pStyle w:val="style0"/>
        <w:jc w:val="both"/>
      </w:pPr>
      <w:r>
        <w:rPr>
          <w:rFonts w:ascii="Arial" w:hAnsi="Arial"/>
          <w:b w:val="false"/>
          <w:bCs w:val="false"/>
          <w:lang w:val="mn-MN"/>
        </w:rPr>
        <w:tab/>
        <w:t xml:space="preserve">Монгол Улсын Их Хурлын тухай хуульд өөрчлөлт оруулах тухай хуулийн төслийн 2 дугаар зүйл дээр асуулт, саналтай гишүүд байна уу? </w:t>
      </w:r>
    </w:p>
    <w:p>
      <w:pPr>
        <w:pStyle w:val="style0"/>
        <w:jc w:val="both"/>
      </w:pPr>
      <w:r>
        <w:rPr/>
      </w:r>
    </w:p>
    <w:p>
      <w:pPr>
        <w:pStyle w:val="style0"/>
        <w:jc w:val="both"/>
      </w:pPr>
      <w:r>
        <w:rPr>
          <w:rFonts w:ascii="Arial" w:hAnsi="Arial"/>
          <w:b w:val="false"/>
          <w:bCs w:val="false"/>
          <w:lang w:val="mn-MN"/>
        </w:rPr>
        <w:tab/>
        <w:t>Алга байна.</w:t>
      </w:r>
    </w:p>
    <w:p>
      <w:pPr>
        <w:pStyle w:val="style0"/>
        <w:jc w:val="both"/>
      </w:pPr>
      <w:r>
        <w:rPr/>
      </w:r>
    </w:p>
    <w:p>
      <w:pPr>
        <w:pStyle w:val="style0"/>
        <w:jc w:val="both"/>
      </w:pPr>
      <w:r>
        <w:rPr>
          <w:rFonts w:ascii="Arial" w:hAnsi="Arial"/>
          <w:b w:val="false"/>
          <w:bCs w:val="false"/>
          <w:lang w:val="mn-MN"/>
        </w:rPr>
        <w:tab/>
        <w:t>Монгол Улсын Их Хурлын тухай хуульд өөрчлөлт оруулах тухай хуулийн төслийг зүйл бүрээр нь хэлэлцэж дууслаа.</w:t>
      </w:r>
    </w:p>
    <w:p>
      <w:pPr>
        <w:pStyle w:val="style0"/>
        <w:jc w:val="both"/>
      </w:pPr>
      <w:r>
        <w:rPr/>
      </w:r>
    </w:p>
    <w:p>
      <w:pPr>
        <w:pStyle w:val="style0"/>
        <w:jc w:val="both"/>
      </w:pPr>
      <w:r>
        <w:rPr>
          <w:rFonts w:ascii="Arial" w:hAnsi="Arial"/>
          <w:b w:val="false"/>
          <w:bCs w:val="false"/>
          <w:lang w:val="mn-MN"/>
        </w:rPr>
        <w:tab/>
        <w:t>Байнгын хорооноос гаргасан санал, дүгнэлтийг Улсын Их Хурлын гишүүн Б.Пүрэвдорж Улсын Их Хурлын чуулганы хуралдаанд танилцуулна.</w:t>
      </w:r>
    </w:p>
    <w:p>
      <w:pPr>
        <w:pStyle w:val="style0"/>
        <w:jc w:val="both"/>
      </w:pPr>
      <w:r>
        <w:rPr/>
      </w:r>
    </w:p>
    <w:p>
      <w:pPr>
        <w:pStyle w:val="style0"/>
        <w:jc w:val="both"/>
      </w:pPr>
      <w:r>
        <w:rPr>
          <w:rFonts w:ascii="Arial" w:hAnsi="Arial"/>
          <w:b w:val="false"/>
          <w:bCs w:val="false"/>
          <w:lang w:val="mn-MN"/>
        </w:rPr>
        <w:tab/>
        <w:t>Монгол Улсын Их Хурлын тухай хуульд өөрчлөлт оруулах тухай хуулийн төслийн анхны хэлэлцүүлгийг хийж дууслаа.</w:t>
      </w:r>
    </w:p>
    <w:p>
      <w:pPr>
        <w:pStyle w:val="style0"/>
        <w:jc w:val="both"/>
      </w:pPr>
      <w:r>
        <w:rPr/>
      </w:r>
    </w:p>
    <w:p>
      <w:pPr>
        <w:pStyle w:val="style0"/>
        <w:jc w:val="both"/>
      </w:pPr>
      <w:r>
        <w:rPr>
          <w:rFonts w:ascii="Arial" w:hAnsi="Arial"/>
          <w:b w:val="false"/>
          <w:bCs w:val="false"/>
          <w:lang w:val="mn-MN"/>
        </w:rPr>
        <w:tab/>
        <w:t xml:space="preserve">Хэлэлцэх асуудал дууссан тул Байнгын хорооны хуралдаан хаасныг мэдэгдье. </w:t>
      </w:r>
    </w:p>
    <w:p>
      <w:pPr>
        <w:pStyle w:val="style0"/>
        <w:jc w:val="both"/>
      </w:pPr>
      <w:r>
        <w:rPr/>
      </w:r>
    </w:p>
    <w:p>
      <w:pPr>
        <w:pStyle w:val="style0"/>
        <w:jc w:val="both"/>
      </w:pPr>
      <w:r>
        <w:rPr>
          <w:rFonts w:ascii="Arial" w:hAnsi="Arial"/>
          <w:b w:val="false"/>
          <w:bCs w:val="false"/>
          <w:lang w:val="mn-MN"/>
        </w:rPr>
        <w:tab/>
        <w:t>Оролцсон гишүүддээ баярлалаа. Сайхан амраарай.  Маргааш өглөө 10 цагт нэгдсэн чуулган эхэлнэ.</w:t>
      </w:r>
    </w:p>
    <w:p>
      <w:pPr>
        <w:pStyle w:val="style0"/>
        <w:jc w:val="both"/>
      </w:pPr>
      <w:r>
        <w:rPr/>
      </w:r>
    </w:p>
    <w:p>
      <w:pPr>
        <w:pStyle w:val="style0"/>
        <w:jc w:val="both"/>
      </w:pPr>
      <w:r>
        <w:rPr>
          <w:rFonts w:ascii="Arial" w:hAnsi="Arial"/>
          <w:b w:val="false"/>
          <w:bCs w:val="false"/>
          <w:lang w:val="mn-MN"/>
        </w:rPr>
        <w:tab/>
      </w:r>
    </w:p>
    <w:p>
      <w:pPr>
        <w:pStyle w:val="style0"/>
        <w:spacing w:line="276" w:lineRule="auto"/>
        <w:jc w:val="both"/>
      </w:pPr>
      <w:r>
        <w:rPr>
          <w:rFonts w:ascii="Arial" w:hAnsi="Arial"/>
          <w:b/>
          <w:lang w:val="mn-MN"/>
        </w:rPr>
        <w:tab/>
      </w:r>
      <w:r>
        <w:rPr>
          <w:rFonts w:ascii="Arial" w:hAnsi="Arial"/>
          <w:b/>
          <w:lang w:val="mn-MN"/>
        </w:rPr>
        <w:t>Дууны бичлэгээс буулгасан:</w:t>
      </w:r>
    </w:p>
    <w:p>
      <w:pPr>
        <w:pStyle w:val="style16"/>
        <w:spacing w:after="0" w:before="0"/>
        <w:contextualSpacing w:val="false"/>
        <w:jc w:val="both"/>
      </w:pPr>
      <w:r>
        <w:rPr>
          <w:rFonts w:ascii="Arial" w:hAnsi="Arial"/>
          <w:lang w:val="mn-MN"/>
        </w:rPr>
        <w:tab/>
        <w:t xml:space="preserve">ХУРАЛДААНЫ ТЭМДЭГЛЭЛ </w:t>
      </w:r>
    </w:p>
    <w:p>
      <w:pPr>
        <w:pStyle w:val="style16"/>
        <w:spacing w:after="0" w:before="0"/>
        <w:contextualSpacing w:val="false"/>
        <w:jc w:val="both"/>
      </w:pPr>
      <w:r>
        <w:rPr>
          <w:rFonts w:ascii="Arial" w:hAnsi="Arial"/>
          <w:lang w:val="mn-MN"/>
        </w:rPr>
        <w:tab/>
        <w:t xml:space="preserve">ХӨТЛӨХ АЛБАНЫ </w:t>
      </w:r>
    </w:p>
    <w:p>
      <w:pPr>
        <w:pStyle w:val="style16"/>
        <w:spacing w:after="0" w:before="0" w:line="200" w:lineRule="atLeast"/>
        <w:ind w:hanging="0" w:left="0" w:right="0"/>
        <w:contextualSpacing w:val="false"/>
        <w:jc w:val="both"/>
      </w:pPr>
      <w:r>
        <w:rPr>
          <w:rFonts w:ascii="Arial" w:hAnsi="Arial"/>
          <w:color w:val="424242"/>
          <w:sz w:val="24"/>
          <w:szCs w:val="24"/>
          <w:lang w:val="mn-MN"/>
        </w:rPr>
        <w:tab/>
        <w:t xml:space="preserve">ШИНЖЭЭЧ </w:t>
        <w:tab/>
        <w:tab/>
        <w:tab/>
        <w:tab/>
        <w:tab/>
        <w:tab/>
        <w:tab/>
        <w:t>Д.ЦЭНДСҮРЭН</w:t>
      </w:r>
    </w:p>
    <w:p>
      <w:pPr>
        <w:pStyle w:val="style16"/>
        <w:spacing w:after="0" w:before="0" w:line="200" w:lineRule="atLeast"/>
        <w:ind w:hanging="0" w:left="0" w:right="0"/>
        <w:contextualSpacing w:val="false"/>
        <w:jc w:val="both"/>
      </w:pPr>
      <w:r>
        <w:rPr>
          <w:rFonts w:ascii="Arial" w:hAnsi="Arial"/>
          <w:color w:val="424242"/>
          <w:sz w:val="24"/>
          <w:szCs w:val="24"/>
          <w:lang w:val="mn-MN"/>
        </w:rPr>
        <w:tab/>
        <w:t xml:space="preserve"> </w:t>
      </w:r>
    </w:p>
    <w:p>
      <w:pPr>
        <w:pStyle w:val="style0"/>
        <w:jc w:val="both"/>
      </w:pPr>
      <w:r>
        <w:rPr/>
      </w:r>
    </w:p>
    <w:sectPr>
      <w:footerReference r:id="rId3" w:type="default"/>
      <w:type w:val="nextPage"/>
      <w:pgSz w:h="15840" w:w="12240"/>
      <w:pgMar w:bottom="1693" w:footer="1134" w:gutter="0" w:header="0" w:left="1753"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fldChar w:fldCharType="begin"/>
    </w:r>
    <w:r>
      <w:instrText> PAGE </w:instrText>
    </w:r>
    <w:r>
      <w:fldChar w:fldCharType="separate"/>
    </w:r>
    <w:r>
      <w:t>9</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fldChar w:fldCharType="begin"/>
    </w:r>
    <w:r>
      <w:instrText> PAGE </w:instrText>
    </w:r>
    <w:r>
      <w:fldChar w:fldCharType="separate"/>
    </w:r>
    <w:r>
      <w:t>9</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 w:styleId="style20" w:type="paragraph">
    <w:name w:val="Footer"/>
    <w:basedOn w:val="style0"/>
    <w:next w:val="style20"/>
    <w:pPr>
      <w:suppressLineNumbers/>
      <w:tabs>
        <w:tab w:leader="none" w:pos="4676" w:val="center"/>
        <w:tab w:leader="none" w:pos="9353" w:val="right"/>
      </w:tabs>
    </w:pPr>
    <w:rPr/>
  </w:style>
  <w:style w:styleId="style21" w:type="paragraph">
    <w:name w:val="Table Contents"/>
    <w:basedOn w:val="style0"/>
    <w:next w:val="style21"/>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2021-02-02T12:20:47.10Z</dcterms:created>
  <cp:lastPrinted>2021-02-08T17:34:37.18Z</cp:lastPrinted>
  <cp:revision>0</cp:revision>
</cp:coreProperties>
</file>