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9BC7A" w14:textId="77777777" w:rsidR="00571279" w:rsidRPr="00DE74A6" w:rsidRDefault="00571279" w:rsidP="00571279">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F9C1AEF" wp14:editId="42C1FF9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5C20556E" w14:textId="77777777" w:rsidR="00571279" w:rsidRPr="00DE74A6" w:rsidRDefault="00571279" w:rsidP="00571279">
      <w:pPr>
        <w:pStyle w:val="Title"/>
        <w:ind w:left="-142" w:right="-360"/>
        <w:rPr>
          <w:rFonts w:ascii="Arial" w:hAnsi="Arial" w:cs="Arial"/>
          <w:sz w:val="40"/>
          <w:szCs w:val="40"/>
        </w:rPr>
      </w:pPr>
    </w:p>
    <w:p w14:paraId="5F7A573E" w14:textId="77777777" w:rsidR="00571279" w:rsidRPr="00DE74A6" w:rsidRDefault="00571279" w:rsidP="00571279">
      <w:pPr>
        <w:pStyle w:val="Title"/>
        <w:ind w:left="-142"/>
        <w:rPr>
          <w:rFonts w:ascii="Arial" w:hAnsi="Arial" w:cs="Arial"/>
          <w:sz w:val="32"/>
          <w:szCs w:val="32"/>
        </w:rPr>
      </w:pPr>
    </w:p>
    <w:p w14:paraId="7371D025" w14:textId="77777777" w:rsidR="00571279" w:rsidRPr="00B56EE4" w:rsidRDefault="00571279" w:rsidP="00571279">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04B077C" w14:textId="77777777" w:rsidR="00571279" w:rsidRPr="005C734D" w:rsidRDefault="00571279" w:rsidP="00571279">
      <w:pPr>
        <w:pStyle w:val="Heading1"/>
        <w:jc w:val="center"/>
        <w:rPr>
          <w:rFonts w:ascii="Arial" w:hAnsi="Arial" w:cs="Arial"/>
          <w:b/>
          <w:bCs/>
          <w:color w:val="3366FF"/>
          <w:sz w:val="44"/>
          <w:szCs w:val="44"/>
        </w:rPr>
      </w:pPr>
      <w:bookmarkStart w:id="0" w:name="_h06h22z21kh1"/>
      <w:bookmarkEnd w:id="0"/>
      <w:r w:rsidRPr="005C734D">
        <w:rPr>
          <w:rFonts w:ascii="Times New Roman" w:hAnsi="Times New Roman"/>
          <w:b/>
          <w:bCs/>
          <w:color w:val="3366FF"/>
        </w:rPr>
        <w:t>ТОГТООЛ</w:t>
      </w:r>
    </w:p>
    <w:p w14:paraId="096B1D8E" w14:textId="77777777" w:rsidR="00571279" w:rsidRPr="005C734D" w:rsidRDefault="00571279" w:rsidP="00571279">
      <w:pPr>
        <w:rPr>
          <w:rFonts w:ascii="Arial" w:hAnsi="Arial" w:cs="Arial"/>
          <w:lang w:val="ms-MY"/>
        </w:rPr>
      </w:pPr>
    </w:p>
    <w:p w14:paraId="6D598DA6" w14:textId="0D1E5367" w:rsidR="00571279" w:rsidRPr="005C734D" w:rsidRDefault="00571279" w:rsidP="00571279">
      <w:pPr>
        <w:rPr>
          <w:rFonts w:ascii="Arial" w:eastAsia="Verdana" w:hAnsi="Arial" w:cs="Arial"/>
          <w:sz w:val="15"/>
          <w:szCs w:val="16"/>
          <w:lang w:val="ms-MY"/>
        </w:rPr>
      </w:pPr>
      <w:r w:rsidRPr="005C734D">
        <w:rPr>
          <w:rFonts w:ascii="Arial" w:hAnsi="Arial" w:cs="Arial"/>
          <w:color w:val="3366FF"/>
          <w:sz w:val="20"/>
          <w:szCs w:val="20"/>
          <w:u w:val="single"/>
          <w:lang w:val="ms-MY"/>
        </w:rPr>
        <w:t>202</w:t>
      </w:r>
      <w:r w:rsidR="00BF28CE">
        <w:rPr>
          <w:rFonts w:ascii="Arial" w:hAnsi="Arial" w:cs="Arial"/>
          <w:color w:val="3366FF"/>
          <w:sz w:val="20"/>
          <w:szCs w:val="20"/>
          <w:u w:val="single"/>
          <w:lang w:val="mn-MN"/>
        </w:rPr>
        <w:t>4</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оны</w:t>
      </w:r>
      <w:proofErr w:type="spellEnd"/>
      <w:r w:rsidRPr="005C734D">
        <w:rPr>
          <w:rFonts w:ascii="Arial" w:hAnsi="Arial" w:cs="Arial"/>
          <w:color w:val="3366FF"/>
          <w:sz w:val="20"/>
          <w:szCs w:val="20"/>
          <w:lang w:val="ms-MY"/>
        </w:rPr>
        <w:t xml:space="preserve"> </w:t>
      </w:r>
      <w:r w:rsidR="00BF28CE">
        <w:rPr>
          <w:rFonts w:ascii="Arial" w:hAnsi="Arial" w:cs="Arial"/>
          <w:color w:val="3366FF"/>
          <w:sz w:val="20"/>
          <w:szCs w:val="20"/>
          <w:u w:val="single"/>
        </w:rPr>
        <w:t>01</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сарын</w:t>
      </w:r>
      <w:proofErr w:type="spellEnd"/>
      <w:r w:rsidRPr="005C734D">
        <w:rPr>
          <w:rFonts w:ascii="Arial" w:hAnsi="Arial" w:cs="Arial"/>
          <w:color w:val="3366FF"/>
          <w:sz w:val="20"/>
          <w:szCs w:val="20"/>
          <w:lang w:val="ms-MY"/>
        </w:rPr>
        <w:t xml:space="preserve"> </w:t>
      </w:r>
      <w:r w:rsidR="00BF28CE">
        <w:rPr>
          <w:rFonts w:ascii="Arial" w:hAnsi="Arial" w:cs="Arial"/>
          <w:color w:val="3366FF"/>
          <w:sz w:val="20"/>
          <w:szCs w:val="20"/>
          <w:u w:val="single"/>
        </w:rPr>
        <w:t>1</w:t>
      </w:r>
      <w:r w:rsidR="00D05CA8">
        <w:rPr>
          <w:rFonts w:ascii="Arial" w:hAnsi="Arial" w:cs="Arial"/>
          <w:color w:val="3366FF"/>
          <w:sz w:val="20"/>
          <w:szCs w:val="20"/>
          <w:u w:val="single"/>
        </w:rPr>
        <w:t>7</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өдөр</w:t>
      </w:r>
      <w:proofErr w:type="spellEnd"/>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ab/>
      </w:r>
      <w:r w:rsidRPr="005C734D">
        <w:rPr>
          <w:rFonts w:ascii="Arial" w:hAnsi="Arial" w:cs="Arial"/>
          <w:color w:val="3366FF"/>
          <w:sz w:val="20"/>
          <w:szCs w:val="20"/>
          <w:lang w:val="mn-MN"/>
        </w:rPr>
        <w:tab/>
        <w:t xml:space="preserve">            </w:t>
      </w:r>
      <w:proofErr w:type="spellStart"/>
      <w:r w:rsidRPr="005C734D">
        <w:rPr>
          <w:rFonts w:ascii="Arial" w:hAnsi="Arial" w:cs="Arial"/>
          <w:color w:val="3366FF"/>
          <w:sz w:val="20"/>
          <w:szCs w:val="20"/>
          <w:lang w:val="ms-MY"/>
        </w:rPr>
        <w:t>Дугаар</w:t>
      </w:r>
      <w:proofErr w:type="spellEnd"/>
      <w:r w:rsidRPr="005C734D">
        <w:rPr>
          <w:rFonts w:ascii="Arial" w:hAnsi="Arial" w:cs="Arial"/>
          <w:color w:val="3366FF"/>
          <w:sz w:val="20"/>
          <w:szCs w:val="20"/>
          <w:lang w:val="ms-MY"/>
        </w:rPr>
        <w:t xml:space="preserve"> </w:t>
      </w:r>
      <w:r w:rsidR="00D05CA8">
        <w:rPr>
          <w:rFonts w:ascii="Arial" w:hAnsi="Arial" w:cs="Arial"/>
          <w:color w:val="3366FF"/>
          <w:sz w:val="20"/>
          <w:szCs w:val="20"/>
          <w:u w:val="single"/>
        </w:rPr>
        <w:t>1</w:t>
      </w:r>
      <w:r w:rsidR="0022167D">
        <w:rPr>
          <w:rFonts w:ascii="Arial" w:hAnsi="Arial" w:cs="Arial"/>
          <w:color w:val="3366FF"/>
          <w:sz w:val="20"/>
          <w:szCs w:val="20"/>
          <w:u w:val="single"/>
        </w:rPr>
        <w:t>2</w:t>
      </w:r>
      <w:r w:rsidR="00BB398B">
        <w:rPr>
          <w:rFonts w:ascii="Arial" w:hAnsi="Arial" w:cs="Arial"/>
          <w:color w:val="3366FF"/>
          <w:sz w:val="20"/>
          <w:szCs w:val="20"/>
          <w:lang w:val="ms-MY"/>
        </w:rPr>
        <w:t xml:space="preserve">       </w:t>
      </w:r>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 xml:space="preserve">           </w:t>
      </w:r>
      <w:proofErr w:type="spellStart"/>
      <w:r w:rsidRPr="005C734D">
        <w:rPr>
          <w:rFonts w:ascii="Arial" w:hAnsi="Arial" w:cs="Arial"/>
          <w:color w:val="3366FF"/>
          <w:sz w:val="20"/>
          <w:szCs w:val="20"/>
          <w:lang w:val="ms-MY"/>
        </w:rPr>
        <w:t>Төрийн</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ордон</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Улаанбаатар</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хот</w:t>
      </w:r>
      <w:proofErr w:type="spellEnd"/>
    </w:p>
    <w:p w14:paraId="6D396EF5" w14:textId="0ED901C1" w:rsidR="00C27250" w:rsidRDefault="00FF0D87" w:rsidP="00C27250">
      <w:pPr>
        <w:rPr>
          <w:rFonts w:ascii="Arial" w:hAnsi="Arial" w:cs="Arial"/>
          <w:b/>
          <w:bCs/>
          <w:color w:val="000000"/>
        </w:rPr>
      </w:pPr>
      <w:r>
        <w:rPr>
          <w:rFonts w:ascii="Arial" w:hAnsi="Arial" w:cs="Arial"/>
          <w:color w:val="000000"/>
          <w:lang w:val="mn-MN"/>
        </w:rPr>
        <w:t xml:space="preserve"> </w:t>
      </w:r>
      <w:r w:rsidR="00072D6D" w:rsidRPr="00FF0D87">
        <w:rPr>
          <w:rFonts w:ascii="Arial" w:hAnsi="Arial" w:cs="Arial"/>
          <w:color w:val="000000"/>
          <w:lang w:val="mn-MN"/>
        </w:rPr>
        <w:t xml:space="preserve"> </w:t>
      </w:r>
      <w:r w:rsidR="00072D6D" w:rsidRPr="00FF0D87">
        <w:rPr>
          <w:rFonts w:ascii="Arial" w:hAnsi="Arial" w:cs="Arial"/>
          <w:color w:val="000000"/>
          <w:lang w:val="mn-MN"/>
        </w:rPr>
        <w:tab/>
      </w:r>
      <w:r w:rsidR="00072D6D" w:rsidRPr="00FF0D87">
        <w:rPr>
          <w:rFonts w:ascii="Arial" w:hAnsi="Arial" w:cs="Arial"/>
          <w:color w:val="000000"/>
          <w:lang w:val="mn-MN"/>
        </w:rPr>
        <w:tab/>
      </w:r>
      <w:r w:rsidR="00B95BBE" w:rsidRPr="00FF0D87">
        <w:rPr>
          <w:rFonts w:ascii="Arial" w:hAnsi="Arial" w:cs="Arial"/>
          <w:b/>
          <w:bCs/>
          <w:color w:val="000000"/>
          <w:lang w:val="mn-MN"/>
        </w:rPr>
        <w:t xml:space="preserve"> </w:t>
      </w:r>
    </w:p>
    <w:p w14:paraId="3624F3D3" w14:textId="77777777" w:rsidR="00C27250" w:rsidRPr="00C27250" w:rsidRDefault="00C27250" w:rsidP="00C27250">
      <w:pPr>
        <w:rPr>
          <w:rFonts w:ascii="Arial" w:hAnsi="Arial" w:cs="Arial"/>
          <w:b/>
          <w:bCs/>
          <w:color w:val="000000"/>
        </w:rPr>
      </w:pPr>
    </w:p>
    <w:p w14:paraId="5B90538D" w14:textId="77777777" w:rsidR="0022167D" w:rsidRPr="00F744CE" w:rsidRDefault="000D630B" w:rsidP="0022167D">
      <w:pPr>
        <w:jc w:val="center"/>
        <w:rPr>
          <w:rFonts w:ascii="Arial" w:hAnsi="Arial" w:cs="Arial"/>
          <w:b/>
          <w:color w:val="000000" w:themeColor="text1"/>
          <w:lang w:val="mn-MN"/>
        </w:rPr>
      </w:pPr>
      <w:r>
        <w:rPr>
          <w:rFonts w:ascii="Arial" w:eastAsia="MS Mincho" w:hAnsi="Arial" w:cs="Arial"/>
          <w:b/>
          <w:lang w:val="mn-MN"/>
        </w:rPr>
        <w:t xml:space="preserve">  </w:t>
      </w:r>
      <w:r w:rsidR="0022167D">
        <w:rPr>
          <w:rFonts w:ascii="Arial" w:hAnsi="Arial" w:cs="Arial"/>
          <w:b/>
          <w:color w:val="000000" w:themeColor="text1"/>
          <w:lang w:val="mn-MN"/>
        </w:rPr>
        <w:t xml:space="preserve">   </w:t>
      </w:r>
      <w:r w:rsidR="0022167D" w:rsidRPr="00F744CE">
        <w:rPr>
          <w:rFonts w:ascii="Arial" w:hAnsi="Arial" w:cs="Arial"/>
          <w:b/>
          <w:color w:val="000000" w:themeColor="text1"/>
          <w:lang w:val="mn-MN"/>
        </w:rPr>
        <w:t>Төрийн байгууллагуудыг бүсчлэн</w:t>
      </w:r>
    </w:p>
    <w:p w14:paraId="4AE23F82" w14:textId="77777777" w:rsidR="0022167D" w:rsidRPr="00F744CE" w:rsidRDefault="0022167D" w:rsidP="0022167D">
      <w:pPr>
        <w:jc w:val="center"/>
        <w:rPr>
          <w:rFonts w:ascii="Arial" w:eastAsia="Arial" w:hAnsi="Arial" w:cs="Arial"/>
          <w:b/>
          <w:bCs/>
          <w:color w:val="000000" w:themeColor="text1"/>
          <w:lang w:val="mn-MN" w:eastAsia="mn-MN" w:bidi="mn-MN"/>
        </w:rPr>
      </w:pPr>
      <w:r>
        <w:rPr>
          <w:rFonts w:ascii="Arial" w:hAnsi="Arial" w:cs="Arial"/>
          <w:b/>
          <w:color w:val="000000" w:themeColor="text1"/>
          <w:lang w:val="mn-MN"/>
        </w:rPr>
        <w:t xml:space="preserve">   </w:t>
      </w:r>
      <w:r w:rsidRPr="00F744CE">
        <w:rPr>
          <w:rFonts w:ascii="Arial" w:hAnsi="Arial" w:cs="Arial"/>
          <w:b/>
          <w:color w:val="000000" w:themeColor="text1"/>
          <w:lang w:val="mn-MN"/>
        </w:rPr>
        <w:t>байршуулах</w:t>
      </w:r>
      <w:r w:rsidRPr="00F744CE">
        <w:rPr>
          <w:rFonts w:ascii="Arial" w:eastAsia="Arial" w:hAnsi="Arial" w:cs="Arial"/>
          <w:b/>
          <w:bCs/>
          <w:color w:val="000000" w:themeColor="text1"/>
          <w:lang w:val="mn-MN" w:eastAsia="mn-MN" w:bidi="mn-MN"/>
        </w:rPr>
        <w:t xml:space="preserve"> тухай</w:t>
      </w:r>
    </w:p>
    <w:p w14:paraId="64AB3EA8" w14:textId="77777777" w:rsidR="0022167D" w:rsidRPr="00F744CE" w:rsidRDefault="0022167D" w:rsidP="0022167D">
      <w:pPr>
        <w:spacing w:line="360" w:lineRule="auto"/>
        <w:jc w:val="center"/>
        <w:rPr>
          <w:rFonts w:ascii="Arial" w:eastAsia="Arial" w:hAnsi="Arial" w:cs="Arial"/>
          <w:b/>
          <w:bCs/>
          <w:color w:val="000000" w:themeColor="text1"/>
          <w:lang w:val="mn-MN" w:eastAsia="mn-MN" w:bidi="mn-MN"/>
        </w:rPr>
      </w:pPr>
    </w:p>
    <w:p w14:paraId="188FAA78" w14:textId="77777777" w:rsidR="0022167D" w:rsidRPr="00F744CE" w:rsidRDefault="0022167D" w:rsidP="0022167D">
      <w:pPr>
        <w:ind w:firstLine="720"/>
        <w:jc w:val="both"/>
        <w:textAlignment w:val="top"/>
        <w:rPr>
          <w:rFonts w:ascii="Arial" w:hAnsi="Arial" w:cs="Arial"/>
          <w:color w:val="000000" w:themeColor="text1"/>
          <w:lang w:val="mn-MN"/>
        </w:rPr>
      </w:pPr>
      <w:r w:rsidRPr="00F744CE">
        <w:rPr>
          <w:rFonts w:ascii="Arial" w:hAnsi="Arial" w:cs="Arial"/>
          <w:color w:val="000000" w:themeColor="text1"/>
          <w:lang w:val="mn-MN"/>
        </w:rPr>
        <w:t>Монгол Улсын Их Хурлын тухай хуулийн 5 дугаар зүйлийн 5.1 дэх хэсгийг үндэслэн Монгол Улсын Их Хурлаас ТОГТООХ нь:</w:t>
      </w:r>
    </w:p>
    <w:p w14:paraId="5A8B8599" w14:textId="77777777" w:rsidR="0022167D" w:rsidRPr="00F744CE" w:rsidRDefault="0022167D" w:rsidP="0022167D">
      <w:pPr>
        <w:ind w:firstLine="720"/>
        <w:jc w:val="both"/>
        <w:textAlignment w:val="top"/>
        <w:rPr>
          <w:rFonts w:ascii="Arial" w:hAnsi="Arial" w:cs="Arial"/>
          <w:color w:val="000000" w:themeColor="text1"/>
          <w:lang w:val="mn-MN"/>
        </w:rPr>
      </w:pPr>
    </w:p>
    <w:p w14:paraId="35912DC7" w14:textId="77777777" w:rsidR="0022167D" w:rsidRPr="00F744CE" w:rsidRDefault="0022167D" w:rsidP="0022167D">
      <w:pPr>
        <w:tabs>
          <w:tab w:val="left" w:pos="709"/>
        </w:tabs>
        <w:jc w:val="both"/>
        <w:textAlignment w:val="top"/>
        <w:rPr>
          <w:rFonts w:ascii="Arial" w:eastAsia="Arial" w:hAnsi="Arial" w:cs="Arial"/>
          <w:color w:val="000000" w:themeColor="text1"/>
          <w:lang w:val="mn-MN"/>
        </w:rPr>
      </w:pPr>
      <w:r w:rsidRPr="00F744CE">
        <w:rPr>
          <w:rFonts w:ascii="Arial" w:eastAsia="Arial" w:hAnsi="Arial" w:cs="Arial"/>
          <w:color w:val="000000" w:themeColor="text1"/>
          <w:lang w:val="mn-MN"/>
        </w:rPr>
        <w:tab/>
        <w:t xml:space="preserve">1.Хот, хөдөөгийн хөгжлийн ялгаа, аймаг, бүс нутаг хоорондын тэгш бус, тэнцвэргүй байдлыг багасгаж, хөгжлийн түвшнийг ойртуулж, бүсүүдийн хөгжлийн түвшнийг эрэмбэ дараатай дээшлүүлэх, орон нутгийн хөгжлийг дэмжих, Улаанбаатар хотын төвлөрлийг сааруулах зорилгоор Монгол Улсын бүсчилсэн хөгжлийн үзэл баримтлалд нийцүүлэн дараах арга хэмжээг хууль тогтоомжийн хүрээнд авч хэрэгжүүлэхийг </w:t>
      </w:r>
      <w:proofErr w:type="spellStart"/>
      <w:r w:rsidRPr="00F744CE">
        <w:rPr>
          <w:rFonts w:ascii="Arial" w:eastAsia="Arial" w:hAnsi="Arial" w:cs="Arial"/>
          <w:color w:val="000000" w:themeColor="text1"/>
          <w:cs/>
          <w:lang w:val="mn-MN"/>
        </w:rPr>
        <w:t>Монгол</w:t>
      </w:r>
      <w:proofErr w:type="spellEnd"/>
      <w:r w:rsidRPr="00F744CE">
        <w:rPr>
          <w:rFonts w:ascii="Arial" w:eastAsia="Arial" w:hAnsi="Arial" w:cs="Arial"/>
          <w:color w:val="000000" w:themeColor="text1"/>
          <w:cs/>
          <w:lang w:val="mn-MN"/>
        </w:rPr>
        <w:t xml:space="preserve"> </w:t>
      </w:r>
      <w:proofErr w:type="spellStart"/>
      <w:r w:rsidRPr="00F744CE">
        <w:rPr>
          <w:rFonts w:ascii="Arial" w:eastAsia="Arial" w:hAnsi="Arial" w:cs="Arial"/>
          <w:color w:val="000000" w:themeColor="text1"/>
          <w:cs/>
          <w:lang w:val="mn-MN"/>
        </w:rPr>
        <w:t>Улсын</w:t>
      </w:r>
      <w:proofErr w:type="spellEnd"/>
      <w:r w:rsidRPr="00F744CE">
        <w:rPr>
          <w:rFonts w:ascii="Arial" w:eastAsia="Arial" w:hAnsi="Arial" w:cs="Arial"/>
          <w:color w:val="000000" w:themeColor="text1"/>
          <w:cs/>
          <w:lang w:val="mn-MN"/>
        </w:rPr>
        <w:t xml:space="preserve"> </w:t>
      </w:r>
      <w:proofErr w:type="spellStart"/>
      <w:r w:rsidRPr="00F744CE">
        <w:rPr>
          <w:rFonts w:ascii="Arial" w:eastAsia="Arial" w:hAnsi="Arial" w:cs="Arial"/>
          <w:color w:val="000000" w:themeColor="text1"/>
          <w:cs/>
          <w:lang w:val="mn-MN"/>
        </w:rPr>
        <w:t>Засгийн</w:t>
      </w:r>
      <w:proofErr w:type="spellEnd"/>
      <w:r w:rsidRPr="00F744CE">
        <w:rPr>
          <w:rFonts w:ascii="Arial" w:eastAsia="Arial" w:hAnsi="Arial" w:cs="Arial"/>
          <w:color w:val="000000" w:themeColor="text1"/>
          <w:cs/>
          <w:lang w:val="mn-MN"/>
        </w:rPr>
        <w:t xml:space="preserve"> </w:t>
      </w:r>
      <w:proofErr w:type="spellStart"/>
      <w:r w:rsidRPr="00F744CE">
        <w:rPr>
          <w:rFonts w:ascii="Arial" w:eastAsia="Arial" w:hAnsi="Arial" w:cs="Arial"/>
          <w:color w:val="000000" w:themeColor="text1"/>
          <w:cs/>
          <w:lang w:val="mn-MN"/>
        </w:rPr>
        <w:t>газар</w:t>
      </w:r>
      <w:proofErr w:type="spellEnd"/>
      <w:r w:rsidRPr="00F744CE">
        <w:rPr>
          <w:rFonts w:ascii="Arial" w:eastAsia="Arial" w:hAnsi="Arial" w:cs="Arial"/>
          <w:color w:val="000000" w:themeColor="text1"/>
          <w:cs/>
          <w:lang w:val="mn-MN"/>
        </w:rPr>
        <w:t xml:space="preserve"> </w:t>
      </w:r>
      <w:r w:rsidRPr="00F744CE">
        <w:rPr>
          <w:rFonts w:ascii="Arial" w:eastAsia="Arial" w:hAnsi="Arial" w:cs="Arial"/>
          <w:color w:val="000000" w:themeColor="text1"/>
          <w:lang w:val="mn-MN"/>
        </w:rPr>
        <w:t>/Л.Оюун-Эрдэнэ/-т даалгасугай:</w:t>
      </w:r>
    </w:p>
    <w:p w14:paraId="1D95F40D" w14:textId="77777777" w:rsidR="0022167D" w:rsidRPr="00F744CE" w:rsidRDefault="0022167D" w:rsidP="0022167D">
      <w:pPr>
        <w:pStyle w:val="ListParagraph"/>
        <w:tabs>
          <w:tab w:val="left" w:pos="993"/>
        </w:tabs>
        <w:ind w:left="0" w:firstLine="720"/>
        <w:jc w:val="both"/>
        <w:textAlignment w:val="top"/>
        <w:rPr>
          <w:rFonts w:ascii="Arial" w:eastAsia="Arial" w:hAnsi="Arial" w:cs="Arial"/>
          <w:color w:val="000000" w:themeColor="text1"/>
          <w:lang w:val="mn-MN"/>
        </w:rPr>
      </w:pPr>
    </w:p>
    <w:p w14:paraId="1CC05883" w14:textId="77777777" w:rsidR="0022167D" w:rsidRPr="00F744CE" w:rsidRDefault="0022167D" w:rsidP="0022167D">
      <w:pPr>
        <w:pStyle w:val="ListParagraph"/>
        <w:tabs>
          <w:tab w:val="left" w:pos="993"/>
        </w:tabs>
        <w:ind w:left="0" w:firstLine="720"/>
        <w:jc w:val="both"/>
        <w:textAlignment w:val="top"/>
        <w:rPr>
          <w:rFonts w:ascii="Arial" w:eastAsia="Arial" w:hAnsi="Arial" w:cs="Arial"/>
          <w:color w:val="000000" w:themeColor="text1"/>
          <w:lang w:val="mn-MN"/>
        </w:rPr>
      </w:pPr>
      <w:r w:rsidRPr="00F744CE">
        <w:rPr>
          <w:rFonts w:ascii="Arial" w:eastAsia="Arial" w:hAnsi="Arial" w:cs="Arial"/>
          <w:color w:val="000000" w:themeColor="text1"/>
          <w:lang w:val="mn-MN"/>
        </w:rPr>
        <w:tab/>
      </w:r>
      <w:r w:rsidRPr="00F744CE">
        <w:rPr>
          <w:rFonts w:ascii="Arial" w:eastAsia="Arial" w:hAnsi="Arial" w:cs="Arial"/>
          <w:color w:val="000000" w:themeColor="text1"/>
          <w:lang w:val="mn-MN"/>
        </w:rPr>
        <w:tab/>
        <w:t>1/</w:t>
      </w:r>
      <w:proofErr w:type="spellStart"/>
      <w:r w:rsidRPr="00F744CE">
        <w:rPr>
          <w:rFonts w:ascii="Arial" w:eastAsia="Arial" w:hAnsi="Arial" w:cs="Arial"/>
          <w:color w:val="000000" w:themeColor="text1"/>
          <w:cs/>
          <w:lang w:val="mn-MN"/>
        </w:rPr>
        <w:t>төрийн</w:t>
      </w:r>
      <w:proofErr w:type="spellEnd"/>
      <w:r w:rsidRPr="00F744CE">
        <w:rPr>
          <w:rFonts w:ascii="Arial" w:eastAsia="Arial" w:hAnsi="Arial" w:cs="Arial"/>
          <w:color w:val="000000" w:themeColor="text1"/>
          <w:cs/>
          <w:lang w:val="mn-MN"/>
        </w:rPr>
        <w:t xml:space="preserve"> </w:t>
      </w:r>
      <w:proofErr w:type="spellStart"/>
      <w:r w:rsidRPr="00F744CE">
        <w:rPr>
          <w:rFonts w:ascii="Arial" w:eastAsia="Arial" w:hAnsi="Arial" w:cs="Arial"/>
          <w:color w:val="000000" w:themeColor="text1"/>
          <w:cs/>
          <w:lang w:val="mn-MN"/>
        </w:rPr>
        <w:t>байгууллагуудыг</w:t>
      </w:r>
      <w:proofErr w:type="spellEnd"/>
      <w:r w:rsidRPr="00F744CE">
        <w:rPr>
          <w:rFonts w:ascii="Arial" w:eastAsia="Arial" w:hAnsi="Arial" w:cs="Arial"/>
          <w:color w:val="000000" w:themeColor="text1"/>
          <w:cs/>
          <w:lang w:val="mn-MN"/>
        </w:rPr>
        <w:t xml:space="preserve"> </w:t>
      </w:r>
      <w:proofErr w:type="spellStart"/>
      <w:r w:rsidRPr="00F744CE">
        <w:rPr>
          <w:rFonts w:ascii="Arial" w:eastAsia="Arial" w:hAnsi="Arial" w:cs="Arial"/>
          <w:color w:val="000000" w:themeColor="text1"/>
          <w:cs/>
          <w:lang w:val="mn-MN"/>
        </w:rPr>
        <w:t>эрхлэх</w:t>
      </w:r>
      <w:proofErr w:type="spellEnd"/>
      <w:r w:rsidRPr="00F744CE">
        <w:rPr>
          <w:rFonts w:ascii="Arial" w:eastAsia="Arial" w:hAnsi="Arial" w:cs="Arial"/>
          <w:color w:val="000000" w:themeColor="text1"/>
          <w:cs/>
          <w:lang w:val="mn-MN"/>
        </w:rPr>
        <w:t xml:space="preserve"> </w:t>
      </w:r>
      <w:proofErr w:type="spellStart"/>
      <w:r w:rsidRPr="00F744CE">
        <w:rPr>
          <w:rFonts w:ascii="Arial" w:eastAsia="Arial" w:hAnsi="Arial" w:cs="Arial"/>
          <w:color w:val="000000" w:themeColor="text1"/>
          <w:cs/>
          <w:lang w:val="mn-MN"/>
        </w:rPr>
        <w:t>асуудал</w:t>
      </w:r>
      <w:proofErr w:type="spellEnd"/>
      <w:r w:rsidRPr="00F744CE">
        <w:rPr>
          <w:rFonts w:ascii="Arial" w:eastAsia="Arial" w:hAnsi="Arial" w:cs="Arial"/>
          <w:color w:val="000000" w:themeColor="text1"/>
          <w:cs/>
          <w:lang w:val="mn-MN"/>
        </w:rPr>
        <w:t xml:space="preserve">, </w:t>
      </w:r>
      <w:proofErr w:type="spellStart"/>
      <w:r w:rsidRPr="00F744CE">
        <w:rPr>
          <w:rFonts w:ascii="Arial" w:eastAsia="Arial" w:hAnsi="Arial" w:cs="Arial"/>
          <w:color w:val="000000" w:themeColor="text1"/>
          <w:cs/>
          <w:lang w:val="mn-MN"/>
        </w:rPr>
        <w:t>чиг</w:t>
      </w:r>
      <w:proofErr w:type="spellEnd"/>
      <w:r w:rsidRPr="00F744CE">
        <w:rPr>
          <w:rFonts w:ascii="Arial" w:eastAsia="Arial" w:hAnsi="Arial" w:cs="Arial"/>
          <w:color w:val="000000" w:themeColor="text1"/>
          <w:cs/>
          <w:lang w:val="mn-MN"/>
        </w:rPr>
        <w:t xml:space="preserve"> </w:t>
      </w:r>
      <w:proofErr w:type="spellStart"/>
      <w:r w:rsidRPr="00F744CE">
        <w:rPr>
          <w:rFonts w:ascii="Arial" w:eastAsia="Arial" w:hAnsi="Arial" w:cs="Arial"/>
          <w:color w:val="000000" w:themeColor="text1"/>
          <w:cs/>
          <w:lang w:val="mn-MN"/>
        </w:rPr>
        <w:t>үүрэг</w:t>
      </w:r>
      <w:proofErr w:type="spellEnd"/>
      <w:r w:rsidRPr="00F744CE">
        <w:rPr>
          <w:rFonts w:ascii="Arial" w:eastAsia="Arial" w:hAnsi="Arial" w:cs="Arial"/>
          <w:color w:val="000000" w:themeColor="text1"/>
          <w:cs/>
          <w:lang w:val="mn-MN"/>
        </w:rPr>
        <w:t xml:space="preserve">, </w:t>
      </w:r>
      <w:proofErr w:type="spellStart"/>
      <w:r w:rsidRPr="00F744CE">
        <w:rPr>
          <w:rFonts w:ascii="Arial" w:eastAsia="Arial" w:hAnsi="Arial" w:cs="Arial"/>
          <w:color w:val="000000" w:themeColor="text1"/>
          <w:cs/>
          <w:lang w:val="mn-MN"/>
        </w:rPr>
        <w:t>үзүүлэх</w:t>
      </w:r>
      <w:proofErr w:type="spellEnd"/>
      <w:r w:rsidRPr="00F744CE">
        <w:rPr>
          <w:rFonts w:ascii="Arial" w:eastAsia="Arial" w:hAnsi="Arial" w:cs="Arial"/>
          <w:color w:val="000000" w:themeColor="text1"/>
          <w:cs/>
          <w:lang w:val="mn-MN"/>
        </w:rPr>
        <w:t xml:space="preserve"> </w:t>
      </w:r>
      <w:proofErr w:type="spellStart"/>
      <w:r w:rsidRPr="00F744CE">
        <w:rPr>
          <w:rFonts w:ascii="Arial" w:eastAsia="Arial" w:hAnsi="Arial" w:cs="Arial"/>
          <w:color w:val="000000" w:themeColor="text1"/>
          <w:cs/>
          <w:lang w:val="mn-MN"/>
        </w:rPr>
        <w:t>үйлчилгээ</w:t>
      </w:r>
      <w:proofErr w:type="spellEnd"/>
      <w:r w:rsidRPr="00F744CE">
        <w:rPr>
          <w:rFonts w:ascii="Arial" w:eastAsia="Arial" w:hAnsi="Arial" w:cs="Arial"/>
          <w:color w:val="000000" w:themeColor="text1"/>
          <w:cs/>
          <w:lang w:val="mn-MN"/>
        </w:rPr>
        <w:t xml:space="preserve">, </w:t>
      </w:r>
      <w:proofErr w:type="spellStart"/>
      <w:r w:rsidRPr="00F744CE">
        <w:rPr>
          <w:rFonts w:ascii="Arial" w:eastAsia="Arial" w:hAnsi="Arial" w:cs="Arial"/>
          <w:color w:val="000000" w:themeColor="text1"/>
          <w:cs/>
          <w:lang w:val="mn-MN"/>
        </w:rPr>
        <w:t>үйл</w:t>
      </w:r>
      <w:proofErr w:type="spellEnd"/>
      <w:r w:rsidRPr="00F744CE">
        <w:rPr>
          <w:rFonts w:ascii="Arial" w:eastAsia="Arial" w:hAnsi="Arial" w:cs="Arial"/>
          <w:color w:val="000000" w:themeColor="text1"/>
          <w:cs/>
          <w:lang w:val="mn-MN"/>
        </w:rPr>
        <w:t xml:space="preserve"> </w:t>
      </w:r>
      <w:proofErr w:type="spellStart"/>
      <w:r w:rsidRPr="00F744CE">
        <w:rPr>
          <w:rFonts w:ascii="Arial" w:eastAsia="Arial" w:hAnsi="Arial" w:cs="Arial"/>
          <w:color w:val="000000" w:themeColor="text1"/>
          <w:cs/>
          <w:lang w:val="mn-MN"/>
        </w:rPr>
        <w:t>ажиллагааны</w:t>
      </w:r>
      <w:proofErr w:type="spellEnd"/>
      <w:r w:rsidRPr="00F744CE">
        <w:rPr>
          <w:rFonts w:ascii="Arial" w:eastAsia="Arial" w:hAnsi="Arial" w:cs="Arial"/>
          <w:color w:val="000000" w:themeColor="text1"/>
          <w:cs/>
          <w:lang w:val="mn-MN"/>
        </w:rPr>
        <w:t xml:space="preserve"> </w:t>
      </w:r>
      <w:proofErr w:type="spellStart"/>
      <w:r w:rsidRPr="00F744CE">
        <w:rPr>
          <w:rFonts w:ascii="Arial" w:eastAsia="Arial" w:hAnsi="Arial" w:cs="Arial"/>
          <w:color w:val="000000" w:themeColor="text1"/>
          <w:cs/>
          <w:lang w:val="mn-MN"/>
        </w:rPr>
        <w:t>хамрах</w:t>
      </w:r>
      <w:proofErr w:type="spellEnd"/>
      <w:r w:rsidRPr="00F744CE">
        <w:rPr>
          <w:rFonts w:ascii="Arial" w:eastAsia="Arial" w:hAnsi="Arial" w:cs="Arial"/>
          <w:color w:val="000000" w:themeColor="text1"/>
          <w:cs/>
          <w:lang w:val="mn-MN"/>
        </w:rPr>
        <w:t xml:space="preserve"> </w:t>
      </w:r>
      <w:proofErr w:type="spellStart"/>
      <w:r w:rsidRPr="00F744CE">
        <w:rPr>
          <w:rFonts w:ascii="Arial" w:eastAsia="Arial" w:hAnsi="Arial" w:cs="Arial"/>
          <w:color w:val="000000" w:themeColor="text1"/>
          <w:cs/>
          <w:lang w:val="mn-MN"/>
        </w:rPr>
        <w:t>хүрээг</w:t>
      </w:r>
      <w:proofErr w:type="spellEnd"/>
      <w:r w:rsidRPr="00F744CE">
        <w:rPr>
          <w:rFonts w:ascii="Arial" w:eastAsia="Arial" w:hAnsi="Arial" w:cs="Arial"/>
          <w:color w:val="000000" w:themeColor="text1"/>
          <w:cs/>
          <w:lang w:val="mn-MN"/>
        </w:rPr>
        <w:t xml:space="preserve"> </w:t>
      </w:r>
      <w:proofErr w:type="spellStart"/>
      <w:r w:rsidRPr="00F744CE">
        <w:rPr>
          <w:rFonts w:ascii="Arial" w:eastAsia="Arial" w:hAnsi="Arial" w:cs="Arial"/>
          <w:color w:val="000000" w:themeColor="text1"/>
          <w:cs/>
          <w:lang w:val="mn-MN"/>
        </w:rPr>
        <w:t>нь</w:t>
      </w:r>
      <w:proofErr w:type="spellEnd"/>
      <w:r w:rsidRPr="00F744CE">
        <w:rPr>
          <w:rFonts w:ascii="Arial" w:eastAsia="Arial" w:hAnsi="Arial" w:cs="Arial"/>
          <w:color w:val="000000" w:themeColor="text1"/>
          <w:cs/>
          <w:lang w:val="mn-MN"/>
        </w:rPr>
        <w:t xml:space="preserve"> </w:t>
      </w:r>
      <w:proofErr w:type="spellStart"/>
      <w:r w:rsidRPr="00F744CE">
        <w:rPr>
          <w:rFonts w:ascii="Arial" w:eastAsia="Arial" w:hAnsi="Arial" w:cs="Arial"/>
          <w:color w:val="000000" w:themeColor="text1"/>
          <w:cs/>
          <w:lang w:val="mn-MN"/>
        </w:rPr>
        <w:t>харгалзан</w:t>
      </w:r>
      <w:proofErr w:type="spellEnd"/>
      <w:r w:rsidRPr="00F744CE">
        <w:rPr>
          <w:rFonts w:ascii="Arial" w:eastAsia="Arial" w:hAnsi="Arial" w:cs="Arial"/>
          <w:color w:val="000000" w:themeColor="text1"/>
          <w:cs/>
          <w:lang w:val="mn-MN"/>
        </w:rPr>
        <w:t xml:space="preserve"> </w:t>
      </w:r>
      <w:proofErr w:type="spellStart"/>
      <w:r w:rsidRPr="00F744CE">
        <w:rPr>
          <w:rFonts w:ascii="Arial" w:eastAsia="Arial" w:hAnsi="Arial" w:cs="Arial"/>
          <w:color w:val="000000" w:themeColor="text1"/>
          <w:cs/>
          <w:lang w:val="mn-MN"/>
        </w:rPr>
        <w:t>нийслэл</w:t>
      </w:r>
      <w:proofErr w:type="spellEnd"/>
      <w:r w:rsidRPr="00F744CE">
        <w:rPr>
          <w:rFonts w:ascii="Arial" w:eastAsia="Arial" w:hAnsi="Arial" w:cs="Arial"/>
          <w:color w:val="000000" w:themeColor="text1"/>
          <w:cs/>
          <w:lang w:val="mn-MN"/>
        </w:rPr>
        <w:t xml:space="preserve"> </w:t>
      </w:r>
      <w:proofErr w:type="spellStart"/>
      <w:r w:rsidRPr="00F744CE">
        <w:rPr>
          <w:rFonts w:ascii="Arial" w:eastAsia="Arial" w:hAnsi="Arial" w:cs="Arial"/>
          <w:color w:val="000000" w:themeColor="text1"/>
          <w:cs/>
          <w:lang w:val="mn-MN"/>
        </w:rPr>
        <w:t>Улаанбаатар</w:t>
      </w:r>
      <w:proofErr w:type="spellEnd"/>
      <w:r w:rsidRPr="00F744CE">
        <w:rPr>
          <w:rFonts w:ascii="Arial" w:eastAsia="Arial" w:hAnsi="Arial" w:cs="Arial"/>
          <w:color w:val="000000" w:themeColor="text1"/>
          <w:cs/>
          <w:lang w:val="mn-MN"/>
        </w:rPr>
        <w:t xml:space="preserve"> </w:t>
      </w:r>
      <w:proofErr w:type="spellStart"/>
      <w:r w:rsidRPr="00F744CE">
        <w:rPr>
          <w:rFonts w:ascii="Arial" w:eastAsia="Arial" w:hAnsi="Arial" w:cs="Arial"/>
          <w:color w:val="000000" w:themeColor="text1"/>
          <w:cs/>
          <w:lang w:val="mn-MN"/>
        </w:rPr>
        <w:t>хотоос</w:t>
      </w:r>
      <w:proofErr w:type="spellEnd"/>
      <w:r w:rsidRPr="00F744CE">
        <w:rPr>
          <w:rFonts w:ascii="Arial" w:eastAsia="Arial" w:hAnsi="Arial" w:cs="Arial"/>
          <w:color w:val="000000" w:themeColor="text1"/>
          <w:cs/>
          <w:lang w:val="mn-MN"/>
        </w:rPr>
        <w:t xml:space="preserve"> </w:t>
      </w:r>
      <w:proofErr w:type="spellStart"/>
      <w:r w:rsidRPr="00F744CE">
        <w:rPr>
          <w:rFonts w:ascii="Arial" w:eastAsia="Arial" w:hAnsi="Arial" w:cs="Arial"/>
          <w:color w:val="000000" w:themeColor="text1"/>
          <w:cs/>
          <w:lang w:val="mn-MN"/>
        </w:rPr>
        <w:t>үе</w:t>
      </w:r>
      <w:proofErr w:type="spellEnd"/>
      <w:r w:rsidRPr="00F744CE">
        <w:rPr>
          <w:rFonts w:ascii="Arial" w:eastAsia="Arial" w:hAnsi="Arial" w:cs="Arial"/>
          <w:color w:val="000000" w:themeColor="text1"/>
          <w:cs/>
          <w:lang w:val="mn-MN"/>
        </w:rPr>
        <w:t xml:space="preserve"> </w:t>
      </w:r>
      <w:proofErr w:type="spellStart"/>
      <w:r w:rsidRPr="00F744CE">
        <w:rPr>
          <w:rFonts w:ascii="Arial" w:eastAsia="Arial" w:hAnsi="Arial" w:cs="Arial"/>
          <w:color w:val="000000" w:themeColor="text1"/>
          <w:cs/>
          <w:lang w:val="mn-MN"/>
        </w:rPr>
        <w:t>шаттайгаар</w:t>
      </w:r>
      <w:proofErr w:type="spellEnd"/>
      <w:r w:rsidRPr="00F744CE">
        <w:rPr>
          <w:rFonts w:ascii="Arial" w:eastAsia="Arial" w:hAnsi="Arial" w:cs="Arial"/>
          <w:color w:val="000000" w:themeColor="text1"/>
          <w:cs/>
          <w:lang w:val="mn-MN"/>
        </w:rPr>
        <w:t xml:space="preserve"> </w:t>
      </w:r>
      <w:proofErr w:type="spellStart"/>
      <w:r w:rsidRPr="00F744CE">
        <w:rPr>
          <w:rFonts w:ascii="Arial" w:eastAsia="Arial" w:hAnsi="Arial" w:cs="Arial"/>
          <w:color w:val="000000" w:themeColor="text1"/>
          <w:cs/>
          <w:lang w:val="mn-MN"/>
        </w:rPr>
        <w:t>нүүлгэн</w:t>
      </w:r>
      <w:proofErr w:type="spellEnd"/>
      <w:r w:rsidRPr="00F744CE">
        <w:rPr>
          <w:rFonts w:ascii="Arial" w:eastAsia="Arial" w:hAnsi="Arial" w:cs="Arial"/>
          <w:b/>
          <w:color w:val="000000" w:themeColor="text1"/>
          <w:cs/>
          <w:lang w:val="mn-MN"/>
        </w:rPr>
        <w:t>,</w:t>
      </w:r>
      <w:r w:rsidRPr="00F744CE">
        <w:rPr>
          <w:rFonts w:ascii="Arial" w:eastAsia="Arial" w:hAnsi="Arial" w:cs="Arial"/>
          <w:color w:val="000000" w:themeColor="text1"/>
          <w:cs/>
          <w:lang w:val="mn-MN"/>
        </w:rPr>
        <w:t xml:space="preserve"> </w:t>
      </w:r>
      <w:proofErr w:type="spellStart"/>
      <w:r w:rsidRPr="00F744CE">
        <w:rPr>
          <w:rFonts w:ascii="Arial" w:eastAsia="Arial" w:hAnsi="Arial" w:cs="Arial"/>
          <w:b/>
          <w:color w:val="000000" w:themeColor="text1"/>
          <w:cs/>
          <w:lang w:val="mn-MN"/>
        </w:rPr>
        <w:t>бүсчлэн</w:t>
      </w:r>
      <w:proofErr w:type="spellEnd"/>
      <w:r w:rsidRPr="00F744CE">
        <w:rPr>
          <w:rFonts w:ascii="Arial" w:eastAsia="Arial" w:hAnsi="Arial" w:cs="Arial"/>
          <w:color w:val="000000" w:themeColor="text1"/>
          <w:cs/>
          <w:lang w:val="mn-MN"/>
        </w:rPr>
        <w:t xml:space="preserve"> </w:t>
      </w:r>
      <w:proofErr w:type="spellStart"/>
      <w:r w:rsidRPr="00F744CE">
        <w:rPr>
          <w:rFonts w:ascii="Arial" w:eastAsia="Arial" w:hAnsi="Arial" w:cs="Arial"/>
          <w:color w:val="000000" w:themeColor="text1"/>
          <w:cs/>
          <w:lang w:val="mn-MN"/>
        </w:rPr>
        <w:t>байршуулах</w:t>
      </w:r>
      <w:proofErr w:type="spellEnd"/>
      <w:r w:rsidRPr="00F744CE">
        <w:rPr>
          <w:rFonts w:ascii="Arial" w:eastAsia="Arial" w:hAnsi="Arial" w:cs="Arial"/>
          <w:color w:val="000000" w:themeColor="text1"/>
          <w:cs/>
          <w:lang w:val="mn-MN"/>
        </w:rPr>
        <w:t xml:space="preserve"> </w:t>
      </w:r>
      <w:r w:rsidRPr="00F744CE">
        <w:rPr>
          <w:rFonts w:ascii="Arial" w:eastAsia="Arial" w:hAnsi="Arial" w:cs="Arial"/>
          <w:color w:val="000000" w:themeColor="text1"/>
          <w:lang w:val="mn-MN"/>
        </w:rPr>
        <w:t xml:space="preserve">талаар бодлого боловсруулах; </w:t>
      </w:r>
    </w:p>
    <w:p w14:paraId="1A105F80" w14:textId="77777777" w:rsidR="0022167D" w:rsidRPr="00F744CE" w:rsidRDefault="0022167D" w:rsidP="0022167D">
      <w:pPr>
        <w:pStyle w:val="ListParagraph"/>
        <w:tabs>
          <w:tab w:val="left" w:pos="993"/>
        </w:tabs>
        <w:ind w:left="0" w:firstLine="720"/>
        <w:jc w:val="both"/>
        <w:textAlignment w:val="top"/>
        <w:rPr>
          <w:rFonts w:ascii="Arial" w:eastAsia="Arial" w:hAnsi="Arial" w:cs="Arial"/>
          <w:color w:val="000000" w:themeColor="text1"/>
          <w:lang w:val="mn-MN"/>
        </w:rPr>
      </w:pPr>
    </w:p>
    <w:p w14:paraId="012C770A" w14:textId="77777777" w:rsidR="0022167D" w:rsidRPr="00F744CE" w:rsidRDefault="0022167D" w:rsidP="0022167D">
      <w:pPr>
        <w:pStyle w:val="ListParagraph"/>
        <w:tabs>
          <w:tab w:val="left" w:pos="993"/>
        </w:tabs>
        <w:ind w:left="0" w:firstLine="720"/>
        <w:jc w:val="both"/>
        <w:textAlignment w:val="top"/>
        <w:rPr>
          <w:rFonts w:ascii="Arial" w:eastAsia="Arial" w:hAnsi="Arial" w:cs="Arial"/>
          <w:color w:val="000000" w:themeColor="text1"/>
          <w:lang w:val="mn-MN"/>
        </w:rPr>
      </w:pPr>
      <w:r w:rsidRPr="00F744CE">
        <w:rPr>
          <w:rFonts w:ascii="Arial" w:eastAsia="Arial" w:hAnsi="Arial" w:cs="Arial"/>
          <w:color w:val="000000" w:themeColor="text1"/>
          <w:lang w:val="mn-MN"/>
        </w:rPr>
        <w:tab/>
      </w:r>
      <w:r w:rsidRPr="00F744CE">
        <w:rPr>
          <w:rFonts w:ascii="Arial" w:eastAsia="Arial" w:hAnsi="Arial" w:cs="Arial"/>
          <w:color w:val="000000" w:themeColor="text1"/>
          <w:lang w:val="mn-MN"/>
        </w:rPr>
        <w:tab/>
        <w:t>2/Улаанбаатар хотоос орон нутагт шилжин ажиллах төрийн албан хаагчид дэмжлэг үзүүлэх, нийгмийн баталгааг хангах асуудлыг судалж, холбогдох арга хэмжээ авах, хууль тогтоомжид нэмэлт, өөрчлөлт оруулах санал боловсруулж, шийдвэрлүүлэх;</w:t>
      </w:r>
    </w:p>
    <w:p w14:paraId="21DF5D54" w14:textId="77777777" w:rsidR="0022167D" w:rsidRPr="00F744CE" w:rsidRDefault="0022167D" w:rsidP="0022167D">
      <w:pPr>
        <w:pStyle w:val="ListParagraph"/>
        <w:tabs>
          <w:tab w:val="left" w:pos="993"/>
        </w:tabs>
        <w:ind w:left="0" w:firstLine="720"/>
        <w:jc w:val="both"/>
        <w:textAlignment w:val="top"/>
        <w:rPr>
          <w:rFonts w:ascii="Arial" w:eastAsia="Arial" w:hAnsi="Arial" w:cs="Arial"/>
          <w:color w:val="000000" w:themeColor="text1"/>
          <w:lang w:val="mn-MN"/>
        </w:rPr>
      </w:pPr>
    </w:p>
    <w:p w14:paraId="110C16D1" w14:textId="77777777" w:rsidR="0022167D" w:rsidRPr="00F744CE" w:rsidRDefault="0022167D" w:rsidP="0022167D">
      <w:pPr>
        <w:pStyle w:val="ListParagraph"/>
        <w:tabs>
          <w:tab w:val="left" w:pos="993"/>
        </w:tabs>
        <w:ind w:left="0" w:firstLine="720"/>
        <w:jc w:val="both"/>
        <w:textAlignment w:val="top"/>
        <w:rPr>
          <w:rFonts w:ascii="Arial" w:eastAsia="Arial" w:hAnsi="Arial" w:cs="Arial"/>
          <w:color w:val="000000" w:themeColor="text1"/>
          <w:lang w:val="mn-MN"/>
        </w:rPr>
      </w:pPr>
      <w:r w:rsidRPr="00F744CE">
        <w:rPr>
          <w:rFonts w:ascii="Arial" w:eastAsia="Arial" w:hAnsi="Arial" w:cs="Arial"/>
          <w:color w:val="000000" w:themeColor="text1"/>
          <w:cs/>
          <w:lang w:val="mn-MN"/>
        </w:rPr>
        <w:tab/>
      </w:r>
      <w:r w:rsidRPr="00F744CE">
        <w:rPr>
          <w:rFonts w:ascii="Arial" w:eastAsia="Arial" w:hAnsi="Arial" w:cs="Arial"/>
          <w:color w:val="000000" w:themeColor="text1"/>
          <w:cs/>
          <w:lang w:val="mn-MN"/>
        </w:rPr>
        <w:tab/>
        <w:t>3/</w:t>
      </w:r>
      <w:r w:rsidRPr="00F744CE">
        <w:rPr>
          <w:rFonts w:ascii="Arial" w:eastAsia="Arial" w:hAnsi="Arial" w:cs="Arial"/>
          <w:color w:val="000000" w:themeColor="text1"/>
          <w:lang w:val="mn-MN"/>
        </w:rPr>
        <w:t>төрийн байгууллага, албан хаагчдыг орон нутагт бүсчилсэн байдлаар шилжүүлэн байршуулахад шаардагдах санхүүжилтийн эх үүсвэрийг тооцон тухайн жилийн улсын төсвийн төсөлд тусган шийдвэрлэж байх.</w:t>
      </w:r>
    </w:p>
    <w:p w14:paraId="17D410DB" w14:textId="77777777" w:rsidR="0022167D" w:rsidRPr="00F744CE" w:rsidRDefault="0022167D" w:rsidP="0022167D">
      <w:pPr>
        <w:jc w:val="both"/>
        <w:textAlignment w:val="top"/>
        <w:rPr>
          <w:rFonts w:ascii="Arial" w:eastAsia="Arial" w:hAnsi="Arial" w:cs="Arial"/>
          <w:color w:val="000000" w:themeColor="text1"/>
          <w:lang w:val="mn-MN"/>
        </w:rPr>
      </w:pPr>
    </w:p>
    <w:p w14:paraId="3D9750E0" w14:textId="77777777" w:rsidR="0022167D" w:rsidRDefault="0022167D" w:rsidP="0022167D">
      <w:pPr>
        <w:ind w:firstLine="720"/>
        <w:jc w:val="both"/>
        <w:textAlignment w:val="top"/>
        <w:rPr>
          <w:rFonts w:ascii="Arial" w:eastAsia="Arial" w:hAnsi="Arial" w:cs="Arial"/>
          <w:color w:val="000000" w:themeColor="text1"/>
          <w:lang w:val="mn-MN"/>
        </w:rPr>
      </w:pPr>
      <w:r w:rsidRPr="00F744CE">
        <w:rPr>
          <w:rFonts w:ascii="Arial" w:eastAsia="Arial" w:hAnsi="Arial" w:cs="Arial"/>
          <w:color w:val="000000" w:themeColor="text1"/>
          <w:cs/>
          <w:lang w:val="mn-MN"/>
        </w:rPr>
        <w:t xml:space="preserve">2.Энэ </w:t>
      </w:r>
      <w:proofErr w:type="spellStart"/>
      <w:r w:rsidRPr="00F744CE">
        <w:rPr>
          <w:rFonts w:ascii="Arial" w:eastAsia="Arial" w:hAnsi="Arial" w:cs="Arial"/>
          <w:color w:val="000000" w:themeColor="text1"/>
          <w:cs/>
          <w:lang w:val="mn-MN"/>
        </w:rPr>
        <w:t>тогтоолын</w:t>
      </w:r>
      <w:proofErr w:type="spellEnd"/>
      <w:r w:rsidRPr="00F744CE">
        <w:rPr>
          <w:rFonts w:ascii="Arial" w:eastAsia="Arial" w:hAnsi="Arial" w:cs="Arial"/>
          <w:color w:val="000000" w:themeColor="text1"/>
          <w:cs/>
          <w:lang w:val="mn-MN"/>
        </w:rPr>
        <w:t xml:space="preserve"> </w:t>
      </w:r>
      <w:proofErr w:type="spellStart"/>
      <w:r w:rsidRPr="00F744CE">
        <w:rPr>
          <w:rFonts w:ascii="Arial" w:eastAsia="Arial" w:hAnsi="Arial" w:cs="Arial"/>
          <w:color w:val="000000" w:themeColor="text1"/>
          <w:cs/>
          <w:lang w:val="mn-MN"/>
        </w:rPr>
        <w:t>биелэлтэд</w:t>
      </w:r>
      <w:proofErr w:type="spellEnd"/>
      <w:r w:rsidRPr="00F744CE">
        <w:rPr>
          <w:rFonts w:ascii="Arial" w:eastAsia="Arial" w:hAnsi="Arial" w:cs="Arial"/>
          <w:color w:val="000000" w:themeColor="text1"/>
          <w:cs/>
          <w:lang w:val="mn-MN"/>
        </w:rPr>
        <w:t xml:space="preserve"> </w:t>
      </w:r>
      <w:proofErr w:type="spellStart"/>
      <w:r w:rsidRPr="00F744CE">
        <w:rPr>
          <w:rFonts w:ascii="Arial" w:eastAsia="Arial" w:hAnsi="Arial" w:cs="Arial"/>
          <w:color w:val="000000" w:themeColor="text1"/>
          <w:cs/>
          <w:lang w:val="mn-MN"/>
        </w:rPr>
        <w:t>хяналт</w:t>
      </w:r>
      <w:proofErr w:type="spellEnd"/>
      <w:r w:rsidRPr="00F744CE">
        <w:rPr>
          <w:rFonts w:ascii="Arial" w:eastAsia="Arial" w:hAnsi="Arial" w:cs="Arial"/>
          <w:color w:val="000000" w:themeColor="text1"/>
          <w:cs/>
          <w:lang w:val="mn-MN"/>
        </w:rPr>
        <w:t xml:space="preserve"> </w:t>
      </w:r>
      <w:proofErr w:type="spellStart"/>
      <w:r w:rsidRPr="00F744CE">
        <w:rPr>
          <w:rFonts w:ascii="Arial" w:eastAsia="Arial" w:hAnsi="Arial" w:cs="Arial"/>
          <w:color w:val="000000" w:themeColor="text1"/>
          <w:cs/>
          <w:lang w:val="mn-MN"/>
        </w:rPr>
        <w:t>тавьж</w:t>
      </w:r>
      <w:proofErr w:type="spellEnd"/>
      <w:r w:rsidRPr="00F744CE">
        <w:rPr>
          <w:rFonts w:ascii="Arial" w:eastAsia="Arial" w:hAnsi="Arial" w:cs="Arial"/>
          <w:color w:val="000000" w:themeColor="text1"/>
          <w:cs/>
          <w:lang w:val="mn-MN"/>
        </w:rPr>
        <w:t xml:space="preserve"> </w:t>
      </w:r>
      <w:proofErr w:type="spellStart"/>
      <w:r w:rsidRPr="00F744CE">
        <w:rPr>
          <w:rFonts w:ascii="Arial" w:eastAsia="Arial" w:hAnsi="Arial" w:cs="Arial"/>
          <w:color w:val="000000" w:themeColor="text1"/>
          <w:cs/>
          <w:lang w:val="mn-MN"/>
        </w:rPr>
        <w:t>ажиллахыг</w:t>
      </w:r>
      <w:proofErr w:type="spellEnd"/>
      <w:r w:rsidRPr="00F744CE">
        <w:rPr>
          <w:rFonts w:ascii="Arial" w:eastAsia="Arial" w:hAnsi="Arial" w:cs="Arial"/>
          <w:color w:val="000000" w:themeColor="text1"/>
          <w:cs/>
          <w:lang w:val="mn-MN"/>
        </w:rPr>
        <w:t xml:space="preserve"> </w:t>
      </w:r>
      <w:proofErr w:type="spellStart"/>
      <w:r w:rsidRPr="00F744CE">
        <w:rPr>
          <w:rFonts w:ascii="Arial" w:eastAsia="Arial" w:hAnsi="Arial" w:cs="Arial"/>
          <w:color w:val="000000" w:themeColor="text1"/>
          <w:cs/>
          <w:lang w:val="mn-MN"/>
        </w:rPr>
        <w:t>Монгол</w:t>
      </w:r>
      <w:proofErr w:type="spellEnd"/>
      <w:r w:rsidRPr="00F744CE">
        <w:rPr>
          <w:rFonts w:ascii="Arial" w:eastAsia="Arial" w:hAnsi="Arial" w:cs="Arial"/>
          <w:color w:val="000000" w:themeColor="text1"/>
          <w:cs/>
          <w:lang w:val="mn-MN"/>
        </w:rPr>
        <w:t xml:space="preserve"> </w:t>
      </w:r>
      <w:proofErr w:type="spellStart"/>
      <w:r w:rsidRPr="00F744CE">
        <w:rPr>
          <w:rFonts w:ascii="Arial" w:eastAsia="Arial" w:hAnsi="Arial" w:cs="Arial"/>
          <w:color w:val="000000" w:themeColor="text1"/>
          <w:cs/>
          <w:lang w:val="mn-MN"/>
        </w:rPr>
        <w:t>Улсын</w:t>
      </w:r>
      <w:proofErr w:type="spellEnd"/>
      <w:r w:rsidRPr="00F744CE">
        <w:rPr>
          <w:rFonts w:ascii="Arial" w:eastAsia="Arial" w:hAnsi="Arial" w:cs="Arial"/>
          <w:color w:val="000000" w:themeColor="text1"/>
          <w:cs/>
          <w:lang w:val="mn-MN"/>
        </w:rPr>
        <w:t xml:space="preserve"> </w:t>
      </w:r>
      <w:proofErr w:type="spellStart"/>
      <w:r w:rsidRPr="00F744CE">
        <w:rPr>
          <w:rFonts w:ascii="Arial" w:eastAsia="Arial" w:hAnsi="Arial" w:cs="Arial"/>
          <w:color w:val="000000" w:themeColor="text1"/>
          <w:cs/>
          <w:lang w:val="mn-MN"/>
        </w:rPr>
        <w:t>Их</w:t>
      </w:r>
      <w:proofErr w:type="spellEnd"/>
      <w:r w:rsidRPr="00F744CE">
        <w:rPr>
          <w:rFonts w:ascii="Arial" w:eastAsia="Arial" w:hAnsi="Arial" w:cs="Arial"/>
          <w:color w:val="000000" w:themeColor="text1"/>
          <w:cs/>
          <w:lang w:val="mn-MN"/>
        </w:rPr>
        <w:t xml:space="preserve"> </w:t>
      </w:r>
      <w:proofErr w:type="spellStart"/>
      <w:r w:rsidRPr="00F744CE">
        <w:rPr>
          <w:rFonts w:ascii="Arial" w:eastAsia="Arial" w:hAnsi="Arial" w:cs="Arial"/>
          <w:color w:val="000000" w:themeColor="text1"/>
          <w:cs/>
          <w:lang w:val="mn-MN"/>
        </w:rPr>
        <w:t>Хурлын</w:t>
      </w:r>
      <w:proofErr w:type="spellEnd"/>
      <w:r w:rsidRPr="00F744CE">
        <w:rPr>
          <w:rFonts w:ascii="Arial" w:eastAsia="Arial" w:hAnsi="Arial" w:cs="Arial"/>
          <w:color w:val="000000" w:themeColor="text1"/>
          <w:cs/>
          <w:lang w:val="mn-MN"/>
        </w:rPr>
        <w:t xml:space="preserve"> </w:t>
      </w:r>
      <w:proofErr w:type="spellStart"/>
      <w:r w:rsidRPr="00F744CE">
        <w:rPr>
          <w:rFonts w:ascii="Arial" w:eastAsia="Arial" w:hAnsi="Arial" w:cs="Arial"/>
          <w:color w:val="000000" w:themeColor="text1"/>
          <w:cs/>
          <w:lang w:val="mn-MN"/>
        </w:rPr>
        <w:t>Төрийн</w:t>
      </w:r>
      <w:proofErr w:type="spellEnd"/>
      <w:r w:rsidRPr="00F744CE">
        <w:rPr>
          <w:rFonts w:ascii="Arial" w:eastAsia="Arial" w:hAnsi="Arial" w:cs="Arial"/>
          <w:color w:val="000000" w:themeColor="text1"/>
          <w:cs/>
          <w:lang w:val="mn-MN"/>
        </w:rPr>
        <w:t xml:space="preserve"> </w:t>
      </w:r>
      <w:proofErr w:type="spellStart"/>
      <w:r w:rsidRPr="00F744CE">
        <w:rPr>
          <w:rFonts w:ascii="Arial" w:eastAsia="Arial" w:hAnsi="Arial" w:cs="Arial"/>
          <w:color w:val="000000" w:themeColor="text1"/>
          <w:cs/>
          <w:lang w:val="mn-MN"/>
        </w:rPr>
        <w:t>байгуулалтын</w:t>
      </w:r>
      <w:proofErr w:type="spellEnd"/>
      <w:r w:rsidRPr="00F744CE">
        <w:rPr>
          <w:rFonts w:ascii="Arial" w:eastAsia="Arial" w:hAnsi="Arial" w:cs="Arial"/>
          <w:color w:val="000000" w:themeColor="text1"/>
          <w:cs/>
          <w:lang w:val="mn-MN"/>
        </w:rPr>
        <w:t xml:space="preserve"> </w:t>
      </w:r>
      <w:proofErr w:type="spellStart"/>
      <w:r w:rsidRPr="00F744CE">
        <w:rPr>
          <w:rFonts w:ascii="Arial" w:eastAsia="Arial" w:hAnsi="Arial" w:cs="Arial"/>
          <w:color w:val="000000" w:themeColor="text1"/>
          <w:cs/>
          <w:lang w:val="mn-MN"/>
        </w:rPr>
        <w:t>байнгын</w:t>
      </w:r>
      <w:proofErr w:type="spellEnd"/>
      <w:r w:rsidRPr="00F744CE">
        <w:rPr>
          <w:rFonts w:ascii="Arial" w:eastAsia="Arial" w:hAnsi="Arial" w:cs="Arial"/>
          <w:color w:val="000000" w:themeColor="text1"/>
          <w:cs/>
          <w:lang w:val="mn-MN"/>
        </w:rPr>
        <w:t xml:space="preserve"> </w:t>
      </w:r>
      <w:proofErr w:type="spellStart"/>
      <w:r w:rsidRPr="00F744CE">
        <w:rPr>
          <w:rFonts w:ascii="Arial" w:eastAsia="Arial" w:hAnsi="Arial" w:cs="Arial"/>
          <w:color w:val="000000" w:themeColor="text1"/>
          <w:cs/>
          <w:lang w:val="mn-MN"/>
        </w:rPr>
        <w:t>хороо</w:t>
      </w:r>
      <w:proofErr w:type="spellEnd"/>
      <w:r w:rsidRPr="00F744CE">
        <w:rPr>
          <w:rFonts w:ascii="Arial" w:eastAsia="Arial" w:hAnsi="Arial" w:cs="Arial"/>
          <w:color w:val="000000" w:themeColor="text1"/>
          <w:cs/>
          <w:lang w:val="mn-MN"/>
        </w:rPr>
        <w:t xml:space="preserve"> </w:t>
      </w:r>
      <w:r w:rsidRPr="00F744CE">
        <w:rPr>
          <w:rFonts w:ascii="Arial" w:eastAsia="Arial" w:hAnsi="Arial" w:cs="Arial"/>
          <w:color w:val="000000" w:themeColor="text1"/>
          <w:lang w:val="mn-MN"/>
        </w:rPr>
        <w:t>/Н.Энхболд/-</w:t>
      </w:r>
      <w:proofErr w:type="spellStart"/>
      <w:r w:rsidRPr="00F744CE">
        <w:rPr>
          <w:rFonts w:ascii="Arial" w:eastAsia="Arial" w:hAnsi="Arial" w:cs="Arial"/>
          <w:color w:val="000000" w:themeColor="text1"/>
          <w:cs/>
          <w:lang w:val="mn-MN"/>
        </w:rPr>
        <w:t>нд</w:t>
      </w:r>
      <w:proofErr w:type="spellEnd"/>
      <w:r w:rsidRPr="00F744CE">
        <w:rPr>
          <w:rFonts w:ascii="Arial" w:eastAsia="Arial" w:hAnsi="Arial" w:cs="Arial"/>
          <w:color w:val="000000" w:themeColor="text1"/>
          <w:cs/>
          <w:lang w:val="mn-MN"/>
        </w:rPr>
        <w:t xml:space="preserve"> </w:t>
      </w:r>
      <w:proofErr w:type="spellStart"/>
      <w:r w:rsidRPr="00F744CE">
        <w:rPr>
          <w:rFonts w:ascii="Arial" w:eastAsia="Arial" w:hAnsi="Arial" w:cs="Arial"/>
          <w:color w:val="000000" w:themeColor="text1"/>
          <w:cs/>
          <w:lang w:val="mn-MN"/>
        </w:rPr>
        <w:t>даалгасугай</w:t>
      </w:r>
      <w:proofErr w:type="spellEnd"/>
      <w:r w:rsidRPr="00F744CE">
        <w:rPr>
          <w:rFonts w:ascii="Arial" w:eastAsia="Arial" w:hAnsi="Arial" w:cs="Arial"/>
          <w:color w:val="000000" w:themeColor="text1"/>
          <w:cs/>
          <w:lang w:val="mn-MN"/>
        </w:rPr>
        <w:t xml:space="preserve">.  </w:t>
      </w:r>
    </w:p>
    <w:p w14:paraId="7106831E" w14:textId="77777777" w:rsidR="0022167D" w:rsidRDefault="0022167D" w:rsidP="0022167D">
      <w:pPr>
        <w:ind w:firstLine="720"/>
        <w:jc w:val="both"/>
        <w:textAlignment w:val="top"/>
        <w:rPr>
          <w:rFonts w:ascii="Arial" w:eastAsia="Arial" w:hAnsi="Arial" w:cs="Arial"/>
          <w:color w:val="000000" w:themeColor="text1"/>
          <w:lang w:val="mn-MN"/>
        </w:rPr>
      </w:pPr>
    </w:p>
    <w:p w14:paraId="21E1010C" w14:textId="77777777" w:rsidR="0022167D" w:rsidRDefault="0022167D" w:rsidP="0022167D">
      <w:pPr>
        <w:ind w:firstLine="720"/>
        <w:jc w:val="both"/>
        <w:textAlignment w:val="top"/>
        <w:rPr>
          <w:rFonts w:ascii="Arial" w:eastAsia="Arial" w:hAnsi="Arial" w:cs="Arial"/>
          <w:color w:val="000000" w:themeColor="text1"/>
          <w:lang w:val="mn-MN"/>
        </w:rPr>
      </w:pPr>
    </w:p>
    <w:p w14:paraId="4FF1F99B" w14:textId="77777777" w:rsidR="0022167D" w:rsidRDefault="0022167D" w:rsidP="0022167D">
      <w:pPr>
        <w:ind w:firstLine="720"/>
        <w:jc w:val="both"/>
        <w:textAlignment w:val="top"/>
        <w:rPr>
          <w:rFonts w:ascii="Arial" w:eastAsia="Arial" w:hAnsi="Arial" w:cs="Arial"/>
          <w:color w:val="000000" w:themeColor="text1"/>
          <w:lang w:val="mn-MN"/>
        </w:rPr>
      </w:pPr>
    </w:p>
    <w:p w14:paraId="11019DC2" w14:textId="77777777" w:rsidR="0022167D" w:rsidRDefault="0022167D" w:rsidP="0022167D">
      <w:pPr>
        <w:ind w:firstLine="720"/>
        <w:jc w:val="both"/>
        <w:textAlignment w:val="top"/>
        <w:rPr>
          <w:rFonts w:ascii="Arial" w:eastAsia="Arial" w:hAnsi="Arial" w:cs="Arial"/>
          <w:color w:val="000000" w:themeColor="text1"/>
          <w:lang w:val="mn-MN"/>
        </w:rPr>
      </w:pPr>
    </w:p>
    <w:p w14:paraId="060DC4EA" w14:textId="77777777" w:rsidR="0022167D" w:rsidRDefault="0022167D" w:rsidP="0022167D">
      <w:pPr>
        <w:ind w:firstLine="720"/>
        <w:jc w:val="both"/>
        <w:textAlignment w:val="top"/>
        <w:rPr>
          <w:rFonts w:ascii="Arial" w:eastAsia="Arial" w:hAnsi="Arial" w:cs="Arial"/>
          <w:color w:val="000000" w:themeColor="text1"/>
          <w:lang w:val="mn-MN"/>
        </w:rPr>
      </w:pPr>
      <w:r>
        <w:rPr>
          <w:rFonts w:ascii="Arial" w:eastAsia="Arial" w:hAnsi="Arial" w:cs="Arial"/>
          <w:color w:val="000000" w:themeColor="text1"/>
          <w:lang w:val="mn-MN"/>
        </w:rPr>
        <w:tab/>
        <w:t xml:space="preserve">МОНГОЛ УЛСЫН </w:t>
      </w:r>
    </w:p>
    <w:p w14:paraId="594809A4" w14:textId="77777777" w:rsidR="0022167D" w:rsidRPr="00F744CE" w:rsidRDefault="0022167D" w:rsidP="0022167D">
      <w:pPr>
        <w:ind w:firstLine="720"/>
        <w:jc w:val="both"/>
        <w:textAlignment w:val="top"/>
        <w:rPr>
          <w:rFonts w:ascii="Arial" w:eastAsia="Arial" w:hAnsi="Arial" w:cs="Arial"/>
          <w:noProof/>
          <w:color w:val="000000" w:themeColor="text1"/>
          <w:lang w:val="mn-MN"/>
        </w:rPr>
      </w:pPr>
      <w:r>
        <w:rPr>
          <w:rFonts w:ascii="Arial" w:eastAsia="Arial" w:hAnsi="Arial" w:cs="Arial"/>
          <w:color w:val="000000" w:themeColor="text1"/>
          <w:lang w:val="mn-MN"/>
        </w:rPr>
        <w:tab/>
        <w:t xml:space="preserve">ИХ ХУРЛЫН ДАРГА </w:t>
      </w:r>
      <w:r>
        <w:rPr>
          <w:rFonts w:ascii="Arial" w:eastAsia="Arial" w:hAnsi="Arial" w:cs="Arial"/>
          <w:color w:val="000000" w:themeColor="text1"/>
          <w:lang w:val="mn-MN"/>
        </w:rPr>
        <w:tab/>
      </w:r>
      <w:r>
        <w:rPr>
          <w:rFonts w:ascii="Arial" w:eastAsia="Arial" w:hAnsi="Arial" w:cs="Arial"/>
          <w:color w:val="000000" w:themeColor="text1"/>
          <w:lang w:val="mn-MN"/>
        </w:rPr>
        <w:tab/>
      </w:r>
      <w:r>
        <w:rPr>
          <w:rFonts w:ascii="Arial" w:eastAsia="Arial" w:hAnsi="Arial" w:cs="Arial"/>
          <w:color w:val="000000" w:themeColor="text1"/>
          <w:lang w:val="mn-MN"/>
        </w:rPr>
        <w:tab/>
      </w:r>
      <w:r>
        <w:rPr>
          <w:rFonts w:ascii="Arial" w:eastAsia="Arial" w:hAnsi="Arial" w:cs="Arial"/>
          <w:color w:val="000000" w:themeColor="text1"/>
          <w:lang w:val="mn-MN"/>
        </w:rPr>
        <w:tab/>
        <w:t xml:space="preserve">Г.ЗАНДАНШАТАР </w:t>
      </w:r>
    </w:p>
    <w:p w14:paraId="3BA6C11B" w14:textId="77777777" w:rsidR="0022167D" w:rsidRPr="00F744CE" w:rsidRDefault="0022167D" w:rsidP="0022167D">
      <w:pPr>
        <w:ind w:firstLine="720"/>
        <w:jc w:val="both"/>
        <w:textAlignment w:val="top"/>
        <w:rPr>
          <w:rFonts w:ascii="Arial" w:eastAsia="Arial" w:hAnsi="Arial" w:cs="Arial"/>
          <w:noProof/>
          <w:color w:val="000000" w:themeColor="text1"/>
          <w:lang w:val="mn-MN"/>
        </w:rPr>
      </w:pPr>
    </w:p>
    <w:p w14:paraId="074AEB33" w14:textId="77777777" w:rsidR="0022167D" w:rsidRPr="00F744CE" w:rsidRDefault="0022167D" w:rsidP="0022167D">
      <w:pPr>
        <w:ind w:firstLine="720"/>
        <w:jc w:val="both"/>
        <w:textAlignment w:val="top"/>
        <w:rPr>
          <w:rFonts w:ascii="Arial" w:eastAsia="Arial" w:hAnsi="Arial" w:cs="Arial"/>
          <w:noProof/>
          <w:color w:val="000000" w:themeColor="text1"/>
          <w:lang w:val="mn-MN"/>
        </w:rPr>
      </w:pPr>
    </w:p>
    <w:p w14:paraId="602DB474" w14:textId="77777777" w:rsidR="0022167D" w:rsidRPr="00F744CE" w:rsidRDefault="0022167D" w:rsidP="0022167D">
      <w:pPr>
        <w:jc w:val="center"/>
        <w:rPr>
          <w:rFonts w:ascii="Arial" w:hAnsi="Arial" w:cs="Arial"/>
          <w:bCs/>
          <w:color w:val="000000" w:themeColor="text1"/>
          <w:lang w:val="mn-MN"/>
        </w:rPr>
      </w:pPr>
    </w:p>
    <w:p w14:paraId="79200C1F" w14:textId="5470B76E" w:rsidR="000D630B" w:rsidRDefault="000D630B" w:rsidP="0022167D">
      <w:pPr>
        <w:jc w:val="center"/>
        <w:rPr>
          <w:rFonts w:ascii="Arial" w:eastAsia="MS Mincho" w:hAnsi="Arial" w:cs="Arial"/>
          <w:color w:val="000000" w:themeColor="text1"/>
          <w:lang w:val="mn-MN"/>
        </w:rPr>
      </w:pPr>
    </w:p>
    <w:p w14:paraId="4C90E1F6" w14:textId="77777777" w:rsidR="00C27250" w:rsidRPr="00E75BC5" w:rsidRDefault="00C27250" w:rsidP="000D630B">
      <w:pPr>
        <w:jc w:val="center"/>
        <w:rPr>
          <w:rFonts w:ascii="Arial" w:hAnsi="Arial" w:cs="Arial"/>
          <w:b/>
          <w:bCs/>
          <w:color w:val="000000"/>
        </w:rPr>
      </w:pPr>
    </w:p>
    <w:sectPr w:rsidR="00C27250" w:rsidRPr="00E75BC5" w:rsidSect="00FF0D87">
      <w:pgSz w:w="11907" w:h="16839"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altName w:val="Arial"/>
    <w:panose1 w:val="020B0604020202020204"/>
    <w:charset w:val="00"/>
    <w:family w:val="auto"/>
    <w:pitch w:val="variable"/>
    <w:sig w:usb0="00000000"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roid Sans">
    <w:altName w:val="Times New Roman"/>
    <w:panose1 w:val="020B0604020202020204"/>
    <w:charset w:val="00"/>
    <w:family w:val="auto"/>
    <w:pitch w:val="variable"/>
  </w:font>
  <w:font w:name="Lohit Hindi">
    <w:altName w:val="Times New Roman"/>
    <w:panose1 w:val="020B0604020202020204"/>
    <w:charset w:val="00"/>
    <w:family w:val="roman"/>
    <w:pitch w:val="default"/>
  </w:font>
  <w:font w:name="Liberation Serif">
    <w:altName w:val="Times New Roman"/>
    <w:panose1 w:val="020B0604020202020204"/>
    <w:charset w:val="00"/>
    <w:family w:val="roman"/>
    <w:pitch w:val="variable"/>
  </w:font>
  <w:font w:name="Droid Sans Fallback">
    <w:altName w:val="Yu Gothic"/>
    <w:panose1 w:val="020B0604020202020204"/>
    <w:charset w:val="00"/>
    <w:family w:val="roman"/>
    <w:notTrueType/>
    <w:pitch w:val="default"/>
  </w:font>
  <w:font w:name="FreeSans">
    <w:altName w:val="Times New Roman"/>
    <w:panose1 w:val="020B0604020202020204"/>
    <w:charset w:val="00"/>
    <w:family w:val="swiss"/>
    <w:pitch w:val="default"/>
  </w:font>
  <w:font w:name="Times New Roman Mon">
    <w:altName w:val="Times New Roman"/>
    <w:panose1 w:val="020B06040202020202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D6D"/>
    <w:rsid w:val="00007241"/>
    <w:rsid w:val="00013D13"/>
    <w:rsid w:val="00072D6D"/>
    <w:rsid w:val="000A2536"/>
    <w:rsid w:val="000D630B"/>
    <w:rsid w:val="001B701F"/>
    <w:rsid w:val="001E1307"/>
    <w:rsid w:val="0022167D"/>
    <w:rsid w:val="0026328D"/>
    <w:rsid w:val="0027170C"/>
    <w:rsid w:val="003B4300"/>
    <w:rsid w:val="003C7A0E"/>
    <w:rsid w:val="00404752"/>
    <w:rsid w:val="00571279"/>
    <w:rsid w:val="005C0800"/>
    <w:rsid w:val="0061589D"/>
    <w:rsid w:val="007C5011"/>
    <w:rsid w:val="007E6BC4"/>
    <w:rsid w:val="008724C6"/>
    <w:rsid w:val="00955CA9"/>
    <w:rsid w:val="00A73FC2"/>
    <w:rsid w:val="00B04CD6"/>
    <w:rsid w:val="00B05490"/>
    <w:rsid w:val="00B44F47"/>
    <w:rsid w:val="00B600D3"/>
    <w:rsid w:val="00B95BBE"/>
    <w:rsid w:val="00BB398B"/>
    <w:rsid w:val="00BF28CE"/>
    <w:rsid w:val="00C064B3"/>
    <w:rsid w:val="00C213B1"/>
    <w:rsid w:val="00C27250"/>
    <w:rsid w:val="00D03504"/>
    <w:rsid w:val="00D05CA8"/>
    <w:rsid w:val="00D3490E"/>
    <w:rsid w:val="00E21FF6"/>
    <w:rsid w:val="00E566BB"/>
    <w:rsid w:val="00E6520C"/>
    <w:rsid w:val="00E75BC5"/>
    <w:rsid w:val="00E81A54"/>
    <w:rsid w:val="00EC6912"/>
    <w:rsid w:val="00F86098"/>
    <w:rsid w:val="00FE357D"/>
    <w:rsid w:val="00FF0D87"/>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1401"/>
  <w15:docId w15:val="{8DABBA9E-83C7-9F43-BC34-663BBBF0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kern w:val="2"/>
        <w:sz w:val="24"/>
        <w:szCs w:val="24"/>
        <w:lang w:val="m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6BB"/>
    <w:rPr>
      <w:rFonts w:ascii="Arial Mon" w:hAnsi="Arial Mon" w:cs="Times New Roman"/>
      <w:kern w:val="0"/>
      <w:lang w:val="en-US"/>
      <w14:ligatures w14:val="none"/>
    </w:rPr>
  </w:style>
  <w:style w:type="paragraph" w:styleId="Heading1">
    <w:name w:val="heading 1"/>
    <w:basedOn w:val="Normal"/>
    <w:next w:val="Normal"/>
    <w:link w:val="Heading1Char"/>
    <w:uiPriority w:val="9"/>
    <w:qFormat/>
    <w:rsid w:val="00571279"/>
    <w:pPr>
      <w:keepNext/>
      <w:outlineLvl w:val="0"/>
    </w:pPr>
    <w:rPr>
      <w:rFonts w:eastAsia="Arial Unicode MS"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072D6D"/>
    <w:pPr>
      <w:widowControl w:val="0"/>
      <w:spacing w:after="200"/>
      <w:ind w:left="720"/>
      <w:contextualSpacing/>
    </w:pPr>
    <w:rPr>
      <w:rFonts w:ascii="Arial" w:eastAsia="Droid Sans" w:hAnsi="Arial" w:cs="Lohit Hindi"/>
      <w:lang w:eastAsia="zh-CN" w:bidi="hi-IN"/>
    </w:rPr>
  </w:style>
  <w:style w:type="character" w:customStyle="1" w:styleId="editable-incorrect">
    <w:name w:val="editable-incorrect"/>
    <w:basedOn w:val="DefaultParagraphFont"/>
    <w:rsid w:val="00072D6D"/>
  </w:style>
  <w:style w:type="paragraph" w:customStyle="1" w:styleId="Standard">
    <w:name w:val="Standard"/>
    <w:rsid w:val="00B95BBE"/>
    <w:pPr>
      <w:widowControl w:val="0"/>
      <w:suppressAutoHyphens/>
      <w:autoSpaceDN w:val="0"/>
      <w:textAlignment w:val="baseline"/>
    </w:pPr>
    <w:rPr>
      <w:rFonts w:ascii="Liberation Serif" w:eastAsia="Droid Sans Fallback" w:hAnsi="Liberation Serif" w:cs="FreeSans"/>
      <w:kern w:val="3"/>
      <w:lang w:val="en-US" w:eastAsia="zh-CN" w:bidi="hi-IN"/>
      <w14:ligatures w14:val="none"/>
    </w:rPr>
  </w:style>
  <w:style w:type="character" w:customStyle="1" w:styleId="Heading1Char">
    <w:name w:val="Heading 1 Char"/>
    <w:basedOn w:val="DefaultParagraphFont"/>
    <w:link w:val="Heading1"/>
    <w:uiPriority w:val="9"/>
    <w:rsid w:val="00571279"/>
    <w:rPr>
      <w:rFonts w:ascii="Arial Mon" w:eastAsia="Arial Unicode MS" w:hAnsi="Arial Mon" w:cs="Arial Unicode MS"/>
      <w:kern w:val="0"/>
      <w:sz w:val="36"/>
      <w:lang w:val="ms-MY"/>
      <w14:ligatures w14:val="none"/>
    </w:rPr>
  </w:style>
  <w:style w:type="paragraph" w:styleId="Title">
    <w:name w:val="Title"/>
    <w:basedOn w:val="Normal"/>
    <w:link w:val="TitleChar"/>
    <w:qFormat/>
    <w:rsid w:val="00571279"/>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571279"/>
    <w:rPr>
      <w:rFonts w:ascii="Times New Roman Mon" w:hAnsi="Times New Roman Mon" w:cs="Times New Roman"/>
      <w:b/>
      <w:bCs/>
      <w:color w:val="3366FF"/>
      <w:kern w:val="0"/>
      <w:sz w:val="44"/>
      <w:lang w:val="ms-MY"/>
      <w14:ligatures w14:val="none"/>
    </w:rPr>
  </w:style>
  <w:style w:type="paragraph" w:styleId="NormalWeb">
    <w:name w:val="Normal (Web)"/>
    <w:basedOn w:val="Standard"/>
    <w:link w:val="NormalWebChar"/>
    <w:uiPriority w:val="99"/>
    <w:qFormat/>
    <w:rsid w:val="00571279"/>
    <w:pPr>
      <w:widowControl/>
      <w:spacing w:before="100" w:after="100" w:line="100" w:lineRule="atLeast"/>
      <w:ind w:firstLine="720"/>
      <w:jc w:val="both"/>
    </w:pPr>
    <w:rPr>
      <w:rFonts w:ascii="Times New Roman" w:eastAsia="Times New Roman" w:hAnsi="Times New Roman" w:cs="Calibri"/>
      <w:color w:val="00000A"/>
      <w:szCs w:val="20"/>
      <w:lang w:eastAsia="ar-SA" w:bidi="ar-SA"/>
    </w:rPr>
  </w:style>
  <w:style w:type="paragraph" w:customStyle="1" w:styleId="paragraph">
    <w:name w:val="paragraph"/>
    <w:basedOn w:val="Normal"/>
    <w:rsid w:val="00C064B3"/>
    <w:pPr>
      <w:spacing w:before="100" w:beforeAutospacing="1" w:after="100" w:afterAutospacing="1"/>
    </w:pPr>
    <w:rPr>
      <w:rFonts w:ascii="Times New Roman" w:hAnsi="Times New Roman"/>
    </w:rPr>
  </w:style>
  <w:style w:type="paragraph" w:styleId="ListParagraph">
    <w:name w:val="List Paragraph"/>
    <w:aliases w:val="Bullet List,Liste Paragraf,Llista Nivell1,Lista de nivel 1,Paragraphe de liste PBLH,Lapis Bulleted List,List Paragraph (numbered (a)),List Paragraph1,Heading Number,Table Format,Paragraph,IBL List Paragraph,List Paragraph Num,Дэд гарчиг"/>
    <w:basedOn w:val="Normal"/>
    <w:link w:val="ListParagraphChar"/>
    <w:uiPriority w:val="34"/>
    <w:qFormat/>
    <w:rsid w:val="00C064B3"/>
    <w:pPr>
      <w:ind w:left="720"/>
      <w:contextualSpacing/>
    </w:pPr>
    <w:rPr>
      <w:rFonts w:ascii="Calibri" w:eastAsia="Calibri" w:hAnsi="Calibri"/>
    </w:rPr>
  </w:style>
  <w:style w:type="character" w:customStyle="1" w:styleId="ListParagraphChar">
    <w:name w:val="List Paragraph Char"/>
    <w:aliases w:val="Bullet List Char,Liste Paragraf Char,Llista Nivell1 Char,Lista de nivel 1 Char,Paragraphe de liste PBLH Char,Lapis Bulleted List Char,List Paragraph (numbered (a)) Char,List Paragraph1 Char,Heading Number Char,Table Format Char"/>
    <w:link w:val="ListParagraph"/>
    <w:uiPriority w:val="34"/>
    <w:qFormat/>
    <w:locked/>
    <w:rsid w:val="00C064B3"/>
    <w:rPr>
      <w:rFonts w:ascii="Calibri" w:eastAsia="Calibri" w:hAnsi="Calibri" w:cs="Times New Roman"/>
      <w:kern w:val="0"/>
      <w:lang w:val="en-US"/>
      <w14:ligatures w14:val="none"/>
    </w:rPr>
  </w:style>
  <w:style w:type="character" w:customStyle="1" w:styleId="NormalWebChar">
    <w:name w:val="Normal (Web) Char"/>
    <w:link w:val="NormalWeb"/>
    <w:uiPriority w:val="99"/>
    <w:locked/>
    <w:rsid w:val="000A2536"/>
    <w:rPr>
      <w:rFonts w:ascii="Times New Roman" w:hAnsi="Times New Roman" w:cs="Calibri"/>
      <w:color w:val="00000A"/>
      <w:kern w:val="3"/>
      <w:szCs w:val="20"/>
      <w:lang w:val="en-US" w:eastAsia="ar-SA"/>
      <w14:ligatures w14:val="none"/>
    </w:rPr>
  </w:style>
  <w:style w:type="paragraph" w:customStyle="1" w:styleId="western">
    <w:name w:val="western"/>
    <w:basedOn w:val="Normal"/>
    <w:rsid w:val="00013D13"/>
    <w:pPr>
      <w:widowControl w:val="0"/>
      <w:suppressAutoHyphens/>
      <w:spacing w:before="280" w:after="119"/>
    </w:pPr>
    <w:rPr>
      <w:rFonts w:ascii="Liberation Serif" w:eastAsia="Droid Sans Fallback" w:hAnsi="Liberation Serif" w:cs="FreeSans"/>
      <w:color w:val="00000A"/>
      <w:kern w:val="1"/>
      <w:lang w:eastAsia="zh-CN" w:bidi="hi-IN"/>
    </w:rPr>
  </w:style>
  <w:style w:type="character" w:customStyle="1" w:styleId="apple-converted-space">
    <w:name w:val="apple-converted-space"/>
    <w:basedOn w:val="DefaultParagraphFont"/>
    <w:rsid w:val="00013D13"/>
  </w:style>
  <w:style w:type="table" w:styleId="TableGrid">
    <w:name w:val="Table Grid"/>
    <w:basedOn w:val="TableNormal"/>
    <w:uiPriority w:val="39"/>
    <w:rsid w:val="00D05CA8"/>
    <w:rPr>
      <w:rFonts w:eastAsia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narantsetseg.a</dc:creator>
  <cp:lastModifiedBy>Microsoft Office User</cp:lastModifiedBy>
  <cp:revision>2</cp:revision>
  <cp:lastPrinted>2023-10-23T08:15:00Z</cp:lastPrinted>
  <dcterms:created xsi:type="dcterms:W3CDTF">2024-02-01T09:14:00Z</dcterms:created>
  <dcterms:modified xsi:type="dcterms:W3CDTF">2024-02-01T09:14:00Z</dcterms:modified>
</cp:coreProperties>
</file>