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A9" w:rsidRPr="00047D7E" w:rsidRDefault="006F4BA9" w:rsidP="006F4BA9">
      <w:pPr>
        <w:spacing w:after="0" w:line="240" w:lineRule="auto"/>
        <w:contextualSpacing/>
        <w:jc w:val="both"/>
        <w:rPr>
          <w:rFonts w:eastAsia="Times New Roman" w:cs="Arial"/>
          <w:b/>
          <w:bCs/>
          <w:color w:val="000000"/>
          <w:sz w:val="24"/>
          <w:szCs w:val="24"/>
          <w:lang w:val="mn-MN"/>
        </w:rPr>
      </w:pPr>
    </w:p>
    <w:p w:rsidR="006F4BA9" w:rsidRDefault="006F4BA9" w:rsidP="006F4BA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val="mn-MN" w:bidi="mn-Mong-CN"/>
        </w:rPr>
      </w:pPr>
    </w:p>
    <w:p w:rsidR="006F4BA9" w:rsidRDefault="006F4BA9" w:rsidP="006F4BA9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val="mn-MN" w:bidi="mn-Mong-CN"/>
        </w:rPr>
      </w:pPr>
    </w:p>
    <w:p w:rsidR="006F4BA9" w:rsidRDefault="006F4BA9" w:rsidP="006F4BA9">
      <w:pPr>
        <w:tabs>
          <w:tab w:val="left" w:pos="2532"/>
        </w:tabs>
        <w:spacing w:after="0" w:line="240" w:lineRule="auto"/>
        <w:rPr>
          <w:rFonts w:eastAsia="Times New Roman" w:cs="Arial"/>
          <w:b/>
          <w:bCs/>
          <w:color w:val="3366FF"/>
          <w:sz w:val="40"/>
          <w:szCs w:val="40"/>
          <w:lang w:val="ms-MY"/>
        </w:rPr>
      </w:pPr>
      <w:r w:rsidRPr="00506E56">
        <w:rPr>
          <w:rFonts w:ascii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BA9" w:rsidRDefault="006F4BA9" w:rsidP="006F4BA9">
      <w:pPr>
        <w:spacing w:after="0" w:line="240" w:lineRule="auto"/>
        <w:ind w:left="-142" w:right="-360"/>
        <w:jc w:val="center"/>
        <w:rPr>
          <w:rFonts w:eastAsia="Times New Roman" w:cs="Arial"/>
          <w:b/>
          <w:bCs/>
          <w:color w:val="3366FF"/>
          <w:sz w:val="40"/>
          <w:szCs w:val="40"/>
          <w:lang w:val="ms-MY"/>
        </w:rPr>
      </w:pPr>
    </w:p>
    <w:p w:rsidR="006F4BA9" w:rsidRDefault="006F4BA9" w:rsidP="006F4BA9">
      <w:pPr>
        <w:spacing w:after="0" w:line="240" w:lineRule="auto"/>
        <w:ind w:left="-142"/>
        <w:jc w:val="center"/>
        <w:rPr>
          <w:rFonts w:eastAsia="Times New Roman" w:cs="Arial"/>
          <w:b/>
          <w:bCs/>
          <w:color w:val="3366FF"/>
          <w:sz w:val="32"/>
          <w:szCs w:val="32"/>
          <w:lang w:val="ms-MY"/>
        </w:rPr>
      </w:pPr>
    </w:p>
    <w:p w:rsidR="006F4BA9" w:rsidRDefault="006F4BA9" w:rsidP="006F4BA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6F4BA9" w:rsidRDefault="006F4BA9" w:rsidP="006F4BA9">
      <w:pPr>
        <w:keepNext/>
        <w:spacing w:after="0" w:line="240" w:lineRule="auto"/>
        <w:jc w:val="center"/>
        <w:outlineLvl w:val="0"/>
        <w:rPr>
          <w:rFonts w:eastAsia="Arial Unicode MS" w:cs="Arial"/>
          <w:b/>
          <w:bCs/>
          <w:color w:val="3366FF"/>
          <w:sz w:val="44"/>
          <w:szCs w:val="44"/>
          <w:lang w:val="ms-MY"/>
        </w:rPr>
      </w:pPr>
      <w:r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6F4BA9" w:rsidRDefault="006F4BA9" w:rsidP="006F4BA9">
      <w:pPr>
        <w:spacing w:after="0" w:line="240" w:lineRule="auto"/>
        <w:rPr>
          <w:rFonts w:eastAsia="Times New Roman" w:cs="Arial"/>
          <w:sz w:val="24"/>
          <w:szCs w:val="24"/>
          <w:lang w:val="ms-MY"/>
        </w:rPr>
      </w:pPr>
    </w:p>
    <w:p w:rsidR="006F4BA9" w:rsidRDefault="006F4BA9" w:rsidP="006F4BA9">
      <w:pPr>
        <w:spacing w:after="0" w:line="240" w:lineRule="auto"/>
        <w:rPr>
          <w:rFonts w:eastAsia="Times New Roman" w:cs="Arial"/>
          <w:sz w:val="24"/>
          <w:szCs w:val="24"/>
          <w:lang w:val="ms-MY"/>
        </w:rPr>
      </w:pPr>
      <w:r>
        <w:rPr>
          <w:rFonts w:eastAsia="Times New Roman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eastAsia="Times New Roman" w:cs="Arial"/>
          <w:color w:val="3366FF"/>
          <w:sz w:val="20"/>
          <w:szCs w:val="20"/>
          <w:u w:val="single"/>
          <w:lang w:val="mn-MN"/>
        </w:rPr>
        <w:t>5</w:t>
      </w:r>
      <w:r>
        <w:rPr>
          <w:rFonts w:eastAsia="Times New Roman" w:cs="Arial"/>
          <w:color w:val="3366FF"/>
          <w:sz w:val="20"/>
          <w:szCs w:val="20"/>
          <w:lang w:val="ms-MY"/>
        </w:rPr>
        <w:t xml:space="preserve"> оны </w:t>
      </w:r>
      <w:r>
        <w:rPr>
          <w:rFonts w:eastAsia="Times New Roman" w:cs="Arial"/>
          <w:color w:val="3366FF"/>
          <w:sz w:val="20"/>
          <w:szCs w:val="20"/>
          <w:u w:val="single"/>
          <w:lang w:val="mn-MN"/>
        </w:rPr>
        <w:t>01</w:t>
      </w:r>
      <w:r>
        <w:rPr>
          <w:rFonts w:eastAsia="Times New Roman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eastAsia="Times New Roman" w:cs="Arial"/>
          <w:color w:val="3366FF"/>
          <w:sz w:val="20"/>
          <w:szCs w:val="20"/>
          <w:u w:val="single"/>
          <w:lang w:val="mn-MN"/>
        </w:rPr>
        <w:t>16</w:t>
      </w:r>
      <w:r>
        <w:rPr>
          <w:rFonts w:eastAsia="Times New Roman" w:cs="Arial"/>
          <w:color w:val="3366FF"/>
          <w:sz w:val="20"/>
          <w:szCs w:val="20"/>
          <w:lang w:val="ms-MY"/>
        </w:rPr>
        <w:t xml:space="preserve"> өдөр     </w:t>
      </w:r>
      <w:r>
        <w:rPr>
          <w:rFonts w:eastAsia="Times New Roman" w:cs="Arial"/>
          <w:color w:val="3366FF"/>
          <w:sz w:val="20"/>
          <w:szCs w:val="20"/>
          <w:lang w:val="mn-MN"/>
        </w:rPr>
        <w:tab/>
      </w:r>
      <w:r>
        <w:rPr>
          <w:rFonts w:eastAsia="Times New Roman" w:cs="Arial"/>
          <w:color w:val="3366FF"/>
          <w:sz w:val="20"/>
          <w:szCs w:val="20"/>
          <w:lang w:val="mn-MN"/>
        </w:rPr>
        <w:tab/>
        <w:t xml:space="preserve">            </w:t>
      </w:r>
      <w:r>
        <w:rPr>
          <w:rFonts w:eastAsia="Times New Roman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eastAsia="Times New Roman" w:cs="Arial"/>
          <w:color w:val="3366FF"/>
          <w:sz w:val="20"/>
          <w:szCs w:val="20"/>
          <w:u w:val="single"/>
          <w:lang w:val="mn-MN"/>
        </w:rPr>
        <w:t>10</w:t>
      </w:r>
      <w:r>
        <w:rPr>
          <w:rFonts w:eastAsia="Times New Roman" w:cs="Arial"/>
          <w:color w:val="3366FF"/>
          <w:sz w:val="20"/>
          <w:szCs w:val="20"/>
          <w:lang w:val="ms-MY"/>
        </w:rPr>
        <w:t xml:space="preserve">          </w:t>
      </w:r>
      <w:r>
        <w:rPr>
          <w:rFonts w:eastAsia="Times New Roman" w:cs="Arial"/>
          <w:color w:val="3366FF"/>
          <w:sz w:val="20"/>
          <w:szCs w:val="20"/>
          <w:lang w:val="mn-MN"/>
        </w:rPr>
        <w:t xml:space="preserve">        </w:t>
      </w:r>
      <w:r>
        <w:rPr>
          <w:rFonts w:eastAsia="Times New Roman" w:cs="Arial"/>
          <w:color w:val="3366FF"/>
          <w:sz w:val="20"/>
          <w:szCs w:val="20"/>
          <w:lang w:val="mn-MN"/>
        </w:rPr>
        <w:t xml:space="preserve">  </w:t>
      </w:r>
      <w:r>
        <w:rPr>
          <w:rFonts w:eastAsia="Times New Roman" w:cs="Arial"/>
          <w:color w:val="3366FF"/>
          <w:sz w:val="20"/>
          <w:szCs w:val="20"/>
          <w:lang w:val="mn-MN"/>
        </w:rPr>
        <w:t xml:space="preserve">   </w:t>
      </w:r>
      <w:r>
        <w:rPr>
          <w:rFonts w:eastAsia="Times New Roman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F4BA9" w:rsidRPr="00047D7E" w:rsidRDefault="006F4BA9" w:rsidP="006F4BA9">
      <w:pPr>
        <w:spacing w:after="0" w:line="276" w:lineRule="auto"/>
        <w:contextualSpacing/>
        <w:jc w:val="both"/>
        <w:rPr>
          <w:rFonts w:eastAsia="Times New Roman" w:cs="Arial"/>
          <w:b/>
          <w:bCs/>
          <w:color w:val="000000"/>
          <w:sz w:val="24"/>
          <w:szCs w:val="24"/>
          <w:lang w:val="mn-MN"/>
        </w:rPr>
      </w:pPr>
    </w:p>
    <w:p w:rsidR="006F4BA9" w:rsidRPr="00047D7E" w:rsidRDefault="006F4BA9" w:rsidP="006F4BA9">
      <w:pPr>
        <w:spacing w:after="0" w:line="276" w:lineRule="auto"/>
        <w:contextualSpacing/>
        <w:jc w:val="both"/>
        <w:rPr>
          <w:rFonts w:eastAsia="Times New Roman" w:cs="Arial"/>
          <w:b/>
          <w:bCs/>
          <w:color w:val="000000"/>
          <w:sz w:val="24"/>
          <w:szCs w:val="24"/>
          <w:lang w:val="mn-MN"/>
        </w:rPr>
      </w:pPr>
    </w:p>
    <w:p w:rsidR="006F4BA9" w:rsidRPr="00047D7E" w:rsidRDefault="006F4BA9" w:rsidP="006F4BA9">
      <w:pPr>
        <w:spacing w:after="0" w:line="240" w:lineRule="auto"/>
        <w:contextualSpacing/>
        <w:jc w:val="center"/>
        <w:rPr>
          <w:rFonts w:eastAsia="Times New Roman" w:cs="Arial"/>
          <w:b/>
          <w:bCs/>
          <w:color w:val="000000"/>
          <w:sz w:val="24"/>
          <w:szCs w:val="24"/>
          <w:lang w:val="mn-MN"/>
        </w:rPr>
      </w:pPr>
      <w:r w:rsidRPr="00047D7E">
        <w:rPr>
          <w:rFonts w:eastAsia="Times New Roman" w:cs="Arial"/>
          <w:b/>
          <w:bCs/>
          <w:color w:val="000000"/>
          <w:sz w:val="24"/>
          <w:szCs w:val="24"/>
          <w:lang w:val="mn-MN"/>
        </w:rPr>
        <w:t xml:space="preserve">   “Шүүгчид нэмэгдэл олгох журам батлах </w:t>
      </w:r>
    </w:p>
    <w:p w:rsidR="006F4BA9" w:rsidRPr="00047D7E" w:rsidRDefault="006F4BA9" w:rsidP="006F4BA9">
      <w:pPr>
        <w:spacing w:after="0" w:line="240" w:lineRule="auto"/>
        <w:contextualSpacing/>
        <w:jc w:val="center"/>
        <w:rPr>
          <w:rFonts w:eastAsia="Times New Roman" w:cs="Arial"/>
          <w:b/>
          <w:bCs/>
          <w:color w:val="000000"/>
          <w:sz w:val="24"/>
          <w:szCs w:val="24"/>
          <w:lang w:val="mn-MN"/>
        </w:rPr>
      </w:pPr>
      <w:r w:rsidRPr="00047D7E">
        <w:rPr>
          <w:rFonts w:eastAsia="Times New Roman" w:cs="Arial"/>
          <w:b/>
          <w:bCs/>
          <w:color w:val="000000"/>
          <w:sz w:val="24"/>
          <w:szCs w:val="24"/>
          <w:lang w:val="mn-MN"/>
        </w:rPr>
        <w:t xml:space="preserve">   тухай” тогтоол хүчингүй болсонд </w:t>
      </w:r>
    </w:p>
    <w:p w:rsidR="006F4BA9" w:rsidRPr="00047D7E" w:rsidRDefault="006F4BA9" w:rsidP="006F4BA9">
      <w:pPr>
        <w:spacing w:after="0" w:line="240" w:lineRule="auto"/>
        <w:contextualSpacing/>
        <w:jc w:val="center"/>
        <w:rPr>
          <w:rFonts w:eastAsia="Times New Roman" w:cs="Arial"/>
          <w:b/>
          <w:bCs/>
          <w:color w:val="000000"/>
          <w:sz w:val="24"/>
          <w:szCs w:val="24"/>
          <w:lang w:val="mn-MN"/>
        </w:rPr>
      </w:pPr>
      <w:r w:rsidRPr="00047D7E">
        <w:rPr>
          <w:rFonts w:eastAsia="Times New Roman" w:cs="Arial"/>
          <w:b/>
          <w:bCs/>
          <w:color w:val="000000"/>
          <w:sz w:val="24"/>
          <w:szCs w:val="24"/>
          <w:lang w:val="mn-MN"/>
        </w:rPr>
        <w:t xml:space="preserve">   тооцох тухай</w:t>
      </w:r>
    </w:p>
    <w:p w:rsidR="006F4BA9" w:rsidRPr="00047D7E" w:rsidRDefault="006F4BA9" w:rsidP="006F4BA9">
      <w:pPr>
        <w:shd w:val="clear" w:color="auto" w:fill="FFFFFF"/>
        <w:spacing w:after="0" w:line="360" w:lineRule="auto"/>
        <w:ind w:firstLine="720"/>
        <w:contextualSpacing/>
        <w:jc w:val="both"/>
        <w:rPr>
          <w:rFonts w:eastAsia="Times New Roman" w:cs="Arial"/>
          <w:color w:val="000000"/>
          <w:sz w:val="24"/>
          <w:szCs w:val="24"/>
          <w:lang w:val="mn-MN"/>
        </w:rPr>
      </w:pPr>
    </w:p>
    <w:p w:rsidR="006F4BA9" w:rsidRPr="00047D7E" w:rsidRDefault="006F4BA9" w:rsidP="006F4BA9">
      <w:pPr>
        <w:shd w:val="clear" w:color="auto" w:fill="FFFFFF"/>
        <w:spacing w:after="0" w:line="240" w:lineRule="auto"/>
        <w:ind w:firstLine="720"/>
        <w:contextualSpacing/>
        <w:jc w:val="both"/>
        <w:rPr>
          <w:rFonts w:eastAsia="Arial" w:cs="Arial"/>
          <w:color w:val="000000"/>
          <w:sz w:val="24"/>
          <w:szCs w:val="24"/>
          <w:lang w:val="mn-MN"/>
        </w:rPr>
      </w:pPr>
      <w:r w:rsidRPr="00047D7E">
        <w:rPr>
          <w:rFonts w:eastAsia="Times New Roman" w:cs="Arial"/>
          <w:color w:val="000000"/>
          <w:sz w:val="24"/>
          <w:szCs w:val="24"/>
          <w:lang w:val="mn-MN"/>
        </w:rPr>
        <w:t xml:space="preserve">Монгол Улсын Их Хурлын тухай хуулийн 5 дугаар зүйлийн 5.1 дэх хэсэг, Монгол Улсын шүүхийн тухай хууль /Шинэчилсэн найруулга/-ийн 46 дугаар зүйлийн 46.3 дахь хэсгийг </w:t>
      </w:r>
      <w:r w:rsidRPr="00047D7E">
        <w:rPr>
          <w:rFonts w:eastAsia="Arial" w:cs="Arial"/>
          <w:color w:val="000000"/>
          <w:sz w:val="24"/>
          <w:szCs w:val="24"/>
          <w:lang w:val="mn-MN"/>
        </w:rPr>
        <w:t>үндэслэн Монгол Улсын Их Хурлаас ТОГТ</w:t>
      </w:r>
      <w:bookmarkStart w:id="0" w:name="_GoBack"/>
      <w:bookmarkEnd w:id="0"/>
      <w:r w:rsidRPr="00047D7E">
        <w:rPr>
          <w:rFonts w:eastAsia="Arial" w:cs="Arial"/>
          <w:color w:val="000000"/>
          <w:sz w:val="24"/>
          <w:szCs w:val="24"/>
          <w:lang w:val="mn-MN"/>
        </w:rPr>
        <w:t>ООХ нь:</w:t>
      </w:r>
    </w:p>
    <w:p w:rsidR="006F4BA9" w:rsidRPr="00047D7E" w:rsidRDefault="006F4BA9" w:rsidP="006F4BA9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val="mn-MN"/>
        </w:rPr>
      </w:pPr>
    </w:p>
    <w:p w:rsidR="006F4BA9" w:rsidRPr="00047D7E" w:rsidRDefault="006F4BA9" w:rsidP="006F4BA9">
      <w:pPr>
        <w:spacing w:after="0" w:line="240" w:lineRule="auto"/>
        <w:ind w:firstLine="720"/>
        <w:jc w:val="both"/>
        <w:rPr>
          <w:rFonts w:eastAsia="Times New Roman" w:cs="Arial"/>
          <w:color w:val="000000"/>
          <w:sz w:val="24"/>
          <w:szCs w:val="24"/>
          <w:shd w:val="clear" w:color="auto" w:fill="FFFFFF"/>
          <w:lang w:val="mn-MN"/>
        </w:rPr>
      </w:pPr>
      <w:r w:rsidRPr="00047D7E">
        <w:rPr>
          <w:rFonts w:eastAsia="Times New Roman" w:cs="Arial"/>
          <w:color w:val="000000"/>
          <w:sz w:val="24"/>
          <w:szCs w:val="24"/>
          <w:lang w:val="mn-MN"/>
        </w:rPr>
        <w:t>1.</w:t>
      </w:r>
      <w:r w:rsidRPr="00047D7E">
        <w:rPr>
          <w:rFonts w:eastAsia="Times New Roman" w:cs="Arial"/>
          <w:color w:val="000000"/>
          <w:sz w:val="24"/>
          <w:szCs w:val="24"/>
          <w:shd w:val="clear" w:color="auto" w:fill="FFFFFF"/>
          <w:lang w:val="mn-MN"/>
        </w:rPr>
        <w:t xml:space="preserve">“Шүүгчид нэмэгдэл олгох журам батлах тухай" </w:t>
      </w:r>
      <w:r w:rsidRPr="00047D7E">
        <w:rPr>
          <w:rFonts w:eastAsia="Times New Roman" w:cs="Arial"/>
          <w:color w:val="000000"/>
          <w:sz w:val="24"/>
          <w:szCs w:val="24"/>
          <w:lang w:val="mn-MN"/>
        </w:rPr>
        <w:t xml:space="preserve">Монгол </w:t>
      </w:r>
      <w:r w:rsidRPr="00047D7E">
        <w:rPr>
          <w:rFonts w:eastAsia="Times New Roman" w:cs="Arial"/>
          <w:color w:val="000000"/>
          <w:sz w:val="24"/>
          <w:szCs w:val="24"/>
          <w:shd w:val="clear" w:color="auto" w:fill="FFFFFF"/>
          <w:lang w:val="mn-MN"/>
        </w:rPr>
        <w:t>Улсын Их Хурлын 2021 оны 01 дүгээр сарын 14-ний өдрийн 04 дүгээр тогтоолыг хүчингүй болсонд тооцсугай.</w:t>
      </w:r>
    </w:p>
    <w:p w:rsidR="006F4BA9" w:rsidRPr="00047D7E" w:rsidRDefault="006F4BA9" w:rsidP="006F4BA9">
      <w:pPr>
        <w:shd w:val="clear" w:color="auto" w:fill="FFFFFF"/>
        <w:spacing w:after="0" w:line="240" w:lineRule="auto"/>
        <w:ind w:firstLine="720"/>
        <w:contextualSpacing/>
        <w:jc w:val="both"/>
        <w:rPr>
          <w:rFonts w:cs="Arial"/>
          <w:color w:val="000000"/>
          <w:sz w:val="24"/>
          <w:szCs w:val="24"/>
          <w:lang w:val="mn-MN"/>
        </w:rPr>
      </w:pPr>
    </w:p>
    <w:p w:rsidR="006F4BA9" w:rsidRPr="00047D7E" w:rsidRDefault="006F4BA9" w:rsidP="006F4BA9">
      <w:pPr>
        <w:shd w:val="clear" w:color="auto" w:fill="FFFFFF"/>
        <w:spacing w:after="0" w:line="240" w:lineRule="auto"/>
        <w:ind w:firstLine="720"/>
        <w:contextualSpacing/>
        <w:jc w:val="both"/>
        <w:rPr>
          <w:rFonts w:eastAsia="Times New Roman" w:cs="Arial"/>
          <w:color w:val="000000"/>
          <w:sz w:val="24"/>
          <w:szCs w:val="24"/>
          <w:lang w:val="mn-MN"/>
        </w:rPr>
      </w:pPr>
    </w:p>
    <w:p w:rsidR="006F4BA9" w:rsidRPr="00047D7E" w:rsidRDefault="006F4BA9" w:rsidP="006F4BA9">
      <w:pPr>
        <w:shd w:val="clear" w:color="auto" w:fill="FFFFFF"/>
        <w:spacing w:after="0" w:line="240" w:lineRule="auto"/>
        <w:ind w:firstLine="720"/>
        <w:contextualSpacing/>
        <w:jc w:val="both"/>
        <w:rPr>
          <w:rFonts w:eastAsia="Times New Roman" w:cs="Arial"/>
          <w:color w:val="000000"/>
          <w:sz w:val="24"/>
          <w:szCs w:val="24"/>
          <w:lang w:val="mn-MN"/>
        </w:rPr>
      </w:pPr>
    </w:p>
    <w:p w:rsidR="006F4BA9" w:rsidRPr="00047D7E" w:rsidRDefault="006F4BA9" w:rsidP="006F4BA9">
      <w:pPr>
        <w:shd w:val="clear" w:color="auto" w:fill="FFFFFF"/>
        <w:spacing w:after="0" w:line="240" w:lineRule="auto"/>
        <w:ind w:firstLine="720"/>
        <w:contextualSpacing/>
        <w:jc w:val="both"/>
        <w:rPr>
          <w:rFonts w:eastAsia="Times New Roman" w:cs="Arial"/>
          <w:color w:val="000000"/>
          <w:sz w:val="24"/>
          <w:szCs w:val="24"/>
          <w:lang w:val="mn-MN"/>
        </w:rPr>
      </w:pPr>
    </w:p>
    <w:p w:rsidR="006F4BA9" w:rsidRPr="00047D7E" w:rsidRDefault="006F4BA9" w:rsidP="006F4BA9">
      <w:pPr>
        <w:spacing w:after="0" w:line="240" w:lineRule="auto"/>
        <w:ind w:left="720" w:firstLine="720"/>
        <w:jc w:val="both"/>
        <w:textAlignment w:val="baseline"/>
        <w:rPr>
          <w:rFonts w:cs="Arial"/>
          <w:sz w:val="24"/>
          <w:szCs w:val="24"/>
          <w:lang w:val="mn-MN"/>
        </w:rPr>
      </w:pPr>
      <w:bookmarkStart w:id="1" w:name="_Hlk182917483"/>
      <w:bookmarkStart w:id="2" w:name="_Hlk183421091"/>
      <w:r w:rsidRPr="00047D7E">
        <w:rPr>
          <w:rFonts w:cs="Arial"/>
          <w:color w:val="000000"/>
          <w:sz w:val="24"/>
          <w:szCs w:val="24"/>
          <w:lang w:val="mn-MN" w:eastAsia="mn-MN"/>
        </w:rPr>
        <w:t xml:space="preserve">МОНГОЛ УЛСЫН </w:t>
      </w:r>
    </w:p>
    <w:p w:rsidR="006F4BA9" w:rsidRPr="00047D7E" w:rsidRDefault="006F4BA9" w:rsidP="006F4BA9">
      <w:pPr>
        <w:spacing w:after="0" w:line="240" w:lineRule="auto"/>
        <w:ind w:left="720" w:firstLine="720"/>
        <w:jc w:val="both"/>
        <w:textAlignment w:val="baseline"/>
        <w:rPr>
          <w:rFonts w:cs="Arial"/>
          <w:sz w:val="24"/>
          <w:szCs w:val="24"/>
          <w:lang w:val="mn-MN"/>
        </w:rPr>
      </w:pPr>
      <w:r w:rsidRPr="00047D7E">
        <w:rPr>
          <w:rFonts w:cs="Arial"/>
          <w:color w:val="000000"/>
          <w:sz w:val="24"/>
          <w:szCs w:val="24"/>
          <w:lang w:val="mn-MN" w:eastAsia="mn-MN"/>
        </w:rPr>
        <w:t>ИХ ХУРЛЫН ДАРГА</w:t>
      </w:r>
      <w:r w:rsidRPr="00047D7E">
        <w:rPr>
          <w:rFonts w:cs="Arial"/>
          <w:color w:val="000000"/>
          <w:sz w:val="24"/>
          <w:szCs w:val="24"/>
          <w:lang w:val="mn-MN" w:eastAsia="mn-MN"/>
        </w:rPr>
        <w:tab/>
      </w:r>
      <w:r w:rsidRPr="00047D7E">
        <w:rPr>
          <w:rFonts w:cs="Arial"/>
          <w:color w:val="000000"/>
          <w:sz w:val="24"/>
          <w:szCs w:val="24"/>
          <w:lang w:val="mn-MN" w:eastAsia="mn-MN"/>
        </w:rPr>
        <w:tab/>
      </w:r>
      <w:r w:rsidRPr="00047D7E">
        <w:rPr>
          <w:rFonts w:cs="Arial"/>
          <w:color w:val="000000"/>
          <w:sz w:val="24"/>
          <w:szCs w:val="24"/>
          <w:lang w:val="mn-MN" w:eastAsia="mn-MN"/>
        </w:rPr>
        <w:tab/>
      </w:r>
      <w:r w:rsidRPr="00047D7E">
        <w:rPr>
          <w:rFonts w:cs="Arial"/>
          <w:color w:val="000000"/>
          <w:sz w:val="24"/>
          <w:szCs w:val="24"/>
          <w:lang w:val="mn-MN" w:eastAsia="mn-MN"/>
        </w:rPr>
        <w:tab/>
        <w:t xml:space="preserve">       Д.АМАРБАЯСГАЛАН</w:t>
      </w:r>
      <w:bookmarkEnd w:id="1"/>
    </w:p>
    <w:bookmarkEnd w:id="2"/>
    <w:p w:rsidR="006F4BA9" w:rsidRPr="00047D7E" w:rsidRDefault="006F4BA9" w:rsidP="006F4BA9">
      <w:pPr>
        <w:spacing w:after="0" w:line="240" w:lineRule="auto"/>
        <w:jc w:val="both"/>
        <w:rPr>
          <w:rFonts w:cs="Arial"/>
          <w:b/>
          <w:bCs/>
          <w:sz w:val="24"/>
          <w:szCs w:val="24"/>
          <w:lang w:val="mn-MN"/>
        </w:rPr>
      </w:pPr>
    </w:p>
    <w:p w:rsidR="006F4BA9" w:rsidRPr="00047D7E" w:rsidRDefault="006F4BA9" w:rsidP="006F4BA9">
      <w:pPr>
        <w:spacing w:after="0" w:line="240" w:lineRule="auto"/>
        <w:jc w:val="both"/>
        <w:rPr>
          <w:rFonts w:cs="Arial"/>
          <w:b/>
          <w:bCs/>
          <w:sz w:val="24"/>
          <w:szCs w:val="24"/>
          <w:lang w:val="mn-MN"/>
        </w:rPr>
      </w:pPr>
    </w:p>
    <w:p w:rsidR="006F4BA9" w:rsidRPr="00047D7E" w:rsidRDefault="006F4BA9" w:rsidP="006F4BA9">
      <w:pPr>
        <w:spacing w:after="0" w:line="240" w:lineRule="auto"/>
        <w:jc w:val="both"/>
        <w:rPr>
          <w:rFonts w:cs="Arial"/>
          <w:b/>
          <w:bCs/>
          <w:sz w:val="24"/>
          <w:szCs w:val="24"/>
          <w:lang w:val="mn-MN"/>
        </w:rPr>
      </w:pPr>
    </w:p>
    <w:p w:rsidR="006F4BA9" w:rsidRPr="00047D7E" w:rsidRDefault="006F4BA9" w:rsidP="006F4BA9">
      <w:pPr>
        <w:spacing w:after="0" w:line="240" w:lineRule="auto"/>
        <w:rPr>
          <w:rFonts w:cs="Arial"/>
          <w:b/>
          <w:bCs/>
          <w:sz w:val="24"/>
          <w:szCs w:val="24"/>
          <w:lang w:val="mn-MN"/>
        </w:rPr>
      </w:pPr>
    </w:p>
    <w:p w:rsidR="006F4BA9" w:rsidRPr="00047D7E" w:rsidRDefault="006F4BA9" w:rsidP="006F4BA9">
      <w:pPr>
        <w:spacing w:after="0" w:line="240" w:lineRule="auto"/>
        <w:rPr>
          <w:rFonts w:cs="Arial"/>
          <w:b/>
          <w:bCs/>
          <w:sz w:val="24"/>
          <w:szCs w:val="24"/>
          <w:lang w:val="mn-MN"/>
        </w:rPr>
      </w:pPr>
    </w:p>
    <w:p w:rsidR="006F4BA9" w:rsidRPr="00047D7E" w:rsidRDefault="006F4BA9" w:rsidP="006F4BA9">
      <w:pPr>
        <w:spacing w:after="0" w:line="240" w:lineRule="auto"/>
        <w:rPr>
          <w:rFonts w:cs="Arial"/>
          <w:b/>
          <w:bCs/>
          <w:sz w:val="24"/>
          <w:szCs w:val="24"/>
          <w:lang w:val="mn-MN"/>
        </w:rPr>
      </w:pPr>
    </w:p>
    <w:p w:rsidR="0051450B" w:rsidRDefault="0051450B"/>
    <w:sectPr w:rsidR="0051450B" w:rsidSect="006F4BA9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A9"/>
    <w:rsid w:val="0051450B"/>
    <w:rsid w:val="006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9E4E"/>
  <w15:chartTrackingRefBased/>
  <w15:docId w15:val="{E37A1D2A-89C7-45BA-9440-8425C566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A9"/>
    <w:rPr>
      <w:rFonts w:ascii="Arial" w:eastAsia="Calibri" w:hAnsi="Arial" w:cs="Mongolian Bai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2025-01-29T08:54:00Z</dcterms:created>
  <dcterms:modified xsi:type="dcterms:W3CDTF">2025-01-29T08:55:00Z</dcterms:modified>
</cp:coreProperties>
</file>