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DA3655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95052">
        <w:rPr>
          <w:rFonts w:ascii="Arial" w:hAnsi="Arial" w:cs="Arial"/>
          <w:color w:val="3366FF"/>
          <w:sz w:val="20"/>
          <w:szCs w:val="20"/>
          <w:u w:val="single"/>
        </w:rPr>
        <w:t>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92B9F11" w14:textId="77777777" w:rsidR="00E95052" w:rsidRDefault="00E95052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B92CA7F" w14:textId="77777777" w:rsidR="00E95052" w:rsidRPr="00665E07" w:rsidRDefault="00E95052" w:rsidP="00E95052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  <w:r w:rsidRPr="00665E07">
        <w:rPr>
          <w:rFonts w:ascii="Arial" w:eastAsia="Batang" w:hAnsi="Arial" w:cs="Arial"/>
          <w:b/>
          <w:lang w:val="mn-MN" w:eastAsia="ko-KR"/>
        </w:rPr>
        <w:t>ГАЗРЫН ТУХАЙ ХУУЛЬД ӨӨРЧЛӨЛТ</w:t>
      </w:r>
    </w:p>
    <w:p w14:paraId="096F5045" w14:textId="77777777" w:rsidR="00E95052" w:rsidRPr="00665E07" w:rsidRDefault="00E95052" w:rsidP="00E95052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  <w:r w:rsidRPr="00665E07">
        <w:rPr>
          <w:rFonts w:ascii="Arial" w:eastAsia="Batang" w:hAnsi="Arial" w:cs="Arial"/>
          <w:b/>
          <w:lang w:val="mn-MN" w:eastAsia="ko-KR"/>
        </w:rPr>
        <w:t xml:space="preserve"> ОРУУЛАХ ТУХАЙ</w:t>
      </w:r>
    </w:p>
    <w:p w14:paraId="0E670A49" w14:textId="77777777" w:rsidR="00E95052" w:rsidRPr="00665E07" w:rsidRDefault="00E95052" w:rsidP="00E95052">
      <w:pPr>
        <w:spacing w:line="360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2202543C" w14:textId="77777777" w:rsidR="00E95052" w:rsidRPr="00665E07" w:rsidRDefault="00E95052" w:rsidP="00E95052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665E07">
        <w:rPr>
          <w:rFonts w:ascii="Arial" w:eastAsia="Batang" w:hAnsi="Arial" w:cs="Arial"/>
          <w:b/>
          <w:lang w:val="mn-MN" w:eastAsia="ko-KR"/>
        </w:rPr>
        <w:t>1 дүгээр зүйл.</w:t>
      </w:r>
      <w:r w:rsidRPr="00665E07">
        <w:rPr>
          <w:rFonts w:ascii="Arial" w:eastAsia="Batang" w:hAnsi="Arial" w:cs="Arial"/>
          <w:lang w:val="mn-MN" w:eastAsia="ko-KR"/>
        </w:rPr>
        <w:t>Газрын тухай</w:t>
      </w:r>
      <w:r w:rsidRPr="00665E07">
        <w:rPr>
          <w:rFonts w:ascii="Arial" w:eastAsia="Batang" w:hAnsi="Arial" w:cs="Arial"/>
          <w:b/>
          <w:lang w:val="mn-MN" w:eastAsia="ko-KR"/>
        </w:rPr>
        <w:t xml:space="preserve"> </w:t>
      </w:r>
      <w:r w:rsidRPr="00665E07">
        <w:rPr>
          <w:rFonts w:ascii="Arial" w:hAnsi="Arial" w:cs="Arial"/>
          <w:bCs/>
          <w:noProof/>
          <w:lang w:val="mn-MN"/>
        </w:rPr>
        <w:t>хуулийн 40 дүгээр зүйлийн 40.1.7 дахь заалтын “</w:t>
      </w:r>
      <w:r w:rsidRPr="00665E07">
        <w:rPr>
          <w:rFonts w:ascii="Arial" w:hAnsi="Arial" w:cs="Arial"/>
          <w:color w:val="333333"/>
          <w:shd w:val="clear" w:color="auto" w:fill="FFFFFF"/>
          <w:lang w:val="mn-MN"/>
        </w:rPr>
        <w:t>16.13</w:t>
      </w:r>
      <w:r w:rsidRPr="00665E07">
        <w:rPr>
          <w:rFonts w:ascii="Arial" w:hAnsi="Arial" w:cs="Arial"/>
          <w:bCs/>
          <w:noProof/>
          <w:lang w:val="mn-MN"/>
        </w:rPr>
        <w:t>” гэснийг “30.6” гэж, “</w:t>
      </w:r>
      <w:r w:rsidRPr="00665E07">
        <w:rPr>
          <w:rFonts w:ascii="Arial" w:hAnsi="Arial" w:cs="Arial"/>
          <w:color w:val="333333"/>
          <w:shd w:val="clear" w:color="auto" w:fill="FFFFFF"/>
          <w:lang w:val="mn-MN"/>
        </w:rPr>
        <w:t>20.1.6, 22.1.5</w:t>
      </w:r>
      <w:r w:rsidRPr="00665E07">
        <w:rPr>
          <w:rFonts w:ascii="Arial" w:hAnsi="Arial" w:cs="Arial"/>
          <w:bCs/>
          <w:noProof/>
          <w:lang w:val="mn-MN"/>
        </w:rPr>
        <w:t>” гэснийг “17.2” гэж, 44 дүгээр зүйлийн 44.10 дахь хэсгийн “</w:t>
      </w:r>
      <w:r w:rsidRPr="00665E07">
        <w:rPr>
          <w:rFonts w:ascii="Arial" w:hAnsi="Arial" w:cs="Arial"/>
          <w:color w:val="333333"/>
          <w:shd w:val="clear" w:color="auto" w:fill="FFFFFF"/>
          <w:lang w:val="mn-MN"/>
        </w:rPr>
        <w:t>16.13</w:t>
      </w:r>
      <w:r w:rsidRPr="00665E07">
        <w:rPr>
          <w:rFonts w:ascii="Arial" w:hAnsi="Arial" w:cs="Arial"/>
          <w:bCs/>
          <w:noProof/>
          <w:lang w:val="mn-MN"/>
        </w:rPr>
        <w:t>” гэснийг “30.6” гэж, “</w:t>
      </w:r>
      <w:r w:rsidRPr="00665E07">
        <w:rPr>
          <w:rFonts w:ascii="Arial" w:hAnsi="Arial" w:cs="Arial"/>
          <w:color w:val="333333"/>
          <w:shd w:val="clear" w:color="auto" w:fill="FFFFFF"/>
          <w:lang w:val="mn-MN"/>
        </w:rPr>
        <w:t>20.1.6, 22.1.5</w:t>
      </w:r>
      <w:r w:rsidRPr="00665E07">
        <w:rPr>
          <w:rFonts w:ascii="Arial" w:hAnsi="Arial" w:cs="Arial"/>
          <w:bCs/>
          <w:noProof/>
          <w:lang w:val="mn-MN"/>
        </w:rPr>
        <w:t>” гэснийг “17.2” гэж тус тус өөрчилсүгэй.</w:t>
      </w:r>
    </w:p>
    <w:p w14:paraId="4E6640BC" w14:textId="77777777" w:rsidR="00E95052" w:rsidRPr="00665E07" w:rsidRDefault="00E95052" w:rsidP="00E95052">
      <w:pPr>
        <w:ind w:firstLine="720"/>
        <w:jc w:val="both"/>
        <w:rPr>
          <w:rFonts w:ascii="Arial" w:hAnsi="Arial" w:cs="Arial"/>
          <w:lang w:val="mn-MN"/>
        </w:rPr>
      </w:pPr>
    </w:p>
    <w:p w14:paraId="43CE5C51" w14:textId="77777777" w:rsidR="00E95052" w:rsidRPr="00665E07" w:rsidRDefault="00E95052" w:rsidP="00E95052">
      <w:pPr>
        <w:ind w:firstLine="720"/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b/>
          <w:bCs/>
          <w:noProof/>
          <w:lang w:val="mn-MN"/>
        </w:rPr>
        <w:t>2 дугаар зүйл.</w:t>
      </w:r>
      <w:r w:rsidRPr="00665E07">
        <w:rPr>
          <w:rFonts w:ascii="Arial" w:hAnsi="Arial" w:cs="Arial"/>
          <w:noProof/>
          <w:lang w:val="mn-MN"/>
        </w:rPr>
        <w:t>Энэ хуулийг Аж ахуйн нэгжийн орлогын албан татварын тухай хууль /Шинэчилсэн найруулга/ хүчин төгөлдөр болсон өдрөөс эхлэн дагаж мөрдөнө.</w:t>
      </w:r>
    </w:p>
    <w:p w14:paraId="5EB8581B" w14:textId="77777777" w:rsidR="00E95052" w:rsidRPr="00665E07" w:rsidRDefault="00E95052" w:rsidP="00E95052">
      <w:pPr>
        <w:jc w:val="both"/>
        <w:rPr>
          <w:rFonts w:ascii="Arial" w:hAnsi="Arial" w:cs="Arial"/>
          <w:b/>
          <w:noProof/>
          <w:lang w:val="mn-MN"/>
        </w:rPr>
      </w:pPr>
    </w:p>
    <w:p w14:paraId="6118E4FD" w14:textId="77777777" w:rsidR="00E95052" w:rsidRPr="00665E07" w:rsidRDefault="00E95052" w:rsidP="00E95052">
      <w:pPr>
        <w:jc w:val="both"/>
        <w:rPr>
          <w:rFonts w:ascii="Arial" w:hAnsi="Arial" w:cs="Arial"/>
          <w:b/>
          <w:noProof/>
          <w:lang w:val="mn-MN"/>
        </w:rPr>
      </w:pPr>
    </w:p>
    <w:p w14:paraId="1315AE4E" w14:textId="77777777" w:rsidR="00E95052" w:rsidRPr="00665E07" w:rsidRDefault="00E95052" w:rsidP="00E95052">
      <w:pPr>
        <w:jc w:val="both"/>
        <w:rPr>
          <w:rFonts w:ascii="Arial" w:hAnsi="Arial" w:cs="Arial"/>
          <w:b/>
          <w:noProof/>
          <w:lang w:val="mn-MN"/>
        </w:rPr>
      </w:pPr>
    </w:p>
    <w:p w14:paraId="41CCAB7F" w14:textId="77777777" w:rsidR="00E95052" w:rsidRPr="00665E07" w:rsidRDefault="00E95052" w:rsidP="00E95052">
      <w:pPr>
        <w:jc w:val="both"/>
        <w:rPr>
          <w:rFonts w:ascii="Arial" w:hAnsi="Arial" w:cs="Arial"/>
          <w:noProof/>
          <w:lang w:val="mn-MN"/>
        </w:rPr>
      </w:pPr>
    </w:p>
    <w:p w14:paraId="63DBF3B6" w14:textId="77777777" w:rsidR="00E95052" w:rsidRPr="00665E07" w:rsidRDefault="00E95052" w:rsidP="00E95052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698201FA" w14:textId="2260C87D" w:rsidR="00E95052" w:rsidRPr="00E95052" w:rsidRDefault="00E95052" w:rsidP="00E95052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  <w:t>ИХ ХУРЛЫН ДАРГА</w:t>
      </w: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 xml:space="preserve">      Г.ЗАНДАНШАТАР</w:t>
      </w:r>
    </w:p>
    <w:sectPr w:rsidR="00E95052" w:rsidRPr="00E9505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A480F" w14:textId="77777777" w:rsidR="00EC0704" w:rsidRDefault="00EC0704">
      <w:r>
        <w:separator/>
      </w:r>
    </w:p>
  </w:endnote>
  <w:endnote w:type="continuationSeparator" w:id="0">
    <w:p w14:paraId="722F1087" w14:textId="77777777" w:rsidR="00EC0704" w:rsidRDefault="00EC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8A400" w14:textId="77777777" w:rsidR="00EC0704" w:rsidRDefault="00EC0704">
      <w:r>
        <w:separator/>
      </w:r>
    </w:p>
  </w:footnote>
  <w:footnote w:type="continuationSeparator" w:id="0">
    <w:p w14:paraId="0782032B" w14:textId="77777777" w:rsidR="00EC0704" w:rsidRDefault="00EC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95052"/>
    <w:rsid w:val="00EA0308"/>
    <w:rsid w:val="00EA198D"/>
    <w:rsid w:val="00EA4506"/>
    <w:rsid w:val="00EB5020"/>
    <w:rsid w:val="00EC0704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2019-05-30T09:49:00Z</dcterms:created>
  <dcterms:modified xsi:type="dcterms:W3CDTF">2019-05-30T09:49:00Z</dcterms:modified>
</cp:coreProperties>
</file>