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85169C" w14:textId="77777777" w:rsidR="00851F0B" w:rsidRPr="002C68A3" w:rsidRDefault="00851F0B" w:rsidP="00851F0B">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4A8F9B2" wp14:editId="11801F06">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27C148FF" w14:textId="77777777" w:rsidR="00851F0B" w:rsidRDefault="00851F0B" w:rsidP="00851F0B">
      <w:pPr>
        <w:pStyle w:val="Title"/>
        <w:ind w:right="-360"/>
        <w:rPr>
          <w:rFonts w:ascii="Times New Roman" w:hAnsi="Times New Roman"/>
          <w:sz w:val="32"/>
          <w:szCs w:val="32"/>
        </w:rPr>
      </w:pPr>
    </w:p>
    <w:p w14:paraId="3D1A2ECF" w14:textId="77777777" w:rsidR="00851F0B" w:rsidRDefault="00851F0B" w:rsidP="00851F0B">
      <w:pPr>
        <w:pStyle w:val="Title"/>
        <w:ind w:right="-360"/>
        <w:rPr>
          <w:rFonts w:ascii="Times New Roman" w:hAnsi="Times New Roman"/>
          <w:sz w:val="32"/>
          <w:szCs w:val="32"/>
        </w:rPr>
      </w:pPr>
    </w:p>
    <w:p w14:paraId="3082A2AD" w14:textId="77777777" w:rsidR="00851F0B" w:rsidRPr="00661028" w:rsidRDefault="00851F0B" w:rsidP="00851F0B">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1EA79AC5" w14:textId="77777777" w:rsidR="00851F0B" w:rsidRPr="002C68A3" w:rsidRDefault="00851F0B" w:rsidP="00851F0B">
      <w:pPr>
        <w:jc w:val="both"/>
        <w:rPr>
          <w:rFonts w:ascii="Arial" w:hAnsi="Arial" w:cs="Arial"/>
          <w:color w:val="3366FF"/>
          <w:lang w:val="ms-MY"/>
        </w:rPr>
      </w:pPr>
    </w:p>
    <w:p w14:paraId="0318B036" w14:textId="5FDD9582" w:rsidR="009D7143" w:rsidRPr="00851F0B" w:rsidRDefault="00851F0B" w:rsidP="00851F0B">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21</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w:t>
      </w:r>
      <w:r>
        <w:rPr>
          <w:rFonts w:ascii="Arial" w:hAnsi="Arial" w:cs="Arial"/>
          <w:color w:val="3366FF"/>
          <w:sz w:val="20"/>
          <w:szCs w:val="20"/>
          <w:u w:val="single"/>
          <w:lang w:val="ms-MY"/>
        </w:rPr>
        <w:t>7</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02</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01500991" w14:textId="77777777" w:rsidR="009D7143" w:rsidRPr="00CD25B3" w:rsidRDefault="009D7143" w:rsidP="009D7143">
      <w:pPr>
        <w:shd w:val="clear" w:color="auto" w:fill="FFFFFF"/>
        <w:spacing w:after="0" w:line="360" w:lineRule="auto"/>
        <w:textAlignment w:val="top"/>
        <w:outlineLvl w:val="0"/>
        <w:rPr>
          <w:rFonts w:ascii="Arial" w:hAnsi="Arial" w:cs="Arial"/>
          <w:b/>
          <w:bCs/>
          <w:sz w:val="24"/>
          <w:szCs w:val="24"/>
          <w:lang w:val="mn-MN"/>
        </w:rPr>
      </w:pPr>
    </w:p>
    <w:p w14:paraId="1301EBA2" w14:textId="77777777" w:rsidR="009C0CF6" w:rsidRPr="00CD25B3" w:rsidRDefault="00250682" w:rsidP="009C0CF6">
      <w:pPr>
        <w:spacing w:after="0" w:line="240" w:lineRule="auto"/>
        <w:contextualSpacing/>
        <w:jc w:val="center"/>
        <w:outlineLvl w:val="0"/>
        <w:rPr>
          <w:rFonts w:ascii="Times New Roman" w:hAnsi="Times New Roman"/>
          <w:sz w:val="23"/>
          <w:szCs w:val="23"/>
          <w:lang w:val="mn-MN"/>
        </w:rPr>
      </w:pPr>
      <w:r w:rsidRPr="00CD25B3">
        <w:rPr>
          <w:rFonts w:ascii="Arial" w:hAnsi="Arial" w:cs="Arial"/>
          <w:b/>
          <w:bCs/>
          <w:sz w:val="24"/>
          <w:szCs w:val="24"/>
          <w:lang w:val="mn-MN"/>
        </w:rPr>
        <w:t xml:space="preserve">  </w:t>
      </w:r>
      <w:r w:rsidR="000A34F8" w:rsidRPr="00CD25B3">
        <w:rPr>
          <w:rFonts w:ascii="Arial" w:hAnsi="Arial" w:cs="Arial"/>
          <w:b/>
          <w:sz w:val="24"/>
          <w:szCs w:val="24"/>
          <w:lang w:val="mn-MN"/>
        </w:rPr>
        <w:t xml:space="preserve">   </w:t>
      </w:r>
      <w:r w:rsidR="009C0CF6" w:rsidRPr="00CD25B3">
        <w:rPr>
          <w:rFonts w:ascii="Arial" w:eastAsia="Times New Roman" w:hAnsi="Arial" w:cs="Arial"/>
          <w:b/>
          <w:bCs/>
          <w:sz w:val="23"/>
          <w:szCs w:val="23"/>
          <w:lang w:val="mn-MN"/>
        </w:rPr>
        <w:t>ЗӨРЧЛИЙН ТУХАЙ ХУУЛЬД ӨӨРЧЛӨЛТ</w:t>
      </w:r>
    </w:p>
    <w:p w14:paraId="4BB95AD3" w14:textId="77777777" w:rsidR="009C0CF6" w:rsidRPr="00CD25B3" w:rsidRDefault="009C0CF6" w:rsidP="009C0CF6">
      <w:pPr>
        <w:tabs>
          <w:tab w:val="left" w:pos="1974"/>
        </w:tabs>
        <w:spacing w:after="0" w:line="240" w:lineRule="auto"/>
        <w:contextualSpacing/>
        <w:jc w:val="center"/>
        <w:rPr>
          <w:rFonts w:ascii="Arial" w:eastAsia="Times New Roman" w:hAnsi="Arial" w:cs="Arial"/>
          <w:b/>
          <w:bCs/>
          <w:sz w:val="23"/>
          <w:szCs w:val="23"/>
          <w:lang w:val="mn-MN"/>
        </w:rPr>
      </w:pPr>
      <w:r w:rsidRPr="00CD25B3">
        <w:rPr>
          <w:rFonts w:ascii="Arial" w:eastAsia="Times New Roman" w:hAnsi="Arial" w:cs="Arial"/>
          <w:b/>
          <w:bCs/>
          <w:sz w:val="23"/>
          <w:szCs w:val="23"/>
          <w:lang w:val="mn-MN"/>
        </w:rPr>
        <w:t xml:space="preserve">   ОРУУЛАХ ТУХАЙ</w:t>
      </w:r>
    </w:p>
    <w:p w14:paraId="20DE3A9A" w14:textId="77777777" w:rsidR="009C0CF6" w:rsidRPr="00CD25B3" w:rsidRDefault="009C0CF6" w:rsidP="009C0CF6">
      <w:pPr>
        <w:spacing w:after="0" w:line="360" w:lineRule="auto"/>
        <w:jc w:val="center"/>
        <w:rPr>
          <w:rFonts w:ascii="Arial" w:hAnsi="Arial" w:cs="Arial"/>
          <w:b/>
          <w:sz w:val="23"/>
          <w:szCs w:val="23"/>
          <w:lang w:val="mn-MN"/>
        </w:rPr>
      </w:pPr>
    </w:p>
    <w:p w14:paraId="087AF9A5" w14:textId="77777777" w:rsidR="009C0CF6" w:rsidRPr="00CD25B3" w:rsidRDefault="009C0CF6" w:rsidP="009C0CF6">
      <w:pPr>
        <w:shd w:val="clear" w:color="auto" w:fill="FFFFFF"/>
        <w:tabs>
          <w:tab w:val="left" w:pos="0"/>
        </w:tabs>
        <w:spacing w:after="0" w:line="240" w:lineRule="auto"/>
        <w:ind w:firstLine="709"/>
        <w:jc w:val="both"/>
        <w:rPr>
          <w:rFonts w:ascii="Arial" w:hAnsi="Arial" w:cs="Arial"/>
          <w:sz w:val="23"/>
          <w:szCs w:val="23"/>
          <w:shd w:val="clear" w:color="auto" w:fill="FFFFFF"/>
          <w:lang w:val="mn-MN"/>
        </w:rPr>
      </w:pPr>
      <w:r w:rsidRPr="00CD25B3">
        <w:rPr>
          <w:rFonts w:ascii="Arial" w:hAnsi="Arial" w:cs="Arial"/>
          <w:b/>
          <w:sz w:val="23"/>
          <w:szCs w:val="23"/>
          <w:lang w:val="mn-MN"/>
        </w:rPr>
        <w:tab/>
      </w:r>
      <w:bookmarkStart w:id="0" w:name="_Hlk59435630"/>
      <w:r w:rsidRPr="00CD25B3">
        <w:rPr>
          <w:rFonts w:ascii="Arial" w:hAnsi="Arial" w:cs="Arial"/>
          <w:b/>
          <w:sz w:val="23"/>
          <w:szCs w:val="23"/>
          <w:lang w:val="mn-MN"/>
        </w:rPr>
        <w:t>1 дүгээр зүйл.</w:t>
      </w:r>
      <w:r w:rsidRPr="00CD25B3">
        <w:rPr>
          <w:rFonts w:ascii="Arial" w:hAnsi="Arial" w:cs="Arial"/>
          <w:sz w:val="23"/>
          <w:szCs w:val="23"/>
          <w:lang w:val="mn-MN"/>
        </w:rPr>
        <w:t xml:space="preserve">Зөрчлийн тухай хуулийн 9.6 дугаар зүйлийг </w:t>
      </w:r>
      <w:r w:rsidRPr="00CD25B3">
        <w:rPr>
          <w:rFonts w:ascii="Arial" w:hAnsi="Arial" w:cs="Arial"/>
          <w:sz w:val="23"/>
          <w:szCs w:val="23"/>
          <w:shd w:val="clear" w:color="auto" w:fill="FFFFFF"/>
          <w:lang w:val="mn-MN"/>
        </w:rPr>
        <w:t xml:space="preserve">доор дурдсанаар өөрчлөн найруулсугай: </w:t>
      </w:r>
    </w:p>
    <w:p w14:paraId="70C7DE4B" w14:textId="77777777" w:rsidR="009C0CF6" w:rsidRPr="00CD25B3" w:rsidRDefault="009C0CF6" w:rsidP="009C0CF6">
      <w:pPr>
        <w:shd w:val="clear" w:color="auto" w:fill="FFFFFF"/>
        <w:tabs>
          <w:tab w:val="left" w:pos="0"/>
        </w:tabs>
        <w:spacing w:after="0" w:line="240" w:lineRule="auto"/>
        <w:ind w:firstLine="709"/>
        <w:jc w:val="both"/>
        <w:rPr>
          <w:rFonts w:ascii="Arial" w:hAnsi="Arial" w:cs="Arial"/>
          <w:sz w:val="23"/>
          <w:szCs w:val="23"/>
          <w:lang w:val="mn-MN"/>
        </w:rPr>
      </w:pPr>
    </w:p>
    <w:p w14:paraId="3EA7DBA8" w14:textId="77777777" w:rsidR="009C0CF6" w:rsidRPr="00CD25B3" w:rsidRDefault="009C0CF6" w:rsidP="009C0CF6">
      <w:pPr>
        <w:spacing w:after="0" w:line="240" w:lineRule="auto"/>
        <w:ind w:firstLine="709"/>
        <w:jc w:val="both"/>
        <w:outlineLvl w:val="0"/>
        <w:rPr>
          <w:rFonts w:ascii="Arial" w:eastAsia="Times New Roman" w:hAnsi="Arial" w:cs="Arial"/>
          <w:b/>
          <w:bCs/>
          <w:sz w:val="23"/>
          <w:szCs w:val="23"/>
          <w:lang w:val="mn-MN"/>
        </w:rPr>
      </w:pPr>
      <w:r w:rsidRPr="00CD25B3">
        <w:rPr>
          <w:rFonts w:ascii="Arial" w:hAnsi="Arial" w:cs="Arial"/>
          <w:b/>
          <w:sz w:val="23"/>
          <w:szCs w:val="23"/>
          <w:lang w:val="mn-MN"/>
        </w:rPr>
        <w:t>“</w:t>
      </w:r>
      <w:r w:rsidRPr="00CD25B3">
        <w:rPr>
          <w:rFonts w:ascii="Arial" w:eastAsia="Times New Roman" w:hAnsi="Arial" w:cs="Arial"/>
          <w:b/>
          <w:bCs/>
          <w:sz w:val="23"/>
          <w:szCs w:val="23"/>
          <w:lang w:val="mn-MN"/>
        </w:rPr>
        <w:t>9.6 дугаар зүйл.Соёлын тухай хууль зөрчих</w:t>
      </w:r>
    </w:p>
    <w:p w14:paraId="48A291F9" w14:textId="77777777" w:rsidR="009C0CF6" w:rsidRPr="00CD25B3" w:rsidRDefault="009C0CF6" w:rsidP="009C0CF6">
      <w:pPr>
        <w:spacing w:after="0" w:line="240" w:lineRule="auto"/>
        <w:ind w:firstLine="709"/>
        <w:jc w:val="both"/>
        <w:outlineLvl w:val="0"/>
        <w:rPr>
          <w:rFonts w:ascii="Arial" w:eastAsia="Times New Roman" w:hAnsi="Arial" w:cs="Arial"/>
          <w:b/>
          <w:bCs/>
          <w:sz w:val="23"/>
          <w:szCs w:val="23"/>
          <w:lang w:val="mn-MN"/>
        </w:rPr>
      </w:pPr>
    </w:p>
    <w:p w14:paraId="1FC6E469" w14:textId="77777777" w:rsidR="009C0CF6" w:rsidRPr="00CD25B3" w:rsidRDefault="009C0CF6" w:rsidP="009C0CF6">
      <w:pPr>
        <w:shd w:val="clear" w:color="auto" w:fill="FFFFFF"/>
        <w:spacing w:after="0" w:line="240" w:lineRule="auto"/>
        <w:ind w:firstLine="720"/>
        <w:jc w:val="both"/>
        <w:textAlignment w:val="top"/>
        <w:rPr>
          <w:rFonts w:ascii="Arial" w:eastAsia="Times New Roman" w:hAnsi="Arial" w:cs="Arial"/>
          <w:sz w:val="23"/>
          <w:szCs w:val="23"/>
          <w:lang w:val="mn-MN"/>
        </w:rPr>
      </w:pPr>
      <w:r w:rsidRPr="00CD25B3">
        <w:rPr>
          <w:rFonts w:ascii="Arial" w:eastAsia="Times New Roman" w:hAnsi="Arial" w:cs="Arial"/>
          <w:sz w:val="23"/>
          <w:szCs w:val="23"/>
          <w:lang w:val="mn-MN"/>
        </w:rPr>
        <w:t>1.Соёлын зориулалтаар ашиглаж байгаа төрийн болон орон нутгийн өмчийн барилга байгууламж, эзэмшил газрыг тухайн байгууллагын үндсэн чиг үүрэгт нь харшлах өөр зориулалтаар ашигласан, эсхүл эзэмшсэн бол хууль бусаар олсон хөрөнгө, орлогыг хурааж хүнийг хорин таван нэгжтэй тэнцэх хэмжээний төгрөгөөр, хуулийн этгээдийг хоёр зуун тавин нэгжтэй тэнцэх хэмжээний төгрөгөөр торгоно.</w:t>
      </w:r>
    </w:p>
    <w:p w14:paraId="2C3559A7" w14:textId="77777777" w:rsidR="009C0CF6" w:rsidRPr="00CD25B3" w:rsidRDefault="009C0CF6" w:rsidP="009C0CF6">
      <w:pPr>
        <w:shd w:val="clear" w:color="auto" w:fill="FFFFFF"/>
        <w:spacing w:after="0" w:line="240" w:lineRule="auto"/>
        <w:ind w:firstLine="720"/>
        <w:jc w:val="both"/>
        <w:textAlignment w:val="top"/>
        <w:rPr>
          <w:rFonts w:ascii="Arial" w:eastAsia="Times New Roman" w:hAnsi="Arial" w:cs="Arial"/>
          <w:sz w:val="23"/>
          <w:szCs w:val="23"/>
          <w:lang w:val="mn-MN"/>
        </w:rPr>
      </w:pPr>
    </w:p>
    <w:p w14:paraId="15BD166A" w14:textId="77777777" w:rsidR="009C0CF6" w:rsidRPr="00CD25B3" w:rsidRDefault="009C0CF6" w:rsidP="009C0CF6">
      <w:pPr>
        <w:shd w:val="clear" w:color="auto" w:fill="FFFFFF"/>
        <w:spacing w:after="0" w:line="240" w:lineRule="auto"/>
        <w:ind w:firstLine="720"/>
        <w:jc w:val="both"/>
        <w:textAlignment w:val="top"/>
        <w:rPr>
          <w:rFonts w:ascii="Arial" w:eastAsia="Times New Roman" w:hAnsi="Arial" w:cs="Arial"/>
          <w:sz w:val="23"/>
          <w:szCs w:val="23"/>
          <w:lang w:val="mn-MN"/>
        </w:rPr>
      </w:pPr>
      <w:r w:rsidRPr="00CD25B3">
        <w:rPr>
          <w:rFonts w:ascii="Arial" w:eastAsia="Times New Roman" w:hAnsi="Arial" w:cs="Arial"/>
          <w:sz w:val="23"/>
          <w:szCs w:val="23"/>
          <w:lang w:val="mn-MN"/>
        </w:rPr>
        <w:t>2</w:t>
      </w:r>
      <w:r w:rsidRPr="00CD25B3">
        <w:rPr>
          <w:rFonts w:ascii="Arial" w:hAnsi="Arial" w:cs="Arial"/>
          <w:sz w:val="23"/>
          <w:szCs w:val="23"/>
          <w:shd w:val="clear" w:color="auto" w:fill="FFFFFF"/>
          <w:lang w:val="mn-MN"/>
        </w:rPr>
        <w:t xml:space="preserve">.Музей, орон нутгийн номын сан болон орон нутаг судлах танхимын мэдээллийн үйлчилгээнд 16 хүртэлх насны хүүхдийг үнэ төлбөргүйгээр хамруулах журам зөрчсөн бол </w:t>
      </w:r>
      <w:r w:rsidRPr="00CD25B3">
        <w:rPr>
          <w:rFonts w:ascii="Arial" w:eastAsia="Times New Roman" w:hAnsi="Arial" w:cs="Arial"/>
          <w:sz w:val="23"/>
          <w:szCs w:val="23"/>
          <w:lang w:val="mn-MN"/>
        </w:rPr>
        <w:t>хууль бусаар олсон хөрөнгө, орлогыг хурааж хүнийг хорин нэгжтэй тэнцэх хэмжээний төгрөгөөр, хуулийн этгээдийг хоёр зуун нэгжтэй тэнцэх хэмжээний төгрөгөөр торгоно.</w:t>
      </w:r>
    </w:p>
    <w:p w14:paraId="1211A392" w14:textId="77777777" w:rsidR="009C0CF6" w:rsidRPr="00CD25B3" w:rsidRDefault="009C0CF6" w:rsidP="009C0CF6">
      <w:pPr>
        <w:shd w:val="clear" w:color="auto" w:fill="FFFFFF"/>
        <w:spacing w:after="0" w:line="240" w:lineRule="auto"/>
        <w:ind w:firstLine="720"/>
        <w:jc w:val="both"/>
        <w:textAlignment w:val="top"/>
        <w:rPr>
          <w:rFonts w:ascii="Arial" w:eastAsia="Times New Roman" w:hAnsi="Arial" w:cs="Arial"/>
          <w:sz w:val="23"/>
          <w:szCs w:val="23"/>
          <w:lang w:val="mn-MN"/>
        </w:rPr>
      </w:pPr>
    </w:p>
    <w:p w14:paraId="49BCE152" w14:textId="77777777" w:rsidR="009C0CF6" w:rsidRPr="00CD25B3" w:rsidRDefault="009C0CF6" w:rsidP="009C0CF6">
      <w:pPr>
        <w:spacing w:after="0" w:line="240" w:lineRule="auto"/>
        <w:ind w:firstLine="709"/>
        <w:jc w:val="both"/>
        <w:rPr>
          <w:rFonts w:ascii="Arial" w:hAnsi="Arial" w:cs="Arial"/>
          <w:sz w:val="23"/>
          <w:szCs w:val="23"/>
          <w:shd w:val="clear" w:color="auto" w:fill="FFFFFF"/>
          <w:lang w:val="mn-MN"/>
        </w:rPr>
      </w:pPr>
      <w:r w:rsidRPr="00CD25B3">
        <w:rPr>
          <w:rFonts w:ascii="Arial" w:eastAsia="Times New Roman" w:hAnsi="Arial" w:cs="Arial"/>
          <w:sz w:val="23"/>
          <w:szCs w:val="23"/>
          <w:lang w:val="mn-MN"/>
        </w:rPr>
        <w:t>3.</w:t>
      </w:r>
      <w:r w:rsidRPr="00CD25B3">
        <w:rPr>
          <w:rFonts w:ascii="Arial" w:hAnsi="Arial" w:cs="Arial"/>
          <w:sz w:val="23"/>
          <w:szCs w:val="23"/>
          <w:shd w:val="clear" w:color="auto" w:fill="FFFFFF"/>
          <w:lang w:val="mn-MN"/>
        </w:rPr>
        <w:t>Соёлын ажилтны зуучлалын үйл ажиллагааг зөвшөөрөлгүйгээр эрхэлсэн бол хууль бусаар олсон хөрөнгө, орлогыг хурааж хүнийг нэг зуун нэгжтэй тэнцэх хэмжээний төгрөгөөр, хуулийн этгээдийг гурван зуун нэгжтэй тэнцэх хэмжээний төгрөгөөр торгоно.</w:t>
      </w:r>
    </w:p>
    <w:p w14:paraId="6E1CD2FD" w14:textId="77777777" w:rsidR="009C0CF6" w:rsidRPr="00CD25B3" w:rsidRDefault="009C0CF6" w:rsidP="009C0CF6">
      <w:pPr>
        <w:spacing w:after="0" w:line="240" w:lineRule="auto"/>
        <w:ind w:firstLine="709"/>
        <w:jc w:val="both"/>
        <w:rPr>
          <w:rFonts w:ascii="Arial" w:hAnsi="Arial" w:cs="Arial"/>
          <w:sz w:val="23"/>
          <w:szCs w:val="23"/>
          <w:shd w:val="clear" w:color="auto" w:fill="FFFFFF"/>
          <w:lang w:val="mn-MN"/>
        </w:rPr>
      </w:pPr>
    </w:p>
    <w:p w14:paraId="62D729B2" w14:textId="77777777" w:rsidR="009C0CF6" w:rsidRPr="00CD25B3" w:rsidRDefault="009C0CF6" w:rsidP="009C0CF6">
      <w:pPr>
        <w:spacing w:after="0" w:line="240" w:lineRule="auto"/>
        <w:ind w:firstLine="709"/>
        <w:jc w:val="both"/>
        <w:rPr>
          <w:rFonts w:ascii="Arial" w:hAnsi="Arial" w:cs="Arial"/>
          <w:sz w:val="23"/>
          <w:szCs w:val="23"/>
          <w:shd w:val="clear" w:color="auto" w:fill="FFFFFF"/>
          <w:lang w:val="mn-MN"/>
        </w:rPr>
      </w:pPr>
      <w:r w:rsidRPr="00CD25B3">
        <w:rPr>
          <w:rFonts w:ascii="Arial" w:hAnsi="Arial" w:cs="Arial"/>
          <w:sz w:val="23"/>
          <w:szCs w:val="23"/>
          <w:lang w:val="mn-MN"/>
        </w:rPr>
        <w:t xml:space="preserve">4.Уран сайхан, нийтлэл, танин мэдэхүйн нэвтрүүлгийн нийт агуулгад эзлэх үндэсний болон хүүхдэд зориулсан нэвтрүүлэг, киноны эзлэх хувийг баримтлаагүй бол </w:t>
      </w:r>
      <w:r w:rsidRPr="00CD25B3">
        <w:rPr>
          <w:rFonts w:ascii="Arial" w:hAnsi="Arial" w:cs="Arial"/>
          <w:sz w:val="23"/>
          <w:szCs w:val="23"/>
          <w:shd w:val="clear" w:color="auto" w:fill="FFFFFF"/>
          <w:lang w:val="mn-MN"/>
        </w:rPr>
        <w:t>хуулийн этгээдийг таван зуун нэгжтэй тэнцэх хэмжээний төгрөгөөр торгоно.</w:t>
      </w:r>
    </w:p>
    <w:p w14:paraId="7367802E" w14:textId="77777777" w:rsidR="009C0CF6" w:rsidRPr="00CD25B3" w:rsidRDefault="009C0CF6" w:rsidP="009C0CF6">
      <w:pPr>
        <w:spacing w:after="0" w:line="240" w:lineRule="auto"/>
        <w:ind w:firstLine="709"/>
        <w:jc w:val="both"/>
        <w:rPr>
          <w:rFonts w:ascii="Arial" w:hAnsi="Arial" w:cs="Arial"/>
          <w:sz w:val="23"/>
          <w:szCs w:val="23"/>
          <w:shd w:val="clear" w:color="auto" w:fill="FFFFFF"/>
          <w:lang w:val="mn-MN"/>
        </w:rPr>
      </w:pPr>
    </w:p>
    <w:p w14:paraId="64AD61D7" w14:textId="77777777" w:rsidR="009C0CF6" w:rsidRPr="00CD25B3" w:rsidRDefault="009C0CF6" w:rsidP="009C0CF6">
      <w:pPr>
        <w:spacing w:after="0" w:line="240" w:lineRule="auto"/>
        <w:ind w:firstLine="709"/>
        <w:jc w:val="both"/>
        <w:rPr>
          <w:rFonts w:ascii="Arial" w:hAnsi="Arial" w:cs="Arial"/>
          <w:sz w:val="23"/>
          <w:szCs w:val="23"/>
          <w:shd w:val="clear" w:color="auto" w:fill="FFFFFF"/>
          <w:lang w:val="mn-MN"/>
        </w:rPr>
      </w:pPr>
      <w:r w:rsidRPr="00CD25B3">
        <w:rPr>
          <w:rFonts w:ascii="Arial" w:hAnsi="Arial" w:cs="Arial"/>
          <w:sz w:val="23"/>
          <w:szCs w:val="23"/>
          <w:lang w:val="mn-MN"/>
        </w:rPr>
        <w:t>5.</w:t>
      </w:r>
      <w:r w:rsidRPr="00CD25B3">
        <w:rPr>
          <w:rFonts w:ascii="Arial" w:hAnsi="Arial" w:cs="Arial"/>
          <w:sz w:val="23"/>
          <w:szCs w:val="23"/>
          <w:shd w:val="clear" w:color="auto" w:fill="FFFFFF"/>
          <w:lang w:val="mn-MN"/>
        </w:rPr>
        <w:t>Эцэг, эх, асран хамгаалагч, харгалзан дэмжигчээс нь зөвшөөрөл авалгүй, даатгалд даатгуулалгүйгээр соёлын гадаад үйл ажиллагаанд насанд хүрээгүй хүнийг оролцуулсан бол хууль бусаар олсон хөрөнгө, орлогыг хурааж хүнийг хоёр зуун нэгжтэй тэнцэх хэмжээний төгрөгөөр, хуулийн этгээдийг таван зуун нэгжтэй тэнцэх хэмжээний төгрөгөөр торгоно.”</w:t>
      </w:r>
    </w:p>
    <w:p w14:paraId="6A8F5C21" w14:textId="77777777" w:rsidR="009C0CF6" w:rsidRPr="00CD25B3" w:rsidRDefault="009C0CF6" w:rsidP="009C0CF6">
      <w:pPr>
        <w:spacing w:after="0" w:line="240" w:lineRule="auto"/>
        <w:ind w:firstLine="709"/>
        <w:jc w:val="both"/>
        <w:rPr>
          <w:rFonts w:ascii="Arial" w:hAnsi="Arial" w:cs="Arial"/>
          <w:sz w:val="23"/>
          <w:szCs w:val="23"/>
          <w:shd w:val="clear" w:color="auto" w:fill="FFFFFF"/>
          <w:lang w:val="mn-MN"/>
        </w:rPr>
      </w:pPr>
    </w:p>
    <w:p w14:paraId="18CE54D4" w14:textId="77777777" w:rsidR="009C0CF6" w:rsidRPr="00CD25B3" w:rsidRDefault="009C0CF6" w:rsidP="009C0CF6">
      <w:pPr>
        <w:spacing w:after="0" w:line="240" w:lineRule="auto"/>
        <w:ind w:firstLine="709"/>
        <w:jc w:val="both"/>
        <w:rPr>
          <w:rFonts w:ascii="Arial" w:hAnsi="Arial" w:cs="Arial"/>
          <w:sz w:val="23"/>
          <w:szCs w:val="23"/>
          <w:lang w:val="mn-MN"/>
        </w:rPr>
      </w:pPr>
      <w:r w:rsidRPr="00CD25B3">
        <w:rPr>
          <w:rFonts w:ascii="Arial" w:hAnsi="Arial" w:cs="Arial"/>
          <w:b/>
          <w:sz w:val="23"/>
          <w:szCs w:val="23"/>
          <w:lang w:val="mn-MN"/>
        </w:rPr>
        <w:t>2 дугаар зүйл.</w:t>
      </w:r>
      <w:r w:rsidRPr="00CD25B3">
        <w:rPr>
          <w:rFonts w:ascii="Arial" w:hAnsi="Arial" w:cs="Arial"/>
          <w:sz w:val="23"/>
          <w:szCs w:val="23"/>
          <w:lang w:val="mn-MN"/>
        </w:rPr>
        <w:t>Энэ хуулийг Соёлын тухай хууль /Шинэчилсэн найруулга/ хүчин төгөлдөр болсон өдрөөс эхлэн дагаж мөрдөнө.</w:t>
      </w:r>
      <w:bookmarkEnd w:id="0"/>
    </w:p>
    <w:p w14:paraId="3E98FFA4" w14:textId="77777777" w:rsidR="009C0CF6" w:rsidRPr="00CD25B3" w:rsidRDefault="009C0CF6" w:rsidP="009C0CF6">
      <w:pPr>
        <w:spacing w:after="0" w:line="240" w:lineRule="auto"/>
        <w:ind w:firstLine="709"/>
        <w:jc w:val="both"/>
        <w:rPr>
          <w:rFonts w:ascii="Arial" w:hAnsi="Arial" w:cs="Arial"/>
          <w:sz w:val="23"/>
          <w:szCs w:val="23"/>
          <w:lang w:val="mn-MN"/>
        </w:rPr>
      </w:pPr>
    </w:p>
    <w:p w14:paraId="0E93FA04" w14:textId="77777777" w:rsidR="009C0CF6" w:rsidRPr="00CD25B3" w:rsidRDefault="009C0CF6" w:rsidP="009C0CF6">
      <w:pPr>
        <w:spacing w:after="0" w:line="240" w:lineRule="auto"/>
        <w:ind w:firstLine="709"/>
        <w:jc w:val="both"/>
        <w:rPr>
          <w:rFonts w:ascii="Arial" w:hAnsi="Arial" w:cs="Arial"/>
          <w:sz w:val="23"/>
          <w:szCs w:val="23"/>
          <w:lang w:val="mn-MN"/>
        </w:rPr>
      </w:pPr>
    </w:p>
    <w:p w14:paraId="5DEB3136" w14:textId="77777777" w:rsidR="009C0CF6" w:rsidRPr="00CD25B3" w:rsidRDefault="009C0CF6" w:rsidP="009C0CF6">
      <w:pPr>
        <w:spacing w:after="0" w:line="240" w:lineRule="auto"/>
        <w:ind w:firstLine="709"/>
        <w:jc w:val="both"/>
        <w:rPr>
          <w:rFonts w:ascii="Arial" w:hAnsi="Arial" w:cs="Arial"/>
          <w:sz w:val="23"/>
          <w:szCs w:val="23"/>
          <w:lang w:val="mn-MN"/>
        </w:rPr>
      </w:pPr>
    </w:p>
    <w:p w14:paraId="22CBC294" w14:textId="77777777" w:rsidR="009C0CF6" w:rsidRPr="00CD25B3" w:rsidRDefault="009C0CF6" w:rsidP="009C0CF6">
      <w:pPr>
        <w:spacing w:after="0" w:line="240" w:lineRule="auto"/>
        <w:ind w:firstLine="709"/>
        <w:jc w:val="both"/>
        <w:rPr>
          <w:rFonts w:ascii="Arial" w:hAnsi="Arial" w:cs="Arial"/>
          <w:sz w:val="23"/>
          <w:szCs w:val="23"/>
          <w:lang w:val="mn-MN"/>
        </w:rPr>
      </w:pPr>
      <w:r w:rsidRPr="00CD25B3">
        <w:rPr>
          <w:rFonts w:ascii="Arial" w:hAnsi="Arial" w:cs="Arial"/>
          <w:sz w:val="23"/>
          <w:szCs w:val="23"/>
          <w:lang w:val="mn-MN"/>
        </w:rPr>
        <w:tab/>
      </w:r>
      <w:r w:rsidRPr="00CD25B3">
        <w:rPr>
          <w:rFonts w:ascii="Arial" w:hAnsi="Arial" w:cs="Arial"/>
          <w:sz w:val="23"/>
          <w:szCs w:val="23"/>
          <w:lang w:val="mn-MN"/>
        </w:rPr>
        <w:tab/>
        <w:t xml:space="preserve">МОНГОЛ УЛСЫН </w:t>
      </w:r>
    </w:p>
    <w:p w14:paraId="5C616807" w14:textId="6A57932C" w:rsidR="00895AEB" w:rsidRPr="00CE6978" w:rsidRDefault="009C0CF6" w:rsidP="009C0CF6">
      <w:pPr>
        <w:spacing w:after="0" w:line="240" w:lineRule="auto"/>
        <w:ind w:left="720" w:firstLine="720"/>
        <w:contextualSpacing/>
        <w:outlineLvl w:val="0"/>
        <w:rPr>
          <w:sz w:val="24"/>
          <w:szCs w:val="24"/>
          <w:lang w:val="mn-MN"/>
        </w:rPr>
      </w:pPr>
      <w:r w:rsidRPr="00CD25B3">
        <w:rPr>
          <w:rFonts w:ascii="Arial" w:hAnsi="Arial" w:cs="Arial"/>
          <w:sz w:val="23"/>
          <w:szCs w:val="23"/>
          <w:lang w:val="mn-MN"/>
        </w:rPr>
        <w:t xml:space="preserve">ИХ ХУРЛЫН ДАРГА </w:t>
      </w:r>
      <w:r w:rsidRPr="00CD25B3">
        <w:rPr>
          <w:rFonts w:ascii="Arial" w:hAnsi="Arial" w:cs="Arial"/>
          <w:sz w:val="23"/>
          <w:szCs w:val="23"/>
          <w:lang w:val="mn-MN"/>
        </w:rPr>
        <w:tab/>
      </w:r>
      <w:r w:rsidRPr="00CD25B3">
        <w:rPr>
          <w:rFonts w:ascii="Arial" w:hAnsi="Arial" w:cs="Arial"/>
          <w:sz w:val="23"/>
          <w:szCs w:val="23"/>
          <w:lang w:val="mn-MN"/>
        </w:rPr>
        <w:tab/>
      </w:r>
      <w:r w:rsidRPr="00CD25B3">
        <w:rPr>
          <w:rFonts w:ascii="Arial" w:hAnsi="Arial" w:cs="Arial"/>
          <w:sz w:val="23"/>
          <w:szCs w:val="23"/>
          <w:lang w:val="mn-MN"/>
        </w:rPr>
        <w:tab/>
      </w:r>
      <w:r w:rsidRPr="00CD25B3">
        <w:rPr>
          <w:rFonts w:ascii="Arial" w:hAnsi="Arial" w:cs="Arial"/>
          <w:sz w:val="23"/>
          <w:szCs w:val="23"/>
          <w:lang w:val="mn-MN"/>
        </w:rPr>
        <w:tab/>
        <w:t>Г.ЗАНДАНШАТАР</w:t>
      </w:r>
    </w:p>
    <w:sectPr w:rsidR="00895AEB" w:rsidRPr="00CE6978" w:rsidSect="00B74216">
      <w:footerReference w:type="even" r:id="rId7"/>
      <w:footerReference w:type="default" r:id="rId8"/>
      <w:pgSz w:w="11900" w:h="16840" w:code="9"/>
      <w:pgMar w:top="1134" w:right="851" w:bottom="1134"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2CD61B" w14:textId="77777777" w:rsidR="001E3182" w:rsidRDefault="001E3182" w:rsidP="006C0480">
      <w:pPr>
        <w:spacing w:after="0" w:line="240" w:lineRule="auto"/>
      </w:pPr>
      <w:r>
        <w:separator/>
      </w:r>
    </w:p>
  </w:endnote>
  <w:endnote w:type="continuationSeparator" w:id="0">
    <w:p w14:paraId="077D24EE" w14:textId="77777777" w:rsidR="001E3182" w:rsidRDefault="001E3182" w:rsidP="006C0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E3AEC" w14:textId="77777777" w:rsidR="00AF6D59" w:rsidRDefault="00CE1E22" w:rsidP="00B70CD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672BE6" w14:textId="77777777" w:rsidR="00AF6D59" w:rsidRDefault="001E31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00BBD" w14:textId="57F22A3B" w:rsidR="00784522" w:rsidRPr="00784522" w:rsidRDefault="001E3182">
    <w:pPr>
      <w:pStyle w:val="Footer"/>
      <w:jc w:val="center"/>
      <w:rPr>
        <w:rFonts w:ascii="Arial" w:hAnsi="Arial" w:cs="Arial"/>
        <w:sz w:val="20"/>
        <w:szCs w:val="20"/>
      </w:rPr>
    </w:pPr>
  </w:p>
  <w:p w14:paraId="13CF32EC" w14:textId="77777777" w:rsidR="00AF6D59" w:rsidRDefault="001E31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9499D" w14:textId="77777777" w:rsidR="001E3182" w:rsidRDefault="001E3182" w:rsidP="006C0480">
      <w:pPr>
        <w:spacing w:after="0" w:line="240" w:lineRule="auto"/>
      </w:pPr>
      <w:r>
        <w:separator/>
      </w:r>
    </w:p>
  </w:footnote>
  <w:footnote w:type="continuationSeparator" w:id="0">
    <w:p w14:paraId="6ED9D328" w14:textId="77777777" w:rsidR="001E3182" w:rsidRDefault="001E3182" w:rsidP="006C04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4CE"/>
    <w:rsid w:val="00017BBE"/>
    <w:rsid w:val="000330D1"/>
    <w:rsid w:val="00045DDC"/>
    <w:rsid w:val="00061605"/>
    <w:rsid w:val="00071813"/>
    <w:rsid w:val="00081317"/>
    <w:rsid w:val="000A34F8"/>
    <w:rsid w:val="000B4485"/>
    <w:rsid w:val="000E38DB"/>
    <w:rsid w:val="000F08E8"/>
    <w:rsid w:val="000F3CDC"/>
    <w:rsid w:val="001064F1"/>
    <w:rsid w:val="00146AD8"/>
    <w:rsid w:val="00187E45"/>
    <w:rsid w:val="00194140"/>
    <w:rsid w:val="001A36DD"/>
    <w:rsid w:val="001B0850"/>
    <w:rsid w:val="001B0EC3"/>
    <w:rsid w:val="001C061C"/>
    <w:rsid w:val="001C53AF"/>
    <w:rsid w:val="001C6CA5"/>
    <w:rsid w:val="001E3162"/>
    <w:rsid w:val="001E3182"/>
    <w:rsid w:val="001E74A0"/>
    <w:rsid w:val="001F62A0"/>
    <w:rsid w:val="00204922"/>
    <w:rsid w:val="002245A3"/>
    <w:rsid w:val="00250682"/>
    <w:rsid w:val="00276000"/>
    <w:rsid w:val="0028328E"/>
    <w:rsid w:val="00293FEE"/>
    <w:rsid w:val="00295912"/>
    <w:rsid w:val="002C5057"/>
    <w:rsid w:val="002E18BD"/>
    <w:rsid w:val="002E7690"/>
    <w:rsid w:val="002F3076"/>
    <w:rsid w:val="002F5559"/>
    <w:rsid w:val="0031646C"/>
    <w:rsid w:val="003174FB"/>
    <w:rsid w:val="0032178C"/>
    <w:rsid w:val="00331ED9"/>
    <w:rsid w:val="00334939"/>
    <w:rsid w:val="003533A3"/>
    <w:rsid w:val="003879CA"/>
    <w:rsid w:val="003914CE"/>
    <w:rsid w:val="003A6D0F"/>
    <w:rsid w:val="003B0F43"/>
    <w:rsid w:val="003C7AC9"/>
    <w:rsid w:val="00407111"/>
    <w:rsid w:val="004330A4"/>
    <w:rsid w:val="00437968"/>
    <w:rsid w:val="004531D2"/>
    <w:rsid w:val="00460198"/>
    <w:rsid w:val="004630DF"/>
    <w:rsid w:val="00480DD0"/>
    <w:rsid w:val="00486977"/>
    <w:rsid w:val="004A33C8"/>
    <w:rsid w:val="004D5126"/>
    <w:rsid w:val="004E2521"/>
    <w:rsid w:val="00501E39"/>
    <w:rsid w:val="005379AD"/>
    <w:rsid w:val="005474ED"/>
    <w:rsid w:val="00580C30"/>
    <w:rsid w:val="00584A6F"/>
    <w:rsid w:val="005D2A3F"/>
    <w:rsid w:val="005E01C0"/>
    <w:rsid w:val="005F7576"/>
    <w:rsid w:val="00622846"/>
    <w:rsid w:val="006543CF"/>
    <w:rsid w:val="006B3816"/>
    <w:rsid w:val="006C0480"/>
    <w:rsid w:val="00737A6E"/>
    <w:rsid w:val="00746808"/>
    <w:rsid w:val="00747271"/>
    <w:rsid w:val="00755FFE"/>
    <w:rsid w:val="007614E5"/>
    <w:rsid w:val="007770EE"/>
    <w:rsid w:val="007817C2"/>
    <w:rsid w:val="0078567A"/>
    <w:rsid w:val="007E7696"/>
    <w:rsid w:val="00851F0B"/>
    <w:rsid w:val="00880D2C"/>
    <w:rsid w:val="00895AEB"/>
    <w:rsid w:val="008C7715"/>
    <w:rsid w:val="008C7EFC"/>
    <w:rsid w:val="008F3A6C"/>
    <w:rsid w:val="00904E56"/>
    <w:rsid w:val="009100C5"/>
    <w:rsid w:val="00942EF5"/>
    <w:rsid w:val="00943F77"/>
    <w:rsid w:val="00945972"/>
    <w:rsid w:val="00953AFB"/>
    <w:rsid w:val="00955519"/>
    <w:rsid w:val="0096415E"/>
    <w:rsid w:val="00971B25"/>
    <w:rsid w:val="009A3B65"/>
    <w:rsid w:val="009B7FEA"/>
    <w:rsid w:val="009C0CF6"/>
    <w:rsid w:val="009D7143"/>
    <w:rsid w:val="009F2CCB"/>
    <w:rsid w:val="00A051D8"/>
    <w:rsid w:val="00A24B8B"/>
    <w:rsid w:val="00A505DA"/>
    <w:rsid w:val="00A65E92"/>
    <w:rsid w:val="00A70F32"/>
    <w:rsid w:val="00A73516"/>
    <w:rsid w:val="00A91E3E"/>
    <w:rsid w:val="00AA2965"/>
    <w:rsid w:val="00AB2DC8"/>
    <w:rsid w:val="00AC623F"/>
    <w:rsid w:val="00AD6691"/>
    <w:rsid w:val="00AE0223"/>
    <w:rsid w:val="00B22344"/>
    <w:rsid w:val="00B318D1"/>
    <w:rsid w:val="00B44B3B"/>
    <w:rsid w:val="00B44CAF"/>
    <w:rsid w:val="00B51661"/>
    <w:rsid w:val="00B61CDB"/>
    <w:rsid w:val="00B64B33"/>
    <w:rsid w:val="00B74216"/>
    <w:rsid w:val="00BB05DF"/>
    <w:rsid w:val="00BC495D"/>
    <w:rsid w:val="00BF1DE1"/>
    <w:rsid w:val="00BF3EF9"/>
    <w:rsid w:val="00C12E77"/>
    <w:rsid w:val="00C17796"/>
    <w:rsid w:val="00C348B3"/>
    <w:rsid w:val="00C563C4"/>
    <w:rsid w:val="00C612D3"/>
    <w:rsid w:val="00C9131B"/>
    <w:rsid w:val="00CD25B3"/>
    <w:rsid w:val="00CE1E22"/>
    <w:rsid w:val="00CE29AC"/>
    <w:rsid w:val="00CE6978"/>
    <w:rsid w:val="00CF2004"/>
    <w:rsid w:val="00CF7D29"/>
    <w:rsid w:val="00D447F9"/>
    <w:rsid w:val="00D81A46"/>
    <w:rsid w:val="00D8408C"/>
    <w:rsid w:val="00D908E1"/>
    <w:rsid w:val="00DA071B"/>
    <w:rsid w:val="00DA56A6"/>
    <w:rsid w:val="00DA7159"/>
    <w:rsid w:val="00DB434D"/>
    <w:rsid w:val="00DB5529"/>
    <w:rsid w:val="00DC01CD"/>
    <w:rsid w:val="00E02143"/>
    <w:rsid w:val="00E27962"/>
    <w:rsid w:val="00E65039"/>
    <w:rsid w:val="00E71620"/>
    <w:rsid w:val="00E76FB8"/>
    <w:rsid w:val="00E92442"/>
    <w:rsid w:val="00EB0E50"/>
    <w:rsid w:val="00EC72D9"/>
    <w:rsid w:val="00EE2C0F"/>
    <w:rsid w:val="00F01788"/>
    <w:rsid w:val="00F1418F"/>
    <w:rsid w:val="00F40509"/>
    <w:rsid w:val="00F44035"/>
    <w:rsid w:val="00F86F85"/>
    <w:rsid w:val="00F879AD"/>
    <w:rsid w:val="00FA2850"/>
    <w:rsid w:val="00FB1F44"/>
    <w:rsid w:val="00FD3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E6B45"/>
  <w15:chartTrackingRefBased/>
  <w15:docId w15:val="{24DF9AE0-5F42-4ABD-A8BE-DC71FF5CF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4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3914CE"/>
  </w:style>
  <w:style w:type="paragraph" w:styleId="Footer">
    <w:name w:val="footer"/>
    <w:basedOn w:val="Normal"/>
    <w:link w:val="FooterChar"/>
    <w:uiPriority w:val="99"/>
    <w:unhideWhenUsed/>
    <w:rsid w:val="003914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4CE"/>
  </w:style>
  <w:style w:type="paragraph" w:styleId="NormalWeb">
    <w:name w:val="Normal (Web)"/>
    <w:basedOn w:val="Normal"/>
    <w:uiPriority w:val="99"/>
    <w:unhideWhenUsed/>
    <w:rsid w:val="003914CE"/>
    <w:pPr>
      <w:spacing w:before="100" w:beforeAutospacing="1" w:after="100" w:afterAutospacing="1" w:line="240" w:lineRule="auto"/>
      <w:ind w:firstLine="300"/>
      <w:jc w:val="both"/>
    </w:pPr>
    <w:rPr>
      <w:rFonts w:ascii="Times New Roman" w:eastAsia="Times New Roman" w:hAnsi="Times New Roman" w:cs="Times New Roman"/>
      <w:color w:val="000000"/>
      <w:sz w:val="16"/>
      <w:szCs w:val="16"/>
      <w:lang w:val="ru-RU" w:eastAsia="ru-RU"/>
    </w:rPr>
  </w:style>
  <w:style w:type="character" w:styleId="Strong">
    <w:name w:val="Strong"/>
    <w:basedOn w:val="DefaultParagraphFont"/>
    <w:uiPriority w:val="22"/>
    <w:qFormat/>
    <w:rsid w:val="003914CE"/>
    <w:rPr>
      <w:b/>
      <w:bCs/>
    </w:rPr>
  </w:style>
  <w:style w:type="paragraph" w:styleId="Title">
    <w:name w:val="Title"/>
    <w:basedOn w:val="Normal"/>
    <w:link w:val="TitleChar"/>
    <w:qFormat/>
    <w:rsid w:val="003914CE"/>
    <w:pPr>
      <w:spacing w:after="0" w:line="240" w:lineRule="auto"/>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rsid w:val="003914CE"/>
    <w:rPr>
      <w:rFonts w:ascii="Times New Roman Mon" w:eastAsia="Times New Roman" w:hAnsi="Times New Roman Mon" w:cs="Times New Roman"/>
      <w:b/>
      <w:bCs/>
      <w:color w:val="3366FF"/>
      <w:sz w:val="44"/>
      <w:szCs w:val="24"/>
      <w:lang w:val="ms-MY"/>
    </w:rPr>
  </w:style>
  <w:style w:type="paragraph" w:customStyle="1" w:styleId="western">
    <w:name w:val="western"/>
    <w:basedOn w:val="Normal"/>
    <w:rsid w:val="003914CE"/>
    <w:pPr>
      <w:spacing w:before="100" w:beforeAutospacing="1" w:after="0" w:line="101" w:lineRule="atLeast"/>
      <w:jc w:val="both"/>
    </w:pPr>
    <w:rPr>
      <w:rFonts w:ascii="Times New Roman" w:eastAsia="Times New Roman" w:hAnsi="Times New Roman" w:cs="Times New Roman"/>
      <w:color w:val="00000A"/>
      <w:sz w:val="24"/>
      <w:szCs w:val="24"/>
    </w:rPr>
  </w:style>
  <w:style w:type="paragraph" w:customStyle="1" w:styleId="p1">
    <w:name w:val="p1"/>
    <w:basedOn w:val="Normal"/>
    <w:rsid w:val="003914CE"/>
    <w:pPr>
      <w:spacing w:after="0" w:line="240" w:lineRule="auto"/>
    </w:pPr>
    <w:rPr>
      <w:rFonts w:ascii="Helvetica Neue" w:hAnsi="Helvetica Neue" w:cs="Times New Roman"/>
      <w:sz w:val="20"/>
      <w:szCs w:val="20"/>
    </w:rPr>
  </w:style>
  <w:style w:type="character" w:customStyle="1" w:styleId="apple-converted-space">
    <w:name w:val="apple-converted-space"/>
    <w:basedOn w:val="DefaultParagraphFont"/>
    <w:rsid w:val="003914CE"/>
  </w:style>
  <w:style w:type="character" w:styleId="PageNumber">
    <w:name w:val="page number"/>
    <w:basedOn w:val="DefaultParagraphFont"/>
    <w:uiPriority w:val="99"/>
    <w:semiHidden/>
    <w:unhideWhenUsed/>
    <w:rsid w:val="003914CE"/>
  </w:style>
  <w:style w:type="paragraph" w:customStyle="1" w:styleId="p2">
    <w:name w:val="p2"/>
    <w:basedOn w:val="Normal"/>
    <w:rsid w:val="003914CE"/>
    <w:pPr>
      <w:spacing w:after="0" w:line="240" w:lineRule="auto"/>
    </w:pPr>
    <w:rPr>
      <w:rFonts w:ascii="Helvetica Neue" w:hAnsi="Helvetica Neue" w:cs="Times New Roman"/>
      <w:sz w:val="20"/>
      <w:szCs w:val="20"/>
    </w:rPr>
  </w:style>
  <w:style w:type="paragraph" w:styleId="Header">
    <w:name w:val="header"/>
    <w:basedOn w:val="Normal"/>
    <w:link w:val="HeaderChar"/>
    <w:uiPriority w:val="99"/>
    <w:unhideWhenUsed/>
    <w:rsid w:val="006C04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0480"/>
  </w:style>
  <w:style w:type="paragraph" w:styleId="BalloonText">
    <w:name w:val="Balloon Text"/>
    <w:basedOn w:val="Normal"/>
    <w:link w:val="BalloonTextChar"/>
    <w:uiPriority w:val="99"/>
    <w:semiHidden/>
    <w:unhideWhenUsed/>
    <w:rsid w:val="002506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6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Oyunchimeg</dc:creator>
  <cp:keywords/>
  <dc:description/>
  <cp:lastModifiedBy>Microsoft Office User</cp:lastModifiedBy>
  <cp:revision>2</cp:revision>
  <cp:lastPrinted>2021-07-16T10:13:00Z</cp:lastPrinted>
  <dcterms:created xsi:type="dcterms:W3CDTF">2021-08-03T01:15:00Z</dcterms:created>
  <dcterms:modified xsi:type="dcterms:W3CDTF">2021-08-03T01:15:00Z</dcterms:modified>
</cp:coreProperties>
</file>