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spacing w:after="0" w:before="0"/>
        <w:ind w:hanging="0" w:left="0" w:right="0"/>
        <w:contextualSpacing w:val="false"/>
        <w:jc w:val="center"/>
      </w:pPr>
      <w:r>
        <w:rPr/>
      </w:r>
    </w:p>
    <w:p>
      <w:pPr>
        <w:pStyle w:val="style0"/>
        <w:jc w:val="center"/>
      </w:pPr>
      <w:r>
        <w:rPr>
          <w:rFonts w:ascii="Arial" w:cs="Arial" w:hAnsi="Arial"/>
          <w:b/>
          <w:lang w:val="mn-MN"/>
        </w:rPr>
        <w:t xml:space="preserve">МОНГОЛ УЛСЫН ИХ ХУРЛЫН 2019 ОНЫ </w:t>
      </w:r>
      <w:r>
        <w:rPr>
          <w:rFonts w:ascii="Arial" w:cs="Arial" w:hAnsi="Arial"/>
          <w:b/>
          <w:lang w:val="mn-MN"/>
        </w:rPr>
        <w:t>НАМРЫН ЭЭЛЖИТ Ч</w:t>
      </w:r>
      <w:r>
        <w:rPr>
          <w:rFonts w:ascii="Arial" w:cs="Arial" w:hAnsi="Arial"/>
          <w:b/>
          <w:bCs/>
          <w:lang w:val="mn-MN"/>
        </w:rPr>
        <w:t>УУЛГАНЫ</w:t>
      </w:r>
    </w:p>
    <w:p>
      <w:pPr>
        <w:pStyle w:val="style0"/>
        <w:jc w:val="center"/>
      </w:pPr>
      <w:r>
        <w:rPr>
          <w:rFonts w:ascii="Arial" w:cs="Arial" w:hAnsi="Arial"/>
          <w:b/>
          <w:bCs/>
          <w:lang w:val="mn-MN"/>
        </w:rPr>
        <w:t>12 ДУГААР</w:t>
      </w:r>
      <w:r>
        <w:rPr>
          <w:rFonts w:ascii="Arial" w:cs="Arial" w:hAnsi="Arial"/>
          <w:b/>
          <w:bCs/>
          <w:lang w:val="mn-MN"/>
        </w:rPr>
        <w:t xml:space="preserve"> САРЫН </w:t>
      </w:r>
      <w:r>
        <w:rPr>
          <w:rFonts w:ascii="Arial" w:cs="Arial" w:hAnsi="Arial"/>
          <w:b/>
          <w:bCs/>
          <w:lang w:val="mn-MN"/>
        </w:rPr>
        <w:t>05</w:t>
      </w:r>
      <w:r>
        <w:rPr>
          <w:rFonts w:ascii="Arial" w:cs="Arial" w:hAnsi="Arial"/>
          <w:b/>
          <w:bCs/>
          <w:lang w:val="mn-MN"/>
        </w:rPr>
        <w:t>-НЫ ӨДӨР /</w:t>
      </w:r>
      <w:r>
        <w:rPr>
          <w:rFonts w:ascii="Arial" w:cs="Arial" w:hAnsi="Arial"/>
          <w:b/>
          <w:bCs/>
          <w:lang w:val="mn-MN"/>
        </w:rPr>
        <w:t>ПҮРЭВ</w:t>
      </w:r>
      <w:r>
        <w:rPr>
          <w:rFonts w:ascii="Arial" w:cs="Arial" w:hAnsi="Arial"/>
          <w:b/>
          <w:bCs/>
          <w:lang w:val="mn-MN"/>
        </w:rPr>
        <w:t xml:space="preserve"> ГАРАГ/-ИЙН </w:t>
      </w:r>
    </w:p>
    <w:p>
      <w:pPr>
        <w:pStyle w:val="style0"/>
        <w:jc w:val="center"/>
      </w:pPr>
      <w:r>
        <w:rPr>
          <w:rFonts w:ascii="Arial" w:cs="Arial" w:hAnsi="Arial"/>
          <w:b/>
          <w:bCs/>
          <w:lang w:val="mn-MN"/>
        </w:rPr>
        <w:t xml:space="preserve">НЭГДСЭН ХУРАЛДААНЫ ТЭМДЭГЛЭЛИЙН </w:t>
      </w:r>
      <w:r>
        <w:rPr>
          <w:rFonts w:ascii="Arial" w:cs="Arial" w:hAnsi="Arial"/>
          <w:b/>
          <w:lang w:val="mn-MN"/>
        </w:rPr>
        <w:t>ТОВЬЁГ</w:t>
      </w:r>
    </w:p>
    <w:p>
      <w:pPr>
        <w:pStyle w:val="style0"/>
        <w:jc w:val="both"/>
      </w:pPr>
      <w:r>
        <w:rPr/>
      </w:r>
    </w:p>
    <w:tbl>
      <w:tblPr>
        <w:jc w:val="left"/>
        <w:tblInd w:type="dxa" w:w="-864"/>
        <w:tblBorders>
          <w:top w:color="000001" w:space="0" w:sz="2" w:val="single"/>
          <w:left w:color="000001" w:space="0" w:sz="2" w:val="single"/>
          <w:bottom w:color="000001" w:space="0" w:sz="2" w:val="single"/>
        </w:tblBorders>
      </w:tblPr>
      <w:tblGrid>
        <w:gridCol w:w="713"/>
        <w:gridCol w:w="7018"/>
        <w:gridCol w:w="1919"/>
      </w:tblGrid>
      <w:tr>
        <w:trPr>
          <w:trHeight w:hRule="atLeast" w:val="35"/>
          <w:cantSplit w:val="false"/>
        </w:trPr>
        <w:tc>
          <w:tcPr>
            <w:tcW w:type="dxa" w:w="71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eastAsia="Arial" w:hAnsi="Arial"/>
                <w:b/>
                <w:i/>
                <w:lang w:val="mn-MN"/>
              </w:rPr>
              <w:t>№</w:t>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hAnsi="Arial"/>
                <w:b/>
                <w:i/>
                <w:lang w:val="mn-MN"/>
              </w:rPr>
              <w:t>Баримтын агуулга</w:t>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rFonts w:ascii="Arial" w:cs="Arial" w:hAnsi="Arial"/>
                <w:b/>
                <w:i/>
                <w:lang w:val="mn-MN"/>
              </w:rPr>
              <w:t>Хуудасны дугаар</w:t>
            </w:r>
          </w:p>
        </w:tc>
      </w:tr>
      <w:tr>
        <w:trPr>
          <w:trHeight w:hRule="atLeast" w:val="345"/>
          <w:cantSplit w:val="false"/>
        </w:trPr>
        <w:tc>
          <w:tcPr>
            <w:tcW w:type="dxa" w:w="71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center"/>
            </w:pPr>
            <w:r>
              <w:rPr>
                <w:rFonts w:ascii="Arial" w:cs="Arial" w:hAnsi="Arial"/>
                <w:lang w:val="mn-MN"/>
              </w:rPr>
              <w:t>1</w:t>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Fonts w:ascii="Arial" w:cs="Arial" w:hAnsi="Arial"/>
                <w:lang w:val="mn-MN"/>
              </w:rPr>
              <w:t>Хуралдааны товч тэмдэглэл</w:t>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t>1-</w:t>
            </w:r>
            <w:r>
              <w:rPr>
                <w:lang w:val="mn-MN"/>
              </w:rPr>
              <w:t>25</w:t>
            </w:r>
          </w:p>
        </w:tc>
      </w:tr>
      <w:tr>
        <w:trPr>
          <w:cantSplit w:val="false"/>
        </w:trPr>
        <w:tc>
          <w:tcPr>
            <w:tcW w:type="dxa" w:w="713"/>
            <w:vMerge w:val="restart"/>
            <w:tcBorders>
              <w:top w:color="000001" w:space="0" w:sz="2" w:val="single"/>
              <w:left w:color="000001" w:space="0" w:sz="2" w:val="single"/>
            </w:tcBorders>
            <w:shd w:fill="FFFFFF" w:val="clear"/>
            <w:tcMar>
              <w:top w:type="dxa" w:w="0"/>
              <w:left w:type="dxa" w:w="108"/>
              <w:bottom w:type="dxa" w:w="0"/>
              <w:right w:type="dxa" w:w="108"/>
            </w:tcMar>
          </w:tcPr>
          <w:p>
            <w:pPr>
              <w:pStyle w:val="style0"/>
              <w:jc w:val="center"/>
            </w:pPr>
            <w:r>
              <w:rPr>
                <w:rFonts w:ascii="Arial" w:cs="Arial" w:hAnsi="Arial"/>
                <w:lang w:val="mn-MN"/>
              </w:rPr>
              <w:t>2</w:t>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Fonts w:ascii="Arial" w:cs="Arial" w:hAnsi="Arial"/>
                <w:lang w:val="mn-MN"/>
              </w:rPr>
              <w:t>Дэлгэрэнгүй тэмдэглэл</w:t>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t>26-103</w:t>
            </w:r>
          </w:p>
        </w:tc>
      </w:tr>
      <w:tr>
        <w:trPr>
          <w:cantSplit w:val="false"/>
        </w:trPr>
        <w:tc>
          <w:tcPr>
            <w:tcW w:type="dxa" w:w="713"/>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lang w:val="mn-MN"/>
              </w:rPr>
              <w:t>1</w:t>
            </w:r>
            <w:r>
              <w:rPr>
                <w:rFonts w:ascii="Arial" w:hAnsi="Arial"/>
                <w:b w:val="false"/>
                <w:bCs w:val="false"/>
                <w:i w:val="false"/>
                <w:iCs w:val="false"/>
                <w:lang w:val="mn-MN"/>
              </w:rPr>
              <w:t>.Орон сууц, гэр хорооллын дундын өмчлөлийн эд хөрөнгө болон сууц өмчлөгчдийн холбооны эрх зүйн байдлын тухай хуулийн шинэчилсэн найруулгын төсөл болон хамт өргөн мэдүүлсэн Сууц өмчлөгчдийн холбооны эрх зүйн байдал, нийтийн зориулалттай орон сууцны байшингийн дундын өмчлөлийн эд хөрөнгийн тухай хууль хүчингүй болсонд тооцох тухай хуулийн төсөл /Улсын Их Хурлын гишүүн С.Эрдэнэ 2019.04.11-ний өдөр өргөн мэдүүлсэн, хэлэлцэх эсэх үргэлжилнэ/</w:t>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r>
          </w:p>
          <w:p>
            <w:pPr>
              <w:pStyle w:val="style0"/>
              <w:jc w:val="center"/>
            </w:pPr>
            <w:r>
              <w:rPr>
                <w:lang w:val="mn-MN"/>
              </w:rPr>
            </w:r>
          </w:p>
          <w:p>
            <w:pPr>
              <w:pStyle w:val="style0"/>
              <w:jc w:val="center"/>
            </w:pPr>
            <w:r>
              <w:rPr>
                <w:lang w:val="mn-MN"/>
              </w:rPr>
            </w:r>
          </w:p>
          <w:p>
            <w:pPr>
              <w:pStyle w:val="style0"/>
              <w:jc w:val="center"/>
            </w:pPr>
            <w:r>
              <w:rPr>
                <w:lang w:val="mn-MN"/>
              </w:rPr>
              <w:t>27-28</w:t>
            </w:r>
          </w:p>
        </w:tc>
      </w:tr>
      <w:tr>
        <w:trPr>
          <w:cantSplit w:val="false"/>
        </w:trPr>
        <w:tc>
          <w:tcPr>
            <w:tcW w:type="dxa" w:w="713"/>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701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Style w:val="style17"/>
                <w:rFonts w:ascii="Arial" w:cs="Arial" w:hAnsi="Arial"/>
                <w:b w:val="false"/>
                <w:bCs w:val="false"/>
                <w:i w:val="false"/>
                <w:iCs w:val="false"/>
                <w:color w:val="00000A"/>
                <w:sz w:val="24"/>
                <w:szCs w:val="24"/>
                <w:lang w:val="mn-MN"/>
              </w:rPr>
              <w:t>2</w:t>
            </w:r>
            <w:r>
              <w:rPr>
                <w:rStyle w:val="style17"/>
                <w:rFonts w:ascii="Arial" w:cs="Arial" w:hAnsi="Arial"/>
                <w:b w:val="false"/>
                <w:bCs w:val="false"/>
                <w:i w:val="false"/>
                <w:iCs w:val="false"/>
                <w:color w:val="00000A"/>
                <w:sz w:val="24"/>
                <w:szCs w:val="24"/>
                <w:lang w:val="mn-MN"/>
              </w:rPr>
              <w:t>.Улсын дээд шүүхийн шүүгчийн албан тушаалд нэр дэвшигчийг танилцуулах тухай асуудал</w:t>
            </w:r>
          </w:p>
        </w:tc>
        <w:tc>
          <w:tcPr>
            <w:tcW w:type="dxa" w:w="1919"/>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t>28-37</w:t>
            </w:r>
          </w:p>
        </w:tc>
      </w:tr>
      <w:tr>
        <w:trPr>
          <w:cantSplit w:val="false"/>
        </w:trPr>
        <w:tc>
          <w:tcPr>
            <w:tcW w:type="dxa" w:w="713"/>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Style w:val="style17"/>
                <w:rFonts w:ascii="Arial" w:cs="Arial" w:hAnsi="Arial"/>
                <w:b w:val="false"/>
                <w:bCs w:val="false"/>
                <w:i w:val="false"/>
                <w:iCs w:val="false"/>
                <w:color w:val="00000A"/>
                <w:sz w:val="24"/>
                <w:szCs w:val="24"/>
                <w:lang w:val="mn-MN"/>
              </w:rPr>
              <w:t>3.</w:t>
            </w:r>
            <w:r>
              <w:rPr>
                <w:rStyle w:val="style17"/>
                <w:rFonts w:ascii="Arial" w:cs="Arial" w:hAnsi="Arial"/>
                <w:b w:val="false"/>
                <w:bCs w:val="false"/>
                <w:i w:val="false"/>
                <w:iCs w:val="false"/>
                <w:color w:val="00000A"/>
                <w:sz w:val="24"/>
                <w:szCs w:val="24"/>
                <w:shd w:fill="FFFFFF" w:val="clear"/>
                <w:lang w:val="mn-MN"/>
              </w:rPr>
              <w:t>Өргөн нэвтрүүлгийн тухай хуулийн төсөл болон хамт өргөн мэдүүлсэн хуулийн төслүүд</w:t>
            </w:r>
            <w:r>
              <w:rPr>
                <w:rStyle w:val="style17"/>
                <w:rFonts w:ascii="Arial" w:cs="Arial" w:hAnsi="Arial"/>
                <w:b w:val="false"/>
                <w:bCs w:val="false"/>
                <w:i w:val="false"/>
                <w:iCs w:val="false"/>
                <w:caps w:val="false"/>
                <w:smallCaps w:val="false"/>
                <w:color w:val="00000A"/>
                <w:sz w:val="24"/>
                <w:szCs w:val="24"/>
                <w:shd w:fill="FFFFFF" w:val="clear"/>
                <w:lang w:val="mn-MN"/>
              </w:rPr>
              <w:t xml:space="preserve"> </w:t>
            </w:r>
            <w:r>
              <w:rPr>
                <w:rStyle w:val="style17"/>
                <w:rFonts w:ascii="Arial" w:cs="Arial" w:hAnsi="Arial"/>
                <w:b w:val="false"/>
                <w:bCs w:val="false"/>
                <w:i w:val="false"/>
                <w:iCs w:val="false"/>
                <w:color w:val="333333"/>
                <w:sz w:val="24"/>
                <w:szCs w:val="24"/>
                <w:lang w:val="mn-MN"/>
              </w:rPr>
              <w:t>/Засгийн газар 2016.12.28-ны өдөр өргөн мэдүүлсэн, анхны хэлэлцүүлэг/</w:t>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r>
          </w:p>
          <w:p>
            <w:pPr>
              <w:pStyle w:val="style0"/>
              <w:jc w:val="center"/>
            </w:pPr>
            <w:r>
              <w:rPr>
                <w:lang w:val="mn-MN"/>
              </w:rPr>
              <w:t>37-75</w:t>
            </w:r>
          </w:p>
        </w:tc>
      </w:tr>
      <w:tr>
        <w:trPr>
          <w:cantSplit w:val="false"/>
        </w:trPr>
        <w:tc>
          <w:tcPr>
            <w:tcW w:type="dxa" w:w="713"/>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Style w:val="style17"/>
                <w:rFonts w:ascii="Arial" w:cs="Arial" w:hAnsi="Arial"/>
                <w:b w:val="false"/>
                <w:bCs w:val="false"/>
                <w:i w:val="false"/>
                <w:iCs w:val="false"/>
                <w:color w:val="00000A"/>
                <w:sz w:val="24"/>
                <w:szCs w:val="24"/>
                <w:lang w:val="mn-MN"/>
              </w:rPr>
              <w:t>4.</w:t>
            </w:r>
            <w:r>
              <w:rPr>
                <w:rStyle w:val="style17"/>
                <w:rFonts w:ascii="Arial" w:cs="Arial" w:hAnsi="Arial"/>
                <w:b w:val="false"/>
                <w:bCs w:val="false"/>
                <w:i w:val="false"/>
                <w:iCs w:val="false"/>
                <w:color w:val="000000"/>
                <w:sz w:val="24"/>
                <w:szCs w:val="24"/>
                <w:shd w:fill="FFFFFF" w:val="clear"/>
                <w:lang w:val="mn-MN"/>
              </w:rPr>
              <w:t>“</w:t>
            </w:r>
            <w:r>
              <w:rPr>
                <w:rStyle w:val="style17"/>
                <w:rFonts w:ascii="Arial" w:cs="Arial" w:hAnsi="Arial"/>
                <w:b w:val="false"/>
                <w:bCs w:val="false"/>
                <w:i w:val="false"/>
                <w:iCs w:val="false"/>
                <w:color w:val="000000"/>
                <w:sz w:val="24"/>
                <w:szCs w:val="24"/>
                <w:lang w:val="mn-MN"/>
              </w:rPr>
              <w:t xml:space="preserve">Төрөөс мөнгөний бодлогын талаар 2020 онд баримтлах үндсэн чиглэл батлах тухай” Улсын Их Хурлын тогтоолын төсөл /Монголбанк 2019.09.26-ны өдөр өргөн мэдүүлсэн, </w:t>
            </w:r>
            <w:r>
              <w:rPr>
                <w:rStyle w:val="style17"/>
                <w:rFonts w:ascii="Arial" w:cs="Arial" w:hAnsi="Arial"/>
                <w:b w:val="false"/>
                <w:bCs w:val="false"/>
                <w:i w:val="false"/>
                <w:iCs w:val="false"/>
                <w:color w:val="000000"/>
                <w:sz w:val="24"/>
                <w:szCs w:val="24"/>
                <w:shd w:fill="FFFFFF" w:val="clear"/>
                <w:lang w:val="mn-MN"/>
              </w:rPr>
              <w:t>эцсийн хэлэлцүүлэг</w:t>
            </w:r>
            <w:r>
              <w:rPr>
                <w:rStyle w:val="style17"/>
                <w:rFonts w:ascii="Arial" w:cs="Arial" w:hAnsi="Arial"/>
                <w:b w:val="false"/>
                <w:bCs w:val="false"/>
                <w:i w:val="false"/>
                <w:iCs w:val="false"/>
                <w:color w:val="000000"/>
                <w:sz w:val="24"/>
                <w:szCs w:val="24"/>
                <w:lang w:val="mn-MN"/>
              </w:rPr>
              <w:t>/</w:t>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r>
          </w:p>
          <w:p>
            <w:pPr>
              <w:pStyle w:val="style0"/>
              <w:jc w:val="center"/>
            </w:pPr>
            <w:r>
              <w:rPr>
                <w:lang w:val="mn-MN"/>
              </w:rPr>
            </w:r>
          </w:p>
          <w:p>
            <w:pPr>
              <w:pStyle w:val="style0"/>
              <w:jc w:val="center"/>
            </w:pPr>
            <w:r>
              <w:rPr>
                <w:lang w:val="mn-MN"/>
              </w:rPr>
              <w:t>76-81</w:t>
            </w:r>
          </w:p>
        </w:tc>
      </w:tr>
      <w:tr>
        <w:trPr>
          <w:cantSplit w:val="false"/>
        </w:trPr>
        <w:tc>
          <w:tcPr>
            <w:tcW w:type="dxa" w:w="713"/>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Style w:val="style17"/>
                <w:rFonts w:ascii="Arial" w:cs="Arial" w:hAnsi="Arial"/>
                <w:b w:val="false"/>
                <w:bCs w:val="false"/>
                <w:i w:val="false"/>
                <w:iCs w:val="false"/>
                <w:color w:val="00000A"/>
                <w:sz w:val="24"/>
                <w:szCs w:val="24"/>
                <w:lang w:val="mn-MN"/>
              </w:rPr>
              <w:t>5.</w:t>
            </w:r>
            <w:r>
              <w:rPr>
                <w:rStyle w:val="style17"/>
                <w:rFonts w:ascii="Arial" w:cs="Arial" w:hAnsi="Arial"/>
                <w:b w:val="false"/>
                <w:bCs w:val="false"/>
                <w:i w:val="false"/>
                <w:iCs w:val="false"/>
                <w:color w:val="000000"/>
                <w:sz w:val="24"/>
                <w:szCs w:val="24"/>
                <w:lang w:val="mn-MN"/>
              </w:rPr>
              <w:t>Хот, суурины ус хангамж, ариутгах татуургын  ашиглалтын тухай хуульд нэмэлт оруулах тухай хуулийн төсөл /Улсын Их Хурлын гишүүн Ж.Бат-Эрдэнэ нарын 4 гишүүн 2019.11.11-ний өдөр өргөн мэдүүлсэн, хэлэлцэх эсэх/</w:t>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r>
          </w:p>
          <w:p>
            <w:pPr>
              <w:pStyle w:val="style0"/>
              <w:jc w:val="center"/>
            </w:pPr>
            <w:r>
              <w:rPr>
                <w:lang w:val="mn-MN"/>
              </w:rPr>
            </w:r>
          </w:p>
          <w:p>
            <w:pPr>
              <w:pStyle w:val="style0"/>
              <w:jc w:val="center"/>
            </w:pPr>
            <w:r>
              <w:rPr>
                <w:lang w:val="mn-MN"/>
              </w:rPr>
              <w:t>81-92</w:t>
            </w:r>
          </w:p>
        </w:tc>
      </w:tr>
      <w:tr>
        <w:trPr>
          <w:cantSplit w:val="false"/>
        </w:trPr>
        <w:tc>
          <w:tcPr>
            <w:tcW w:type="dxa" w:w="713"/>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jc w:val="both"/>
            </w:pPr>
            <w:r>
              <w:rPr>
                <w:rStyle w:val="style17"/>
                <w:rFonts w:ascii="Arial" w:cs="Arial" w:hAnsi="Arial"/>
                <w:b w:val="false"/>
                <w:bCs w:val="false"/>
                <w:i w:val="false"/>
                <w:iCs w:val="false"/>
                <w:caps w:val="false"/>
                <w:smallCaps w:val="false"/>
                <w:color w:val="00000A"/>
                <w:sz w:val="24"/>
                <w:szCs w:val="24"/>
                <w:shd w:fill="FFFFFF" w:val="clear"/>
                <w:lang w:val="mn-MN"/>
              </w:rPr>
              <w:t>6.</w:t>
            </w:r>
            <w:r>
              <w:rPr>
                <w:rStyle w:val="style18"/>
                <w:rFonts w:ascii="Arial;sans-serif" w:cs="Arial" w:hAnsi="Arial;sans-serif"/>
                <w:b w:val="false"/>
                <w:bCs w:val="false"/>
                <w:i w:val="false"/>
                <w:iCs w:val="false"/>
                <w:caps w:val="false"/>
                <w:smallCaps w:val="false"/>
                <w:color w:val="000000"/>
                <w:sz w:val="24"/>
                <w:szCs w:val="24"/>
                <w:shd w:fill="FFFFFF" w:val="clear"/>
                <w:lang w:val="mn-MN"/>
              </w:rPr>
              <w:t xml:space="preserve">Үндэсний их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төсөл </w:t>
            </w:r>
            <w:r>
              <w:rPr>
                <w:rStyle w:val="style17"/>
                <w:rFonts w:ascii="Arial;sans-serif" w:cs="Arial" w:hAnsi="Arial;sans-serif"/>
                <w:b w:val="false"/>
                <w:bCs w:val="false"/>
                <w:i w:val="false"/>
                <w:iCs w:val="false"/>
                <w:caps w:val="false"/>
                <w:smallCaps w:val="false"/>
                <w:color w:val="333333"/>
                <w:sz w:val="21"/>
                <w:szCs w:val="24"/>
                <w:shd w:fill="FFFFFF" w:val="clear"/>
                <w:lang w:val="mn-MN"/>
              </w:rPr>
              <w:t>/</w:t>
            </w:r>
            <w:r>
              <w:rPr>
                <w:rStyle w:val="style17"/>
                <w:rFonts w:ascii="Arial;sans-serif" w:cs="Arial" w:hAnsi="Arial;sans-serif"/>
                <w:b w:val="false"/>
                <w:bCs w:val="false"/>
                <w:i w:val="false"/>
                <w:iCs w:val="false"/>
                <w:caps w:val="false"/>
                <w:smallCaps w:val="false"/>
                <w:color w:val="333333"/>
                <w:sz w:val="24"/>
                <w:szCs w:val="24"/>
                <w:shd w:fill="FFFFFF" w:val="clear"/>
                <w:lang w:val="mn-MN"/>
              </w:rPr>
              <w:t>Улсын Их Хурлын гишүүн Х.Болорчулуун нарын 3 гишүүн 2019.05.03-ны өдөр өргөн мэдүүлсэн, хэлэлцэх эсэх/</w:t>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r>
          </w:p>
          <w:p>
            <w:pPr>
              <w:pStyle w:val="style0"/>
              <w:jc w:val="center"/>
            </w:pPr>
            <w:r>
              <w:rPr>
                <w:lang w:val="mn-MN"/>
              </w:rPr>
            </w:r>
          </w:p>
          <w:p>
            <w:pPr>
              <w:pStyle w:val="style0"/>
              <w:jc w:val="center"/>
            </w:pPr>
            <w:r>
              <w:rPr>
                <w:lang w:val="mn-MN"/>
              </w:rPr>
            </w:r>
          </w:p>
          <w:p>
            <w:pPr>
              <w:pStyle w:val="style0"/>
              <w:jc w:val="center"/>
            </w:pPr>
            <w:r>
              <w:rPr>
                <w:lang w:val="mn-MN"/>
              </w:rPr>
              <w:t>92-103</w:t>
            </w:r>
          </w:p>
        </w:tc>
      </w:tr>
      <w:tr>
        <w:trPr>
          <w:cantSplit w:val="false"/>
        </w:trPr>
        <w:tc>
          <w:tcPr>
            <w:tcW w:type="dxa" w:w="713"/>
            <w:vMerge w:val="continue"/>
            <w:tcBorders>
              <w:top w:color="000001" w:space="0" w:sz="2" w:val="single"/>
              <w:left w:color="000001" w:space="0" w:sz="2" w:val="single"/>
            </w:tcBorders>
            <w:shd w:fill="FFFFFF" w:val="clear"/>
            <w:tcMar>
              <w:top w:type="dxa" w:w="0"/>
              <w:left w:type="dxa" w:w="108"/>
              <w:bottom w:type="dxa" w:w="0"/>
              <w:right w:type="dxa" w:w="108"/>
            </w:tcMar>
          </w:tcPr>
          <w:p>
            <w:pPr>
              <w:pStyle w:val="style0"/>
              <w:jc w:val="both"/>
            </w:pPr>
            <w:r>
              <w:rPr/>
            </w:r>
          </w:p>
        </w:tc>
        <w:tc>
          <w:tcPr>
            <w:tcW w:type="dxa" w:w="7018"/>
            <w:tcBorders>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contextualSpacing w:val="false"/>
              <w:jc w:val="both"/>
            </w:pPr>
            <w:r>
              <w:rPr/>
            </w:r>
          </w:p>
        </w:tc>
        <w:tc>
          <w:tcPr>
            <w:tcW w:type="dxa" w:w="1919"/>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jc w:val="center"/>
            </w:pPr>
            <w:r>
              <w:rPr>
                <w:lang w:val="mn-MN"/>
              </w:rPr>
            </w:r>
          </w:p>
        </w:tc>
      </w:tr>
    </w:tbl>
    <w:p>
      <w:pPr>
        <w:pStyle w:val="style0"/>
        <w:spacing w:after="0" w:before="0"/>
        <w:ind w:hanging="0" w:left="0" w:right="0"/>
        <w:contextualSpacing w:val="false"/>
        <w:jc w:val="center"/>
      </w:pPr>
      <w:r>
        <w:rPr>
          <w:rFonts w:ascii="Arial" w:cs="Arial" w:hAnsi="Arial"/>
          <w:b/>
          <w:bCs/>
          <w:i/>
          <w:iCs/>
          <w:sz w:val="24"/>
          <w:szCs w:val="24"/>
          <w:lang w:val="mn-MN"/>
        </w:rPr>
      </w:r>
    </w:p>
    <w:p>
      <w:pPr>
        <w:pStyle w:val="style20"/>
        <w:spacing w:after="0" w:before="0"/>
        <w:ind w:hanging="0" w:left="0" w:right="0"/>
        <w:contextualSpacing w:val="false"/>
        <w:jc w:val="center"/>
      </w:pPr>
      <w:r>
        <w:rPr/>
      </w:r>
    </w:p>
    <w:p>
      <w:pPr>
        <w:pStyle w:val="style20"/>
        <w:spacing w:after="0" w:before="0"/>
        <w:ind w:hanging="0" w:left="0" w:right="0"/>
        <w:contextualSpacing w:val="false"/>
        <w:jc w:val="center"/>
      </w:pPr>
      <w:r>
        <w:rPr>
          <w:rFonts w:ascii="Arial" w:hAnsi="Arial"/>
          <w:b/>
          <w:i/>
          <w:lang w:val="mn-MN"/>
        </w:rPr>
        <w:t>Монгол Улсын Их Хурлын 2019 оны намрын ээлжит чуулганы</w:t>
      </w:r>
    </w:p>
    <w:p>
      <w:pPr>
        <w:pStyle w:val="style20"/>
        <w:spacing w:after="0" w:before="0"/>
        <w:ind w:hanging="0" w:left="0" w:right="0"/>
        <w:contextualSpacing w:val="false"/>
        <w:jc w:val="center"/>
      </w:pPr>
      <w:r>
        <w:rPr>
          <w:rFonts w:ascii="Arial" w:hAnsi="Arial"/>
          <w:b/>
          <w:i/>
          <w:lang w:val="mn-MN"/>
        </w:rPr>
        <w:t xml:space="preserve">12 дугаар сарын 05-ны өдөр /Пүрэв гараг/-ийн </w:t>
      </w:r>
    </w:p>
    <w:p>
      <w:pPr>
        <w:pStyle w:val="style20"/>
        <w:spacing w:after="0" w:before="0"/>
        <w:ind w:hanging="0" w:left="0" w:right="0"/>
        <w:contextualSpacing w:val="false"/>
        <w:jc w:val="center"/>
      </w:pPr>
      <w:r>
        <w:rPr>
          <w:rFonts w:ascii="Arial" w:hAnsi="Arial"/>
          <w:b/>
          <w:i/>
          <w:lang w:val="mn-MN"/>
        </w:rPr>
        <w:t>нэгдсэн хуралдааны товч тэмдэглэл</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rPr>
        <w:t xml:space="preserve">            </w:t>
      </w:r>
      <w:r>
        <w:rPr>
          <w:rFonts w:ascii="Arial" w:hAnsi="Arial"/>
          <w:shd w:fill="FFFFFF" w:val="clear"/>
          <w:lang w:val="mn-MN"/>
        </w:rPr>
        <w:t>Улсын Их Хурлын дарга Г.Занданшатар ирц, хэлэлцэх асуудлын дарааллыг танилцуулж, хуралдааныг даргалав.</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rPr>
        <w:t xml:space="preserve">            </w:t>
      </w:r>
      <w:r>
        <w:rPr>
          <w:rFonts w:ascii="Arial" w:hAnsi="Arial"/>
          <w:i/>
          <w:shd w:fill="FFFFFF" w:val="clear"/>
          <w:lang w:val="mn-MN"/>
        </w:rPr>
        <w:t>Хуралдаанд ирвэл зохих 75 гишүүнээс 38 гишүүн ирж, 50.7 хувийн ирцтэйгээр хуралдаан 11 цаг 20 минутад Төрийн ордны Улсын Их Хурлын чуулганы нэгдсэн хуралдааны танхимд эхлэв.</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rPr>
        <w:t xml:space="preserve">            </w:t>
      </w:r>
      <w:r>
        <w:rPr>
          <w:rFonts w:ascii="Arial" w:hAnsi="Arial"/>
          <w:i/>
          <w:shd w:fill="FFFFFF" w:val="clear"/>
          <w:lang w:val="mn-MN"/>
        </w:rPr>
        <w:t>Чөлөөтэй: Н.Амарзаяа, С.Батболд, Ц.Даваасүрэн, Д.Дамба-Очир, Б.Дэлгэрсайхан, С.Жавхлан, Г.Мөнхцэцэг, Д.Мурат, Н.Оюундарь, Д.Оюунхорол, М.Оюунчимэг, Б.Пүрэвдорж, Я.Содбаатар, Д.Сумъяабазар, Ч.Улаан, А.Ундраа, Ч.Хүрэлбаатар, Ц.Цогзолмаа, Д.Цогтбаатар, Н.Цэрэнбат, С.Чинзориг, Б.Энх-Амгалан, Л.Энхболд, Н.Энхболд, Ө.Энхтүвшин, Д.Эрдэнэбат, Ж.Эрдэнэбат;</w:t>
      </w:r>
    </w:p>
    <w:p>
      <w:pPr>
        <w:pStyle w:val="style20"/>
        <w:spacing w:after="0" w:before="0"/>
        <w:ind w:hanging="0" w:left="0" w:right="0"/>
        <w:contextualSpacing w:val="false"/>
        <w:jc w:val="both"/>
      </w:pPr>
      <w:r>
        <w:rPr>
          <w:rFonts w:ascii="Arial" w:hAnsi="Arial"/>
          <w:i/>
          <w:shd w:fill="FFFFFF" w:val="clear"/>
          <w:lang w:val="mn-MN"/>
        </w:rPr>
        <w:tab/>
        <w:t xml:space="preserve"> Эмнэлгийн чөлөөтэй: Д.Ганболд;</w:t>
      </w:r>
    </w:p>
    <w:p>
      <w:pPr>
        <w:pStyle w:val="style20"/>
        <w:spacing w:after="0" w:before="0"/>
        <w:ind w:hanging="0" w:left="0" w:right="0"/>
        <w:contextualSpacing w:val="false"/>
        <w:jc w:val="both"/>
      </w:pPr>
      <w:r>
        <w:rPr>
          <w:rFonts w:ascii="Arial" w:hAnsi="Arial"/>
          <w:i/>
          <w:shd w:fill="FFFFFF" w:val="clear"/>
          <w:lang w:val="mn-MN"/>
        </w:rPr>
        <w:tab/>
        <w:t>Тасалсан: Б.Наранхүү, Н.Номтойбаяр, С.Эрдэнэ;</w:t>
      </w:r>
    </w:p>
    <w:p>
      <w:pPr>
        <w:pStyle w:val="style20"/>
        <w:spacing w:after="0" w:before="0"/>
        <w:ind w:hanging="0" w:left="0" w:right="0"/>
        <w:contextualSpacing w:val="false"/>
        <w:jc w:val="both"/>
      </w:pPr>
      <w:r>
        <w:rPr>
          <w:rFonts w:ascii="Arial" w:hAnsi="Arial"/>
          <w:shd w:fill="FFFFFF" w:val="clear"/>
        </w:rPr>
        <w:t>           </w:t>
      </w:r>
      <w:r>
        <w:rPr>
          <w:rFonts w:ascii="Arial" w:hAnsi="Arial"/>
          <w:i/>
          <w:shd w:fill="FFFFFF" w:val="clear"/>
          <w:lang w:val="mn-MN"/>
        </w:rPr>
        <w:t>Хоцорсон: Т.Аюурсайхан-2 цаг 12 минут, З.Нарантуяа-48 минут, Л.Оюун-Эрдэнэ-1 цаг 02 минут, О.Содбилэг- 40 минут, Ж.Энхбаяр-22 минут.</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rPr>
        <w:tab/>
      </w:r>
      <w:r>
        <w:rPr>
          <w:rFonts w:ascii="Arial" w:hAnsi="Arial"/>
          <w:shd w:fill="FFFFFF" w:val="clear"/>
          <w:lang w:val="mn-MN"/>
        </w:rPr>
        <w:t xml:space="preserve">Хэлэлцэх асуудалтай холбогдуулан Улсын Их Хурлын гишүүн О.Баасанхүү үг хэлэв. </w:t>
      </w:r>
    </w:p>
    <w:p>
      <w:pPr>
        <w:pStyle w:val="style2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i/>
          <w:lang w:val="mn-MN"/>
        </w:rPr>
        <w:tab/>
        <w:t xml:space="preserve">Нэг.Орон сууц, гэр хорооллын дундын өмчлөлийн эд хөрөнгө болон сууц өмчлөгчдийн холбооны эрх зүйн байдлын тухай хуулийн шинэчилсэн найруулгын төсөл болон хамт өргөн мэдүүлсэн Сууц өмчлөгчдийн холбооны эрх зүйн байдал, нийтийн зориулалттай орон сууцны байшингийн дундын өмчлөлийн эд хөрөнгийн тухай хууль хүчингүй болсонд тооцох тухай хуулийн төсөл </w:t>
      </w:r>
      <w:r>
        <w:rPr>
          <w:rFonts w:ascii="Arial" w:hAnsi="Arial"/>
          <w:i/>
          <w:lang w:val="mn-MN"/>
        </w:rPr>
        <w:t xml:space="preserve">/Улсын Их Хурлын гишүүн С.Эрдэнэ 2019.04.11-ний өдөр өргөн мэдүүлсэн, </w:t>
      </w:r>
      <w:r>
        <w:rPr>
          <w:rFonts w:ascii="Arial" w:hAnsi="Arial"/>
          <w:b/>
          <w:i/>
          <w:lang w:val="mn-MN"/>
        </w:rPr>
        <w:t>хэлэлцэх эсэх үргэлжилнэ</w:t>
      </w:r>
      <w:r>
        <w:rPr>
          <w:rFonts w:ascii="Arial" w:hAnsi="Arial"/>
          <w:i/>
          <w:lang w:val="mn-MN"/>
        </w:rPr>
        <w:t>/</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lang w:val="mn-MN"/>
        </w:rPr>
        <w:tab/>
        <w:t>Хуралдаанд Улсын Их Хурлын Тамгын газрын</w:t>
      </w:r>
      <w:r>
        <w:rPr>
          <w:rFonts w:ascii="Arial" w:hAnsi="Arial"/>
        </w:rPr>
        <w:t xml:space="preserve"> </w:t>
      </w:r>
      <w:r>
        <w:rPr>
          <w:rFonts w:ascii="Arial" w:hAnsi="Arial"/>
          <w:lang w:val="mn-MN"/>
        </w:rPr>
        <w:t>Хууль, эрх зүйн асуудал хариуцсан нарийн бичгийн дарга Н.Цогтсайхан,</w:t>
      </w:r>
      <w:r>
        <w:rPr>
          <w:rFonts w:ascii="Arial" w:hAnsi="Arial"/>
        </w:rPr>
        <w:t xml:space="preserve"> </w:t>
      </w:r>
      <w:r>
        <w:rPr>
          <w:rFonts w:ascii="Arial" w:hAnsi="Arial"/>
          <w:lang w:val="mn-MN"/>
        </w:rPr>
        <w:t xml:space="preserve">Хууль, эрх зүйн хэлтсийн дарга Э.Түвшинжаргал, Эдийн засгийн байнгын хорооны ажлын албаны ахлах зөвлөх Ц.Мөнхбаяр, зөвлөх Л.Батмөнх, референт Г.Баярмаа </w:t>
      </w:r>
      <w:r>
        <w:rPr>
          <w:rStyle w:val="style18"/>
          <w:rFonts w:ascii="Arial" w:hAnsi="Arial"/>
          <w:b w:val="false"/>
          <w:shd w:fill="FFFFFF" w:val="clear"/>
          <w:lang w:val="mn-MN"/>
        </w:rPr>
        <w:t xml:space="preserve">нар байлцав.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lang w:val="mn-MN"/>
        </w:rPr>
        <w:tab/>
      </w:r>
      <w:r>
        <w:rPr>
          <w:rFonts w:ascii="Arial" w:hAnsi="Arial"/>
          <w:b/>
          <w:bCs/>
          <w:color w:val="000000"/>
          <w:lang w:val="mn-MN"/>
        </w:rPr>
        <w:t xml:space="preserve">Г.Занданшатар: </w:t>
      </w:r>
      <w:r>
        <w:rPr>
          <w:rFonts w:ascii="Arial" w:hAnsi="Arial"/>
          <w:color w:val="000000"/>
          <w:lang w:val="mn-MN"/>
        </w:rPr>
        <w:t xml:space="preserve">Байнгын хорооны саналаар </w:t>
      </w:r>
      <w:r>
        <w:rPr>
          <w:rFonts w:ascii="Arial" w:hAnsi="Arial"/>
          <w:lang w:val="mn-MN"/>
        </w:rPr>
        <w:t xml:space="preserve">Орон сууц, гэр хорооллын дундын өмчлөлийн эд хөрөнгө болон сууц өмчлөгчдийн холбооны эрх зүйн байдлын тухай хуулийн шинэчилсэн найруулгын төсөл болон хамт өргөн мэдүүлсэн Сууц өмчлөгчдийн холбооны эрх зүйн байдал, нийтийн зориулалттай орон сууцны байшингийн дундын өмчлөлийн эд хөрөнгийн тухай хууль хүчингүй болсонд тооцох тухай хуулийн төслийн </w:t>
      </w:r>
      <w:r>
        <w:rPr>
          <w:rFonts w:ascii="Arial" w:hAnsi="Arial"/>
          <w:shd w:fill="FFFFFF" w:val="clear"/>
          <w:lang w:val="mn-MN"/>
        </w:rPr>
        <w:t>үзэл баримтлалыг хэлэлцэх</w:t>
      </w:r>
      <w:r>
        <w:rPr>
          <w:rFonts w:ascii="Arial" w:hAnsi="Arial"/>
          <w:lang w:val="mn-MN"/>
        </w:rPr>
        <w:t xml:space="preserve"> нь зүйтэй гэсэн саналыг дэмжье гэсэн санал хураалт явуулъя.</w:t>
      </w:r>
    </w:p>
    <w:p>
      <w:pPr>
        <w:pStyle w:val="style0"/>
        <w:jc w:val="both"/>
      </w:pPr>
      <w:r>
        <w:rPr/>
      </w:r>
    </w:p>
    <w:p>
      <w:pPr>
        <w:pStyle w:val="style0"/>
        <w:jc w:val="both"/>
      </w:pPr>
      <w:r>
        <w:rPr>
          <w:rFonts w:ascii="Arial" w:hAnsi="Arial"/>
          <w:lang w:val="mn-MN"/>
        </w:rPr>
        <w:tab/>
      </w:r>
      <w:r>
        <w:rPr>
          <w:rFonts w:ascii="Arial" w:hAnsi="Arial"/>
          <w:color w:val="000000"/>
          <w:lang w:val="mn-MN"/>
        </w:rPr>
        <w:t xml:space="preserve">Зөвшөөрсөн: </w:t>
        <w:tab/>
        <w:t>12</w:t>
      </w:r>
    </w:p>
    <w:p>
      <w:pPr>
        <w:pStyle w:val="style20"/>
        <w:spacing w:after="0" w:before="0"/>
        <w:ind w:hanging="0" w:left="0" w:right="0"/>
        <w:contextualSpacing w:val="false"/>
      </w:pPr>
      <w:r>
        <w:rPr>
          <w:rFonts w:ascii="Arial" w:hAnsi="Arial"/>
          <w:color w:val="000000"/>
          <w:lang w:val="mn-MN"/>
        </w:rPr>
        <w:tab/>
        <w:t>Татгалзсан:</w:t>
        <w:tab/>
        <w:tab/>
        <w:t>26</w:t>
      </w:r>
    </w:p>
    <w:p>
      <w:pPr>
        <w:pStyle w:val="style20"/>
        <w:spacing w:after="0" w:before="0"/>
        <w:ind w:hanging="0" w:left="0" w:right="0"/>
        <w:contextualSpacing w:val="false"/>
      </w:pPr>
      <w:r>
        <w:rPr>
          <w:rFonts w:ascii="Arial" w:hAnsi="Arial"/>
          <w:color w:val="000000"/>
          <w:lang w:val="mn-MN"/>
        </w:rPr>
        <w:tab/>
        <w:t>Бүгд:</w:t>
        <w:tab/>
        <w:tab/>
        <w:tab/>
        <w:t>38</w:t>
      </w:r>
    </w:p>
    <w:p>
      <w:pPr>
        <w:pStyle w:val="style0"/>
        <w:jc w:val="both"/>
      </w:pPr>
      <w:r>
        <w:rPr>
          <w:rFonts w:ascii="Arial" w:hAnsi="Arial"/>
          <w:color w:val="000000"/>
          <w:lang w:val="mn-MN"/>
        </w:rPr>
        <w:tab/>
        <w:t>31.6 хувийн саналаар Байнгын хорооны санал дэмжигдсэнгүй.</w:t>
      </w:r>
    </w:p>
    <w:p>
      <w:pPr>
        <w:pStyle w:val="style0"/>
        <w:jc w:val="both"/>
      </w:pPr>
      <w:r>
        <w:rPr/>
      </w:r>
    </w:p>
    <w:p>
      <w:pPr>
        <w:pStyle w:val="style0"/>
        <w:jc w:val="both"/>
      </w:pPr>
      <w:r>
        <w:rPr>
          <w:rFonts w:ascii="Arial" w:hAnsi="Arial"/>
          <w:lang w:val="mn-MN"/>
        </w:rPr>
        <w:tab/>
        <w:t>Хуралдаанд оролцсон гишүүдийн олонх төслийн үзэл баримтлалыг хэлэлцэхийг дэмжээгүй тул хууль санаачлагчид нь буцаах тухай Улсын Их Хурлын тогтоол батлагдсанд тооцлоо.</w:t>
      </w:r>
    </w:p>
    <w:p>
      <w:pPr>
        <w:pStyle w:val="style0"/>
        <w:jc w:val="both"/>
      </w:pPr>
      <w:r>
        <w:rPr/>
      </w:r>
    </w:p>
    <w:p>
      <w:pPr>
        <w:pStyle w:val="style0"/>
        <w:jc w:val="both"/>
      </w:pPr>
      <w:r>
        <w:rPr>
          <w:rFonts w:ascii="Arial" w:hAnsi="Arial"/>
          <w:lang w:val="mn-MN"/>
        </w:rPr>
        <w:tab/>
        <w:t>Улсын Их Хурлын дарга Г.Занданшатар “Хуулийн төсөл буцаах тухай” Улсын Их Хурлын тогтоолын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танилцлаа./11:26/</w:t>
      </w:r>
    </w:p>
    <w:p>
      <w:pPr>
        <w:pStyle w:val="style0"/>
        <w:jc w:val="both"/>
      </w:pPr>
      <w:r>
        <w:rPr/>
      </w:r>
    </w:p>
    <w:p>
      <w:pPr>
        <w:pStyle w:val="style0"/>
        <w:jc w:val="both"/>
      </w:pPr>
      <w:r>
        <w:rPr>
          <w:rFonts w:ascii="Arial" w:hAnsi="Arial"/>
          <w:lang w:val="mn-MN"/>
        </w:rPr>
        <w:tab/>
      </w:r>
      <w:r>
        <w:rPr>
          <w:rStyle w:val="style17"/>
          <w:rFonts w:ascii="Arial" w:hAnsi="Arial"/>
          <w:shd w:fill="FFFFFF" w:val="clear"/>
          <w:lang w:val="mn-MN"/>
        </w:rPr>
        <w:t>Уг асуудлыг 11 цаг 27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Хоёр.Улсын дээд шүүхийн шүүгчийн албан тушаалд нэр дэвшигчийг танилцуулах тухай асуудал</w:t>
      </w:r>
    </w:p>
    <w:p>
      <w:pPr>
        <w:pStyle w:val="style0"/>
        <w:jc w:val="both"/>
      </w:pPr>
      <w:r>
        <w:rPr/>
      </w:r>
    </w:p>
    <w:p>
      <w:pPr>
        <w:pStyle w:val="style0"/>
        <w:jc w:val="both"/>
      </w:pPr>
      <w:r>
        <w:rPr/>
        <w:tab/>
      </w:r>
      <w:r>
        <w:rPr>
          <w:rFonts w:ascii="Arial" w:hAnsi="Arial"/>
          <w:lang w:val="mn-MN"/>
        </w:rPr>
        <w:t xml:space="preserve">Хэлэлцэж буй асуудалтай холбогдуулан Шүүхийн ерөнхий зөвлөлийн дарга Э.Батбаяр, Улсын дээд шүүхийн шүүгчийн албан тушаалд нэр дэвшигч Б.Амарбаясгалан нар оролцов. </w:t>
      </w:r>
    </w:p>
    <w:p>
      <w:pPr>
        <w:pStyle w:val="style0"/>
        <w:jc w:val="both"/>
      </w:pPr>
      <w:r>
        <w:rPr/>
      </w:r>
    </w:p>
    <w:p>
      <w:pPr>
        <w:pStyle w:val="style0"/>
        <w:jc w:val="both"/>
      </w:pPr>
      <w:r>
        <w:rPr>
          <w:rFonts w:ascii="Arial" w:hAnsi="Arial"/>
          <w:lang w:val="mn-MN"/>
        </w:rPr>
        <w:tab/>
        <w:t xml:space="preserve">Хуралдаанд Улсын Их Хурлын Тамгын газрын Хууль, эрх зүйн хэлтсийн дарга Э.Түвшинжаргал, Хууль зүйн байнгын хорооны ажлын албаны ахлах зөвлөх М.Үнэнбат, референт П.Хулан </w:t>
      </w:r>
      <w:r>
        <w:rPr>
          <w:rStyle w:val="style18"/>
          <w:rFonts w:ascii="Arial" w:hAnsi="Arial"/>
          <w:b w:val="false"/>
          <w:shd w:fill="FFFFFF" w:val="clear"/>
          <w:lang w:val="mn-MN"/>
        </w:rPr>
        <w:t xml:space="preserve">нар байлцав. </w:t>
      </w:r>
      <w:r>
        <w:rPr>
          <w:rFonts w:ascii="Arial" w:hAnsi="Arial"/>
          <w:lang w:val="mn-MN"/>
        </w:rPr>
        <w:t xml:space="preserve"> </w:t>
      </w:r>
    </w:p>
    <w:p>
      <w:pPr>
        <w:pStyle w:val="style0"/>
        <w:jc w:val="both"/>
      </w:pPr>
      <w:r>
        <w:rPr/>
      </w:r>
    </w:p>
    <w:p>
      <w:pPr>
        <w:pStyle w:val="style0"/>
        <w:jc w:val="both"/>
      </w:pPr>
      <w:r>
        <w:rPr>
          <w:rFonts w:ascii="Arial" w:hAnsi="Arial"/>
          <w:lang w:val="mn-MN"/>
        </w:rPr>
        <w:tab/>
        <w:t>Нэр дэвшигчийн талаар Шүүхийн ерөнхий зөвлөлийн дарга Э.Батбаяр,  Хууль зүйн байнгын хорооноос гаргасан санал, дүгнэлтийг Улсын Их Хурлын гишүүн Л.Мөнхбаатар нар танилцуулав.</w:t>
      </w:r>
    </w:p>
    <w:p>
      <w:pPr>
        <w:pStyle w:val="style0"/>
        <w:jc w:val="both"/>
      </w:pPr>
      <w:r>
        <w:rPr/>
      </w:r>
    </w:p>
    <w:p>
      <w:pPr>
        <w:pStyle w:val="style0"/>
        <w:jc w:val="both"/>
      </w:pPr>
      <w:r>
        <w:rPr>
          <w:rFonts w:ascii="Arial" w:hAnsi="Arial"/>
          <w:shd w:fill="FFFFFF" w:val="clear"/>
        </w:rPr>
        <w:tab/>
      </w:r>
      <w:r>
        <w:rPr>
          <w:rFonts w:ascii="Arial" w:hAnsi="Arial"/>
          <w:shd w:fill="FFFFFF" w:val="clear"/>
          <w:lang w:val="mn-MN"/>
        </w:rPr>
        <w:t xml:space="preserve">Шүүхийн ерөнхий зөвлөлийн даргын санал болон Байнгын хорооны санал, дүгнэлттэй холбогдуулан Улсын Их Хурлын гишүүн О.Батнасангийн тавьсан асуултад Шүүхийн ерөнхий зөвлөлийн дарга Э.Батбаяр хариулж, тайлбар хийв. </w:t>
      </w:r>
    </w:p>
    <w:p>
      <w:pPr>
        <w:pStyle w:val="style0"/>
        <w:jc w:val="both"/>
      </w:pPr>
      <w:r>
        <w:rPr/>
      </w:r>
    </w:p>
    <w:p>
      <w:pPr>
        <w:pStyle w:val="style0"/>
        <w:jc w:val="both"/>
      </w:pPr>
      <w:r>
        <w:rPr>
          <w:rFonts w:ascii="Arial" w:hAnsi="Arial"/>
          <w:shd w:fill="FFFFFF" w:val="clear"/>
          <w:lang w:val="mn-MN"/>
        </w:rPr>
        <w:tab/>
        <w:t xml:space="preserve">Улсын Их Хурлын дарга Г.Занданшатар, Улсын Их Хурлын гишүүн Ж.Батзандан, Л.Болд, О.Баасанхүү, Х.Нямбаатар, Л.Мөнхбаатар нар үг хэлэв. </w:t>
      </w:r>
    </w:p>
    <w:p>
      <w:pPr>
        <w:pStyle w:val="style20"/>
        <w:spacing w:after="0" w:before="0"/>
        <w:ind w:hanging="0" w:left="0" w:right="0"/>
        <w:contextualSpacing w:val="false"/>
        <w:jc w:val="both"/>
      </w:pPr>
      <w:r>
        <w:rPr/>
      </w:r>
    </w:p>
    <w:p>
      <w:pPr>
        <w:pStyle w:val="style0"/>
        <w:jc w:val="both"/>
      </w:pPr>
      <w:r>
        <w:rPr>
          <w:rFonts w:ascii="Arial" w:hAnsi="Arial"/>
          <w:lang w:val="mn-MN"/>
        </w:rPr>
        <w:tab/>
        <w:t>Нэр дэвшигчийг танилцуулсан талаар Монгол Улсын Ерөнхийлөгчид бичгээр мэдэгдэнэ.</w:t>
      </w:r>
    </w:p>
    <w:p>
      <w:pPr>
        <w:pStyle w:val="style0"/>
        <w:jc w:val="both"/>
      </w:pPr>
      <w:r>
        <w:rPr/>
      </w:r>
    </w:p>
    <w:p>
      <w:pPr>
        <w:pStyle w:val="style0"/>
        <w:jc w:val="both"/>
      </w:pPr>
      <w:r>
        <w:rPr>
          <w:rFonts w:ascii="Arial" w:hAnsi="Arial"/>
          <w:lang w:val="mn-MN"/>
        </w:rPr>
        <w:tab/>
      </w:r>
      <w:r>
        <w:rPr>
          <w:rStyle w:val="style17"/>
          <w:rFonts w:ascii="Arial" w:hAnsi="Arial"/>
          <w:shd w:fill="FFFFFF" w:val="clear"/>
          <w:lang w:val="mn-MN"/>
        </w:rPr>
        <w:t>Уг асуудлыг 11 цаг 56 минутад хэлэлцэж дуусав.</w:t>
      </w:r>
    </w:p>
    <w:p>
      <w:pPr>
        <w:pStyle w:val="style0"/>
        <w:jc w:val="both"/>
      </w:pPr>
      <w:r>
        <w:rPr/>
      </w:r>
    </w:p>
    <w:p>
      <w:pPr>
        <w:pStyle w:val="style0"/>
        <w:jc w:val="both"/>
      </w:pPr>
      <w:r>
        <w:rPr>
          <w:rStyle w:val="style17"/>
          <w:rFonts w:ascii="Arial" w:hAnsi="Arial"/>
          <w:shd w:fill="FFFFFF" w:val="clear"/>
          <w:lang w:val="mn-MN"/>
        </w:rPr>
        <w:tab/>
      </w:r>
      <w:r>
        <w:rPr>
          <w:rStyle w:val="style17"/>
          <w:rFonts w:ascii="Arial" w:hAnsi="Arial"/>
          <w:b/>
          <w:bCs/>
          <w:i/>
          <w:iCs/>
          <w:shd w:fill="FFFFFF" w:val="clear"/>
          <w:lang w:val="mn-MN"/>
        </w:rPr>
        <w:t>Гурав.</w:t>
      </w:r>
      <w:r>
        <w:rPr>
          <w:rStyle w:val="style17"/>
          <w:rFonts w:ascii="Arial" w:hAnsi="Arial"/>
          <w:b/>
          <w:color w:val="00000A"/>
          <w:shd w:fill="FFFFFF" w:val="clear"/>
          <w:lang w:val="mn-MN"/>
        </w:rPr>
        <w:t>Өргөн нэвтрүүлгийн тухай хуулийн төсөл болон хамт өргөн мэдүүлсэн хуулийн төслүүд</w:t>
      </w:r>
      <w:r>
        <w:rPr>
          <w:rStyle w:val="style17"/>
          <w:rFonts w:ascii="Arial" w:hAnsi="Arial"/>
          <w:caps w:val="false"/>
          <w:smallCaps w:val="false"/>
          <w:color w:val="00000A"/>
          <w:shd w:fill="FFFFFF" w:val="clear"/>
        </w:rPr>
        <w:t xml:space="preserve"> </w:t>
      </w:r>
      <w:r>
        <w:rPr>
          <w:rFonts w:ascii="Arial" w:hAnsi="Arial"/>
          <w:i/>
          <w:color w:val="333333"/>
          <w:lang w:val="mn-MN"/>
        </w:rPr>
        <w:t xml:space="preserve">/Засгийн газар 2016.12.28-ны өдөр өргөн мэдүүлсэн, </w:t>
      </w:r>
      <w:r>
        <w:rPr>
          <w:rFonts w:ascii="Arial" w:hAnsi="Arial"/>
          <w:b/>
          <w:i/>
          <w:color w:val="333333"/>
          <w:lang w:val="mn-MN"/>
        </w:rPr>
        <w:t>анхны хэлэлцүүлэг</w:t>
      </w:r>
      <w:r>
        <w:rPr>
          <w:rFonts w:ascii="Arial" w:hAnsi="Arial"/>
          <w:i/>
          <w:color w:val="333333"/>
          <w:lang w:val="mn-MN"/>
        </w:rPr>
        <w:t>/</w:t>
      </w:r>
    </w:p>
    <w:p>
      <w:pPr>
        <w:pStyle w:val="style0"/>
        <w:jc w:val="both"/>
      </w:pPr>
      <w:r>
        <w:rPr/>
      </w:r>
    </w:p>
    <w:p>
      <w:pPr>
        <w:pStyle w:val="style1"/>
        <w:numPr>
          <w:ilvl w:val="0"/>
          <w:numId w:val="2"/>
        </w:numPr>
        <w:tabs/>
        <w:spacing w:after="0" w:before="0"/>
        <w:ind w:hanging="0" w:left="0" w:right="0"/>
        <w:contextualSpacing w:val="false"/>
        <w:jc w:val="both"/>
      </w:pPr>
      <w:r>
        <w:rPr>
          <w:rStyle w:val="style18"/>
          <w:rFonts w:ascii="Arial" w:hAnsi="Arial"/>
          <w:b w:val="false"/>
          <w:color w:val="00000A"/>
          <w:sz w:val="24"/>
          <w:shd w:fill="FFFFFF" w:val="clear"/>
          <w:lang w:val="mn-MN"/>
        </w:rPr>
        <w:t xml:space="preserve"> </w:t>
      </w:r>
      <w:r>
        <w:rPr>
          <w:rStyle w:val="style18"/>
          <w:rFonts w:ascii="Arial" w:hAnsi="Arial"/>
          <w:b w:val="false"/>
          <w:color w:val="00000A"/>
          <w:sz w:val="24"/>
          <w:shd w:fill="FFFFFF" w:val="clear"/>
          <w:lang w:val="mn-MN"/>
        </w:rPr>
        <w:tab/>
        <w:t>Хэлэлцэж буй асуудалтай холбогдуулан Харилцаа холбоо, мэдээллийн технологийн газрын дарга Б.Чинбат, Харилцаа холбооны зохицуулах хорооны дарга Г.Чинзориг, мөн хорооны Мэдээлэл, харилцаа холбооны технологийн хөгжил, зохицуулалтын хэлтсийн дарга А.Лувсан-Очир, Мэдээллийн агуулга, чанар, стандартын зохицуулалт, мониторингийн хэлтсийн дарга Н.Тогтохсүрэн, мөн хэлтсийн мэргэжилтэн Ч.Оюунгэрэл, Монголын телевизүүдийн холбооны гүйцэтгэх захирал Т.Ганзул, мөн холбооны гишүүн, “Монгол” телевизийн захирал Г.Бат-Эрдэнэ, “ДДЭШ телевиз” ХХК-ний дэд захирал Ц.Пүрэвдорж, “Скаймедиа корпораци” ХХК-ний Хүний нөөц, хууль эрх зүйн албаны захирал Ө.Жамбалсүрэн, Харилцаа холбоо, мэдээллийн технологийн хэлтсийн дарга Н.Золзаяа нар оролцов.</w:t>
      </w:r>
    </w:p>
    <w:p>
      <w:pPr>
        <w:pStyle w:val="style20"/>
        <w:tabs/>
        <w:spacing w:after="0" w:before="0"/>
        <w:ind w:hanging="0" w:left="0" w:right="0"/>
        <w:contextualSpacing w:val="false"/>
        <w:jc w:val="both"/>
      </w:pPr>
      <w:r>
        <w:rPr/>
      </w:r>
    </w:p>
    <w:p>
      <w:pPr>
        <w:pStyle w:val="style20"/>
        <w:spacing w:after="0" w:before="0"/>
        <w:ind w:hanging="0" w:left="0" w:right="0"/>
        <w:contextualSpacing w:val="false"/>
        <w:jc w:val="both"/>
      </w:pPr>
      <w:r>
        <w:rPr>
          <w:rStyle w:val="style18"/>
          <w:rFonts w:ascii="Arial" w:hAnsi="Arial"/>
          <w:color w:val="00000A"/>
          <w:shd w:fill="FFFFFF" w:val="clear"/>
        </w:rPr>
        <w:tab/>
      </w:r>
      <w:r>
        <w:rPr>
          <w:rFonts w:ascii="Arial" w:hAnsi="Arial"/>
          <w:lang w:val="mn-MN"/>
        </w:rPr>
        <w:t xml:space="preserve">Хуралдаанд Улсын Их Хурлын Тамгын газрын Хууль, эрх зүйн хэлтсийн дарга Э.Түвшинжаргал, Төрийн байгуулалтын байнгын хорооны ажлын албаны ахлах зөвлөх Ж.Бямбадулам, зөвлөх А.Солонго </w:t>
      </w:r>
      <w:r>
        <w:rPr>
          <w:rStyle w:val="style18"/>
          <w:rFonts w:ascii="Arial" w:hAnsi="Arial"/>
          <w:b w:val="false"/>
          <w:shd w:fill="FFFFFF" w:val="clear"/>
          <w:lang w:val="mn-MN"/>
        </w:rPr>
        <w:t xml:space="preserve">нар байлцав. </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lang w:val="mn-MN"/>
        </w:rPr>
        <w:tab/>
        <w:t xml:space="preserve">Төслийг анхны хэлэлцүүлэгт бэлтгэсэн талаар Төрийн байгуулалтын байнгын хорооноос гаргасан санал, дүгнэлтийг Улсын Их Хурлын гишүүн Д.Тогтохсүрэн танилцуулав. </w:t>
      </w:r>
    </w:p>
    <w:p>
      <w:pPr>
        <w:pStyle w:val="style20"/>
        <w:spacing w:after="0" w:before="0"/>
        <w:ind w:hanging="0" w:left="0" w:right="0"/>
        <w:contextualSpacing w:val="false"/>
        <w:jc w:val="both"/>
      </w:pPr>
      <w:r>
        <w:rPr>
          <w:rFonts w:ascii="Arial" w:hAnsi="Arial"/>
          <w:shd w:fill="FFFFFF" w:val="clear"/>
          <w:lang w:val="mn-MN"/>
        </w:rPr>
        <w:tab/>
      </w:r>
    </w:p>
    <w:p>
      <w:pPr>
        <w:pStyle w:val="style20"/>
        <w:spacing w:after="0" w:before="0"/>
        <w:ind w:hanging="0" w:left="0" w:right="0"/>
        <w:contextualSpacing w:val="false"/>
        <w:jc w:val="both"/>
      </w:pPr>
      <w:r>
        <w:rPr>
          <w:rFonts w:ascii="Arial" w:hAnsi="Arial"/>
          <w:shd w:fill="FFFFFF" w:val="clear"/>
          <w:lang w:val="mn-MN"/>
        </w:rPr>
        <w:tab/>
        <w:t xml:space="preserve"> Байнгын хорооны санал, дүгнэлттэй холбогдуулан Улсын Их Хурлын гишүүн Х.Нямбаатар, Ж.Батзандан, Б.Ундармаа, Л.Болд, Г.Тэмүүлэн, Ц.Гарамжав, Ж.Ганбаатар, Б.Бат-Эрдэнэ нарын тавьсан асуултад ажлын хэсгийн ахлагч, Улсын Их Хурлын гишүүн Д.Тогтохсүрэн, Төрийн байгуулалтын байнгын хорооны дарга С.Бямбацогт, </w:t>
      </w:r>
      <w:r>
        <w:rPr>
          <w:rStyle w:val="style18"/>
          <w:rFonts w:ascii="Arial" w:hAnsi="Arial"/>
          <w:b w:val="false"/>
          <w:color w:val="00000A"/>
          <w:sz w:val="24"/>
          <w:shd w:fill="FFFFFF" w:val="clear"/>
          <w:lang w:val="mn-MN"/>
        </w:rPr>
        <w:t xml:space="preserve">Харилцаа холбоо, мэдээллийн технологийн газрын дарга Б.Чинбат, Харилцаа холбооны зохицуулах хорооны дарга Г.Чинзориг, мөн хорооны Мэдээлэл, харилцаа холбооны технологийн хөгжил, зохицуулалтын хэлтсийн дарга А.Лувсан-Очир, Мэдээллийн агуулга, чанар, стандартын зохицуулалт, мониторингийн хэлтсийн дарга Н.Тогтохсүрэн, Монголын телевизүүдийн холбооны гүйцэтгэх захирал Т.Ганзул, мөн холбооны гишүүн, “Монгол” телевизийн захирал Г.Бат-Эрдэнэ, “ДДЭШ телевиз” ХХК-ний дэд захирал Ц.Пүрэвдорж нар хариулж, тайлбар хийв.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Style w:val="style18"/>
          <w:rFonts w:ascii="Arial" w:hAnsi="Arial"/>
          <w:b w:val="false"/>
          <w:color w:val="00000A"/>
          <w:sz w:val="24"/>
          <w:shd w:fill="FFFFFF" w:val="clear"/>
          <w:lang w:val="mn-MN"/>
        </w:rPr>
        <w:tab/>
        <w:t xml:space="preserve">Улсын Их Хурлын гишүүн Ж.Энхбаяр үг хэлэв.  </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Style w:val="style17"/>
          <w:rFonts w:ascii="Arial" w:hAnsi="Arial"/>
          <w:color w:val="00000A"/>
          <w:shd w:fill="FFFFFF" w:val="clear"/>
          <w:lang w:val="mn-MN"/>
        </w:rPr>
        <w:tab/>
        <w:t xml:space="preserve">Өргөн нэвтрүүлгийн тухай хуулийн төслийн талаар Төрийн байгуулалтын байнгын хорооноос гаргасан зарчмын зөрүүтэй саналын томьёоллоор санал хураалт явуулав. </w:t>
      </w:r>
    </w:p>
    <w:p>
      <w:pPr>
        <w:pStyle w:val="style20"/>
        <w:spacing w:after="0" w:before="0"/>
        <w:ind w:hanging="0" w:left="0" w:right="0"/>
        <w:contextualSpacing w:val="false"/>
        <w:jc w:val="both"/>
      </w:pPr>
      <w:r>
        <w:rPr>
          <w:rFonts w:ascii="Arial" w:hAnsi="Arial"/>
          <w:shd w:fill="FFFFFF" w:val="clear"/>
        </w:rPr>
        <w:t> </w:t>
      </w:r>
    </w:p>
    <w:p>
      <w:pPr>
        <w:pStyle w:val="style0"/>
        <w:spacing w:line="200" w:lineRule="atLeast"/>
        <w:jc w:val="both"/>
      </w:pPr>
      <w:r>
        <w:rPr>
          <w:rFonts w:ascii="Arial" w:hAnsi="Arial"/>
          <w:b/>
          <w:u w:val="none"/>
          <w:lang w:val="mn-MN"/>
        </w:rPr>
        <w:tab/>
      </w:r>
      <w:r>
        <w:rPr>
          <w:rFonts w:ascii="Arial" w:hAnsi="Arial"/>
          <w:b/>
          <w:u w:val="single"/>
          <w:lang w:val="mn-MN"/>
        </w:rPr>
        <w:t>Нэг.Төрийн байгуулалтын байнгын хорооны дэмжсэн санал:</w:t>
      </w:r>
    </w:p>
    <w:p>
      <w:pPr>
        <w:pStyle w:val="style20"/>
        <w:spacing w:after="0" w:before="0" w:line="200" w:lineRule="atLeast"/>
        <w:ind w:hanging="0" w:left="0" w:right="0"/>
        <w:contextualSpacing w:val="false"/>
        <w:jc w:val="both"/>
      </w:pPr>
      <w:r>
        <w:rPr>
          <w:rFonts w:ascii="Arial" w:hAnsi="Arial"/>
          <w:shd w:fill="FFFFFF" w:val="clear"/>
        </w:rPr>
        <w:t> </w:t>
      </w:r>
    </w:p>
    <w:p>
      <w:pPr>
        <w:pStyle w:val="style20"/>
        <w:spacing w:after="0" w:before="0" w:line="200" w:lineRule="atLeast"/>
        <w:ind w:hanging="0" w:left="0" w:right="0"/>
        <w:contextualSpacing w:val="false"/>
        <w:jc w:val="both"/>
      </w:pPr>
      <w:r>
        <w:rPr>
          <w:rFonts w:ascii="Arial" w:hAnsi="Arial"/>
          <w:b/>
          <w:lang w:val="mn-MN"/>
        </w:rPr>
        <w:tab/>
        <w:t>Г.Занданшатар:</w:t>
      </w:r>
      <w:r>
        <w:rPr>
          <w:rFonts w:ascii="Arial" w:hAnsi="Arial"/>
          <w:b w:val="false"/>
          <w:bCs w:val="false"/>
          <w:lang w:val="mn-MN"/>
        </w:rPr>
        <w:t xml:space="preserve">1.Улсын Их Хурлын гишүүн Д.Тогтохсүрэн, Л.Оюун-Эрдэнэ, О.Содбилэг, Ж.Мөнхбат, Б.Жавхлан /цаашид “Ажлын хэсэг” гэх/ нарын гаргасан, </w:t>
      </w:r>
      <w:r>
        <w:rPr>
          <w:rFonts w:ascii="Arial" w:hAnsi="Arial"/>
          <w:lang w:val="mn-MN"/>
        </w:rPr>
        <w:t>Төслийн 3 дугаар зүйлийн 3.4 дэх хэсгийн “22 дугаар” гэснийг “24 дүгээр” гэж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10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42</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rPr>
        <w:t xml:space="preserve">           </w:t>
      </w:r>
      <w:r>
        <w:rPr>
          <w:rStyle w:val="style17"/>
          <w:rFonts w:ascii="Arial" w:hAnsi="Arial"/>
          <w:b w:val="false"/>
          <w:bCs w:val="false"/>
          <w:i w:val="false"/>
          <w:caps w:val="false"/>
          <w:smallCaps w:val="false"/>
          <w:color w:val="00000A"/>
          <w:shd w:fill="FFFFFF" w:val="clear"/>
          <w:lang w:val="mn-MN"/>
        </w:rPr>
        <w:t xml:space="preserve">76.2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 xml:space="preserve">2.Ажлын хэсгийн гаргасан, </w:t>
      </w:r>
      <w:r>
        <w:rPr>
          <w:rFonts w:ascii="Arial" w:hAnsi="Arial"/>
          <w:lang w:val="mn-MN"/>
        </w:rPr>
        <w:t>Төслийн 4 дүгээр зүйлийн 4.1.1 дэх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4.1.1.“өргөн нэвтрүүлэг” гэж радио, телевизийн хөтөлбөр бэлтгэх, тэдгээрийг нэгтгэн харилцаа холбооны сүлжээ, төхөөрөмжөөр нэг цэгээс олон нийтэд нэгэн зэрэг хүргэхийг</w:t>
      </w:r>
      <w:r>
        <w:rPr>
          <w:rFonts w:ascii="Arial" w:hAnsi="Arial"/>
        </w:rPr>
        <w:t xml:space="preserve">;” </w:t>
      </w:r>
      <w:r>
        <w:rPr>
          <w:rFonts w:ascii="Arial" w:hAnsi="Arial"/>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9</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42</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78.6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rPr>
        <w:t>3.</w:t>
      </w:r>
      <w:r>
        <w:rPr>
          <w:rFonts w:ascii="Arial" w:hAnsi="Arial"/>
          <w:color w:val="000000"/>
          <w:lang w:val="mn-MN"/>
        </w:rPr>
        <w:t xml:space="preserve">Ажлын хэсгийн гаргасан, </w:t>
      </w:r>
      <w:r>
        <w:rPr>
          <w:rFonts w:ascii="Arial" w:hAnsi="Arial"/>
          <w:lang w:val="mn-MN"/>
        </w:rPr>
        <w:t>Төслийн 4 дүгээр зүйлийн 4.1.3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“4.1.3.“радио, телевизийн газрын сүлжээний үйлчилгээ” гэж радио давтамж ашиглан сүлжээ байгуулж, хэрэглэгч хүлээн авах төхөөрөмж ашиглан радио, телевизийн үйлчилгээг тодорхой хамрах хүрээнд үнэ төлбөргүй хүлээн авах боломжоор хангах үйлчилгээг;”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iCs w:val="false"/>
          <w:caps w:val="false"/>
          <w:smallCaps w:val="false"/>
          <w:color w:val="00000A"/>
          <w:shd w:fill="FFFFFF" w:val="clear"/>
          <w:lang w:val="mn-MN"/>
        </w:rPr>
        <w:t>80.5</w:t>
      </w:r>
      <w:r>
        <w:rPr>
          <w:rStyle w:val="style17"/>
          <w:rFonts w:ascii="Arial" w:hAnsi="Arial"/>
          <w:b w:val="false"/>
          <w:bCs w:val="false"/>
          <w:i w:val="false"/>
          <w:caps w:val="false"/>
          <w:smallCaps w:val="false"/>
          <w:color w:val="00000A"/>
          <w:shd w:fill="FFFFFF" w:val="clear"/>
          <w:lang w:val="mn-MN"/>
        </w:rPr>
        <w:t xml:space="preserve">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rPr>
        <w:t>4.</w:t>
      </w:r>
      <w:r>
        <w:rPr>
          <w:rFonts w:ascii="Arial" w:hAnsi="Arial"/>
          <w:b w:val="false"/>
          <w:bCs w:val="false"/>
          <w:color w:val="000000"/>
          <w:lang w:val="mn-MN"/>
        </w:rPr>
        <w:t xml:space="preserve">Ажлын хэсгийн гаргасан, </w:t>
      </w:r>
      <w:r>
        <w:rPr>
          <w:rFonts w:ascii="Arial" w:hAnsi="Arial"/>
          <w:lang w:val="mn-MN"/>
        </w:rPr>
        <w:t xml:space="preserve">Төслийн 6 дугаар зүйлийн 6.1.1, </w:t>
      </w:r>
      <w:r>
        <w:rPr>
          <w:rFonts w:ascii="Arial" w:hAnsi="Arial"/>
          <w:color w:val="000000"/>
          <w:lang w:val="mn-MN"/>
        </w:rPr>
        <w:t>22 дугаар зүйлийн 22.1, 22.2</w:t>
      </w:r>
      <w:r>
        <w:rPr>
          <w:rFonts w:ascii="Arial" w:hAnsi="Arial"/>
          <w:lang w:val="mn-MN"/>
        </w:rPr>
        <w:t xml:space="preserve"> дахь заалтын “дамжуулах” гэснийг “сүлжээний” гэж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80.5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rPr>
        <w:tab/>
      </w:r>
      <w:r>
        <w:rPr>
          <w:rFonts w:ascii="Arial" w:hAnsi="Arial"/>
          <w:b w:val="false"/>
          <w:bCs w:val="false"/>
        </w:rPr>
        <w:t>5.</w:t>
      </w:r>
      <w:r>
        <w:rPr>
          <w:rFonts w:ascii="Arial" w:hAnsi="Arial"/>
          <w:b w:val="false"/>
          <w:bCs w:val="false"/>
          <w:lang w:val="mn-MN"/>
        </w:rPr>
        <w:t xml:space="preserve">Ажлын хэсгийн гаргасан, </w:t>
      </w:r>
      <w:r>
        <w:rPr>
          <w:rFonts w:ascii="Arial" w:hAnsi="Arial"/>
          <w:lang w:val="mn-MN"/>
        </w:rPr>
        <w:t>Төслийн 4 дүгээр зүйлийн 4.1.5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“4.1.5.“радио, телевизийн үйлчилгээ” гэж </w:t>
      </w:r>
      <w:r>
        <w:rPr>
          <w:rFonts w:ascii="Arial" w:hAnsi="Arial"/>
          <w:color w:val="000000"/>
          <w:lang w:val="mn-MN"/>
        </w:rPr>
        <w:t>өөрийн</w:t>
      </w:r>
      <w:r>
        <w:rPr>
          <w:rFonts w:ascii="Arial" w:hAnsi="Arial"/>
          <w:color w:val="000000"/>
        </w:rPr>
        <w:t xml:space="preserve"> редакцид хөтөлбөр бэлтгэн харилцаа холбооны сүлжээнд холбогдож, олон нийтэд түгээх үйлчилгээг;”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80.5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rPr>
        <w:tab/>
      </w:r>
      <w:r>
        <w:rPr>
          <w:rFonts w:ascii="Arial" w:hAnsi="Arial"/>
          <w:b w:val="false"/>
          <w:bCs w:val="false"/>
        </w:rPr>
        <w:t>6.</w:t>
      </w:r>
      <w:r>
        <w:rPr>
          <w:rFonts w:ascii="Arial" w:hAnsi="Arial"/>
          <w:b w:val="false"/>
          <w:bCs w:val="false"/>
          <w:lang w:val="mn-MN"/>
        </w:rPr>
        <w:t>Ажлын хэсгийн гаргасан,</w:t>
      </w:r>
      <w:r>
        <w:rPr>
          <w:rFonts w:ascii="Arial" w:hAnsi="Arial"/>
          <w:b/>
          <w:lang w:val="mn-MN"/>
        </w:rPr>
        <w:t xml:space="preserve"> </w:t>
      </w:r>
      <w:r>
        <w:rPr>
          <w:rFonts w:ascii="Arial" w:hAnsi="Arial"/>
          <w:lang w:val="mn-MN"/>
        </w:rPr>
        <w:t>Төслийн 4 дүгээр зүйлийн 4.1.7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“4.1.7.“арилжааны радио, телевиз” гэж хувийн хэвшлийн хөрөнгө оруулалттай, ашгийн төлөө үйл ажиллагаа эрхлэх радио, телевизийн үйлчилгээг;”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80.5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7.</w:t>
      </w:r>
      <w:r>
        <w:rPr>
          <w:rFonts w:ascii="Arial" w:hAnsi="Arial"/>
          <w:lang w:val="mn-MN"/>
        </w:rPr>
        <w:t>Ажлын хэсгийн гаргасан, Төслөөс 4 дүгээр зүйлийн 4.1.7.а, 4.1.7.б дэх заалтыг хасах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31</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10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75.6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8.</w:t>
      </w:r>
      <w:r>
        <w:rPr>
          <w:rFonts w:ascii="Arial" w:hAnsi="Arial"/>
          <w:color w:val="000000"/>
          <w:lang w:val="mn-MN"/>
        </w:rPr>
        <w:t>Ажлын хэсгийн гаргасан, Төслийн</w:t>
      </w:r>
      <w:r>
        <w:rPr>
          <w:rFonts w:ascii="Arial" w:hAnsi="Arial"/>
          <w:color w:val="000000"/>
        </w:rPr>
        <w:t xml:space="preserve"> 4 дүгээр зүйлийн 4.1.11, 23 дугаар зүйлийн 23.6.1 дэх заалтын “монгол бүтээл” гэснийг “үндэсний бүтээл” гэж, 5 дугаар зүйлийн 5.1.11 дэх заалтын “монгол бүтээлийг” гэснийг “үндэсний бүтээлийг” гэж тус тус өөрчлөх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31</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10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75.6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rPr>
        <w:t>9.</w:t>
      </w:r>
      <w:r>
        <w:rPr>
          <w:rFonts w:ascii="Arial" w:hAnsi="Arial"/>
          <w:lang w:val="mn-MN"/>
        </w:rPr>
        <w:t>Ажлын хэсгийн гаргасан, Төслийн 4 дүгээр зүйлийн 4.1.16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4.1.16.“хадмал тайлбар” гэж </w:t>
      </w:r>
      <w:r>
        <w:rPr>
          <w:rFonts w:ascii="Arial" w:hAnsi="Arial"/>
          <w:color w:val="000000"/>
          <w:lang w:val="mn-MN"/>
        </w:rPr>
        <w:t>телевизийн</w:t>
      </w:r>
      <w:r>
        <w:rPr>
          <w:rFonts w:ascii="Arial" w:hAnsi="Arial"/>
          <w:color w:val="000000"/>
        </w:rPr>
        <w:t xml:space="preserve"> нэвтрүүлгээр гарч байгаа дүрслэлийн дуу, чимээ, авиа, яриаг тухайн агшинд нь дэлгэц дээр бичгэн хэлбэрээр илэрхийлэхийг;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31</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10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75.6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rPr>
        <w:t>10.</w:t>
      </w:r>
      <w:r>
        <w:rPr>
          <w:rFonts w:ascii="Arial" w:hAnsi="Arial"/>
          <w:lang w:val="mn-MN"/>
        </w:rPr>
        <w:t>Ажлын хэсгийн гаргасан, Төслийн 4 дүгээр зүйлийн 4.1.19 дэх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“4.1.19.“үндсэн багц” гэж хэрэглэгч олон суваг дамжуулах үйлчилгээнээс худалдан авч болох анхдагч, хамгийн бага багцыг;”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80.5 хувийн саналаар дэмжигдлээ. </w:t>
      </w:r>
    </w:p>
    <w:p>
      <w:pPr>
        <w:pStyle w:val="style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11.</w:t>
      </w:r>
      <w:r>
        <w:rPr>
          <w:rFonts w:ascii="Arial" w:hAnsi="Arial"/>
          <w:lang w:val="mn-MN"/>
        </w:rPr>
        <w:t>Ажлын хэсгийн гаргасан, Төслийн 4 дүгээр зүйлд доор дурдсан агуулгатай 4.1.20, 4.1.21, 4.1.22 дахь заалт</w:t>
      </w:r>
      <w:r>
        <w:rPr>
          <w:rFonts w:ascii="Arial" w:hAnsi="Arial"/>
          <w:color w:val="000000"/>
        </w:rPr>
        <w:t xml:space="preserve"> </w:t>
      </w:r>
      <w:r>
        <w:rPr>
          <w:rFonts w:ascii="Arial" w:hAnsi="Arial"/>
          <w:lang w:val="mn-MN"/>
        </w:rPr>
        <w:t>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“4.1.20.“бүтээл” гэж зохиогчийн оюуны бүтээлч үйл ажиллагааны бодит үр дүнг;”</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4.1.21.“өргөн нэвтрүүлгийн радио, телевиз” гэж олон талт хөтөлбөртэй энэ хуулийн 6.1.1, 6.1.2-т заасан үйлчилгээний сүлжээгээр заавал дамжих арилжааны радио, телевизийн үйлчилгээг;</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4.1.22.“төлбөртэй радио, телевиз” гэж хэрэглэгч тухайн сувгийг сонгон, олон суваг дамжуулах үйлчилгээгээр дамжуулан төлбөр төлснөөр идэвхижих радио, телевизийн үйлчилгээг;”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11</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73.2 хувийн саналаар дэмжигдлээ.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12.</w:t>
      </w:r>
      <w:r>
        <w:rPr>
          <w:rFonts w:ascii="Arial" w:hAnsi="Arial"/>
          <w:lang w:val="mn-MN"/>
        </w:rPr>
        <w:t>Ажлын хэсгийн гаргасан, Төслийн 5.1.9 дэх заалтыг хасах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80.5 хувийн саналаар дэмжигдлээ.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13.</w:t>
      </w:r>
      <w:r>
        <w:rPr>
          <w:rFonts w:ascii="Arial" w:hAnsi="Arial"/>
          <w:lang w:val="mn-MN"/>
        </w:rPr>
        <w:t xml:space="preserve">Ажлын хэсгийн гаргасан, Төслийн 6 дугаар зүйлийн 1 дэх хэсэгт доор дурдсан агуулгатай 6.1.5, 6.1.6 дахь заалт нэмэх: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6.1.5.өргөн нэвтрүүлгийн радио, телевизийн үйлчилгээ</w:t>
      </w:r>
      <w:r>
        <w:rPr>
          <w:rFonts w:ascii="Arial" w:hAnsi="Arial"/>
        </w:rPr>
        <w:t>;</w:t>
      </w:r>
    </w:p>
    <w:p>
      <w:pPr>
        <w:pStyle w:val="style20"/>
        <w:spacing w:after="0" w:before="0" w:line="200" w:lineRule="atLeast"/>
        <w:ind w:hanging="0" w:left="0" w:right="0"/>
        <w:contextualSpacing w:val="false"/>
        <w:jc w:val="both"/>
      </w:pPr>
      <w:r>
        <w:rPr>
          <w:rFonts w:ascii="Arial" w:hAnsi="Arial"/>
          <w:color w:val="000000"/>
        </w:rPr>
        <w:tab/>
        <w:t>6</w:t>
      </w:r>
      <w:r>
        <w:rPr>
          <w:rFonts w:ascii="Arial" w:hAnsi="Arial"/>
          <w:color w:val="000000"/>
          <w:lang w:val="mn-MN"/>
        </w:rPr>
        <w:t>.1.6.</w:t>
      </w:r>
      <w:r>
        <w:rPr>
          <w:rFonts w:ascii="Arial" w:hAnsi="Arial"/>
          <w:color w:val="000000"/>
        </w:rPr>
        <w:t xml:space="preserve">төлбөртэй радио, телевизийн үйлчилгээ.”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82.9 хувийн саналаар дэмжигдлээ. </w:t>
      </w:r>
      <w:r>
        <w:rPr>
          <w:rFonts w:ascii="Arial" w:hAnsi="Arial"/>
        </w:rPr>
        <w:t xml:space="preserve">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rPr>
        <w:t>14.</w:t>
      </w:r>
      <w:r>
        <w:rPr>
          <w:rFonts w:ascii="Arial" w:hAnsi="Arial"/>
          <w:color w:val="000000"/>
          <w:lang w:val="mn-MN"/>
        </w:rPr>
        <w:t>Ажлын хэсгийн гаргасан, Төслийн</w:t>
      </w:r>
      <w:r>
        <w:rPr>
          <w:rFonts w:ascii="Arial" w:hAnsi="Arial"/>
          <w:color w:val="000000"/>
        </w:rPr>
        <w:t xml:space="preserve"> 7 дугаар зүйлийн 7.2 дахь хэсгийн </w:t>
      </w:r>
      <w:r>
        <w:rPr>
          <w:rFonts w:ascii="Arial" w:hAnsi="Arial"/>
          <w:color w:val="00000A"/>
        </w:rPr>
        <w:t xml:space="preserve">“Монгол Улсын иргэн болон” гэснийг хасах, </w:t>
      </w:r>
      <w:r>
        <w:rPr>
          <w:rFonts w:ascii="Arial" w:hAnsi="Arial"/>
          <w:color w:val="000000"/>
        </w:rPr>
        <w:t xml:space="preserve">7.3.1 дэх заалтын “төрийн албан хаагч” гэснийг “иргэн” гэж өөрчлөх </w:t>
      </w:r>
      <w:r>
        <w:rPr>
          <w:rFonts w:ascii="Arial" w:hAnsi="Arial"/>
          <w:color w:val="000000"/>
          <w:lang w:val="mn-MN"/>
        </w:rPr>
        <w:t>гэсэн</w:t>
      </w:r>
      <w:r>
        <w:rPr>
          <w:rFonts w:ascii="Arial" w:hAnsi="Arial"/>
          <w:color w:val="000000"/>
        </w:rPr>
        <w:t xml:space="preserve"> </w:t>
      </w:r>
      <w:r>
        <w:rPr>
          <w:rFonts w:ascii="Arial" w:hAnsi="Arial"/>
          <w:color w:val="000000"/>
          <w:lang w:val="mn-MN"/>
        </w:rPr>
        <w:t>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78.9 хувийн саналаар дэмжигдлээ. </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t>15.</w:t>
      </w:r>
      <w:r>
        <w:rPr>
          <w:rFonts w:ascii="Arial" w:hAnsi="Arial"/>
          <w:lang w:val="mn-MN"/>
        </w:rPr>
        <w:t>Ажлын хэсгийн гаргасан, Төслийн 7 дугаар зүйлийн 4 дэх хэсэгт доор дурдсан агуулгатай 7.4.5, 7.4.6 дахь заалт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7.4.5.</w:t>
      </w:r>
      <w:r>
        <w:rPr>
          <w:rFonts w:ascii="Arial" w:hAnsi="Arial"/>
          <w:color w:val="000000"/>
        </w:rPr>
        <w:t>энэ хуулийн 6.1.6-д зааснаас бусад төрлийн өргөн нэвтрүүлгийн үйлчилгээний тусгай зөвшөөрлийг нээлттэйгээр сонгон шалгаруулах;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7.4.6</w:t>
      </w:r>
      <w:r>
        <w:rPr>
          <w:rFonts w:ascii="Arial" w:hAnsi="Arial"/>
          <w:b w:val="false"/>
          <w:bCs w:val="false"/>
          <w:shd w:fill="FFFFFF" w:val="clear"/>
        </w:rPr>
        <w:t>.</w:t>
      </w:r>
      <w:r>
        <w:rPr>
          <w:rFonts w:ascii="Arial" w:hAnsi="Arial"/>
          <w:b w:val="false"/>
          <w:bCs w:val="false"/>
          <w:shd w:fill="FFFFFF" w:val="clear"/>
          <w:lang w:val="mn-MN"/>
        </w:rPr>
        <w:t>гадаадын хөрөнгө оруулагч бүхий хуулийн этгээдэд</w:t>
      </w:r>
      <w:r>
        <w:rPr>
          <w:rFonts w:ascii="Arial" w:hAnsi="Arial"/>
        </w:rPr>
        <w:t xml:space="preserve"> </w:t>
      </w:r>
      <w:r>
        <w:rPr>
          <w:rFonts w:ascii="Arial" w:hAnsi="Arial"/>
          <w:lang w:val="mn-MN"/>
        </w:rPr>
        <w:t>радио, телевизийн газрын сүлжээний болон өргөн нэвтрүүлгийн радио, телевизийн үйлчилгээ эрхлэх тусгай зөвшөөрөл олгохыг хориглох.”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31</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w:t>
      </w:r>
      <w:r>
        <w:rPr>
          <w:rStyle w:val="style17"/>
          <w:rFonts w:ascii="Arial" w:hAnsi="Arial"/>
          <w:b w:val="false"/>
          <w:bCs w:val="false"/>
          <w:i w:val="false"/>
          <w:iCs w:val="false"/>
          <w:caps w:val="false"/>
          <w:smallCaps w:val="false"/>
          <w:color w:val="00000A"/>
          <w:shd w:fill="FFFFFF" w:val="clear"/>
          <w:lang w:val="mn-MN"/>
        </w:rPr>
        <w:t xml:space="preserve"> </w:t>
      </w:r>
      <w:r>
        <w:rPr>
          <w:rStyle w:val="style17"/>
          <w:rFonts w:ascii="Arial" w:hAnsi="Arial"/>
          <w:b w:val="false"/>
          <w:bCs w:val="false"/>
          <w:i w:val="false"/>
          <w:iCs w:val="false"/>
          <w:caps w:val="false"/>
          <w:smallCaps w:val="false"/>
          <w:color w:val="00000A"/>
          <w:shd w:fill="FFFFFF" w:val="clear"/>
          <w:lang w:val="mn-MN"/>
        </w:rPr>
        <w:t xml:space="preserve">81.6 </w:t>
      </w:r>
      <w:r>
        <w:rPr>
          <w:rStyle w:val="style17"/>
          <w:rFonts w:ascii="Arial" w:hAnsi="Arial"/>
          <w:b w:val="false"/>
          <w:bCs w:val="false"/>
          <w:i w:val="false"/>
          <w:caps w:val="false"/>
          <w:smallCaps w:val="false"/>
          <w:color w:val="00000A"/>
          <w:shd w:fill="FFFFFF" w:val="clear"/>
          <w:lang w:val="mn-MN"/>
        </w:rPr>
        <w:t xml:space="preserve">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Улсын  Их Хурлын дарга Г.Занданшатар Гадаадын хөрөнгө оруулалтын тухай болон бусад хуультай нийцүүлж гадаадын хөрөнгө оруулагч бүхий хуулийн этгээд гэдгийг эцсийн хэлэлцүүлэгт бэлтгэхдээ анхаарахыг Төрийн байгуулалтын байнгын хороонд чиглэл болгов.</w:t>
      </w:r>
    </w:p>
    <w:p>
      <w:pPr>
        <w:pStyle w:val="style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16.</w:t>
      </w:r>
      <w:r>
        <w:rPr>
          <w:rFonts w:ascii="Arial" w:hAnsi="Arial"/>
          <w:lang w:val="mn-MN"/>
        </w:rPr>
        <w:t>Ажлын хэсгийн гаргасан, Төслийн 9 дүгээр зүйлийн 9.1 дэх хэсгийн “хуулийн 11.1.1-11.1.4-т” гэснийг “хуулийн 11.1.1-11.1.4,</w:t>
      </w:r>
      <w:r>
        <w:rPr>
          <w:rFonts w:ascii="Arial" w:hAnsi="Arial"/>
          <w:color w:val="000000"/>
        </w:rPr>
        <w:t xml:space="preserve"> Харилцаа холбооны тухай хуулийн 13 дугаар зүйл, Радио долгионы тухай хуулийн 10 дугаар зүйлд</w:t>
      </w:r>
      <w:r>
        <w:rPr>
          <w:rFonts w:ascii="Arial" w:hAnsi="Arial"/>
        </w:rPr>
        <w:t xml:space="preserve">” </w:t>
      </w:r>
      <w:r>
        <w:rPr>
          <w:rFonts w:ascii="Arial" w:hAnsi="Arial"/>
          <w:lang w:val="mn-MN"/>
        </w:rPr>
        <w:t>гэж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iCs w:val="false"/>
          <w:caps w:val="false"/>
          <w:smallCaps w:val="false"/>
          <w:color w:val="00000A"/>
          <w:shd w:fill="FFFFFF" w:val="clear"/>
          <w:lang w:val="mn-MN"/>
        </w:rPr>
        <w:t>87.2</w:t>
      </w:r>
      <w:r>
        <w:rPr>
          <w:rStyle w:val="style17"/>
          <w:rFonts w:ascii="Arial" w:hAnsi="Arial"/>
          <w:b w:val="false"/>
          <w:bCs w:val="false"/>
          <w:i w:val="false"/>
          <w:caps w:val="false"/>
          <w:smallCaps w:val="false"/>
          <w:color w:val="00000A"/>
          <w:shd w:fill="FFFFFF" w:val="clear"/>
          <w:lang w:val="mn-MN"/>
        </w:rPr>
        <w:t xml:space="preserve"> хувийн саналаар дэмжигдлээ. </w:t>
      </w:r>
    </w:p>
    <w:p>
      <w:pPr>
        <w:pStyle w:val="style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rPr>
        <w:tab/>
      </w:r>
      <w:r>
        <w:rPr>
          <w:rFonts w:ascii="Arial" w:hAnsi="Arial"/>
          <w:b w:val="false"/>
          <w:bCs w:val="false"/>
        </w:rPr>
        <w:t>17.</w:t>
      </w:r>
      <w:r>
        <w:rPr>
          <w:rFonts w:ascii="Arial" w:hAnsi="Arial"/>
          <w:lang w:val="mn-MN"/>
        </w:rPr>
        <w:t>Ажлын хэсгийн гаргасан, Төслийн 12 дугаар зүйлийн 12.1 дэх хэсгийн “3” гэснийг “5” гэж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84.6 хувийн саналаар дэмжигдлээ.  </w:t>
      </w:r>
    </w:p>
    <w:p>
      <w:pPr>
        <w:pStyle w:val="style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18.</w:t>
      </w:r>
      <w:r>
        <w:rPr>
          <w:rFonts w:ascii="Arial" w:hAnsi="Arial"/>
          <w:lang w:val="mn-MN"/>
        </w:rPr>
        <w:t>Ажлын хэсгийн гаргасан, Төслийн 13 дугаар зүйлийн 2 дахь хэсэгт доор дурдсан агуулгатай 13.2.3 дахь заалт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“13.2.3.тусгай зөвшөөрлийн гэрээ, нөхцөл, шаардлагыг хэрэгжүүлж ажилласан тухай тайлан.”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82.1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rPr>
        <w:t>19.</w:t>
      </w:r>
      <w:r>
        <w:rPr>
          <w:rFonts w:ascii="Arial" w:hAnsi="Arial"/>
          <w:lang w:val="mn-MN"/>
        </w:rPr>
        <w:t>Ажлын хэсгийн гаргасан, Төслийн 13 дугаар зүйлийн 13.3 дахь хэсгийн “5” гэснийг “10” гэж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82.1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20.Ажлын хэсгийн гаргасан, Т</w:t>
      </w:r>
      <w:r>
        <w:rPr>
          <w:rFonts w:ascii="Arial" w:hAnsi="Arial"/>
          <w:lang w:val="mn-MN"/>
        </w:rPr>
        <w:t>өслийн 13 дугаар зүйлийн 13.4 дэх хэсгийг хасах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89.7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21.</w:t>
      </w:r>
      <w:r>
        <w:rPr>
          <w:rFonts w:ascii="Arial" w:hAnsi="Arial"/>
          <w:color w:val="000000"/>
          <w:lang w:val="mn-MN"/>
        </w:rPr>
        <w:t>Ажлын хэсгийн гаргасан, Төслийн 14 дүгээр зүйлийн 14.1.1 дэх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“14.1.1.</w:t>
      </w:r>
      <w:r>
        <w:rPr>
          <w:rFonts w:ascii="Arial" w:hAnsi="Arial"/>
          <w:color w:val="000000"/>
          <w:lang w:val="mn-MN"/>
        </w:rPr>
        <w:t>З</w:t>
      </w:r>
      <w:r>
        <w:rPr>
          <w:rFonts w:ascii="Arial" w:hAnsi="Arial"/>
          <w:color w:val="000000"/>
        </w:rPr>
        <w:t xml:space="preserve">охицуулах хорооны хяналт, шалгалтаар холбогдох хууль, тогтоомж зөрчсөн нь тогтоогдсон;”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87.2 хувийн саналаар дэмжигдлээ.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22.</w:t>
      </w:r>
      <w:r>
        <w:rPr>
          <w:rFonts w:ascii="Arial" w:hAnsi="Arial"/>
          <w:color w:val="000000"/>
          <w:lang w:val="mn-MN"/>
        </w:rPr>
        <w:t>Ажлын хэсгийн гаргасан, Төслийн 15 дугаар зүйлийн 15.1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“15.1.Тусгай зөвшөөрлийг Аж ахуйн үйл ажиллагааны тусгай зөвшөөрлийн тухай хуулийн 5.3-т зааснаас гадна өөрийн компанийн нэгдлээс бусдад өмчлүүлэх, эзэмшүүлэх, ашиглуулах зэргээр шилжүүлэхийг хориглоно.”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87.2 хувийн саналаар дэмжигдлээ. </w:t>
      </w:r>
      <w:r>
        <w:rPr>
          <w:rFonts w:ascii="Arial" w:hAnsi="Arial"/>
          <w:color w:val="000000"/>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23.</w:t>
      </w:r>
      <w:r>
        <w:rPr>
          <w:rFonts w:ascii="Arial" w:hAnsi="Arial"/>
          <w:color w:val="000000"/>
          <w:lang w:val="mn-MN"/>
        </w:rPr>
        <w:t>Ажлын хэсгийн гаргасан, Төслийн 16 дугаар зүйлийн 16.1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“16.1.Аж ахуйн үйл ажиллагааны тусгай зөвшөөрлийн тухай хуулийн 14 дүгээр зүйл, Харилцаа холбооны тухай хуулийн 15 дугаар зүйл, Радио долгионы тухай хуулийн 18 дугаар зүйлд заасан үндэслэлээр тусгай зөвшөөрлийг хүчингүй болгоно.”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87.2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24.</w:t>
      </w:r>
      <w:r>
        <w:rPr>
          <w:rFonts w:ascii="Arial" w:hAnsi="Arial"/>
          <w:lang w:val="mn-MN"/>
        </w:rPr>
        <w:t>Ажлын хэсгийн гаргасан, Төслөөс 16 дугаар зүйлийн 16.1.1, 16.1.2, 16.1.3, 16.1.4, 16.1.5, 16.1.6 дахь заалтыг хасах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87.2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25.</w:t>
      </w:r>
      <w:r>
        <w:rPr>
          <w:rFonts w:ascii="Arial" w:hAnsi="Arial"/>
          <w:lang w:val="mn-MN"/>
        </w:rPr>
        <w:t>Ажлын хэсгийн гаргасан, Төслийн 18 дугаар зүйлийн 18.1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hd w:fill="FFFFFF" w:val="clear"/>
        </w:rPr>
        <w:tab/>
        <w:t>“18.1.Хуулийн этгээд нь өргөн нэвтрүүлгийн үйлчилгээний дараах төрлийн аль нэг тусгай зөвшөөрлийг нэгээс илүүг эзэмшиж үл болно.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pPr>
      <w:r>
        <w:rPr>
          <w:rFonts w:ascii="Arial" w:hAnsi="Arial"/>
        </w:rPr>
        <w:tab/>
        <w:tab/>
        <w:t xml:space="preserve">18.1.1.радио, телевизийн газрын сүлжээний үйлчилгээ; </w:t>
      </w:r>
    </w:p>
    <w:p>
      <w:pPr>
        <w:pStyle w:val="style20"/>
        <w:spacing w:after="0" w:before="0" w:line="200" w:lineRule="atLeast"/>
        <w:ind w:hanging="0" w:left="0" w:right="0"/>
        <w:contextualSpacing w:val="false"/>
        <w:jc w:val="both"/>
      </w:pPr>
      <w:r>
        <w:rPr>
          <w:rFonts w:ascii="Arial" w:hAnsi="Arial"/>
        </w:rPr>
        <w:tab/>
        <w:tab/>
        <w:t>18.1.2.олон суваг дамжуулах үйлчилгээ;</w:t>
      </w:r>
    </w:p>
    <w:p>
      <w:pPr>
        <w:pStyle w:val="style20"/>
        <w:spacing w:after="0" w:before="0" w:line="200" w:lineRule="atLeast"/>
        <w:ind w:hanging="0" w:left="0" w:right="0"/>
        <w:contextualSpacing w:val="false"/>
      </w:pPr>
      <w:r>
        <w:rPr>
          <w:rFonts w:ascii="Arial" w:hAnsi="Arial"/>
        </w:rPr>
        <w:tab/>
        <w:tab/>
        <w:t xml:space="preserve">18.1.3.өргөн нэвтрүүлгийн радио, телевизийн үйлчилгээ.” </w:t>
      </w:r>
      <w:r>
        <w:rPr>
          <w:rFonts w:ascii="Arial" w:hAnsi="Arial"/>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pPr>
      <w:r>
        <w:rPr>
          <w:rStyle w:val="style17"/>
          <w:rFonts w:ascii="Arial" w:hAnsi="Arial"/>
          <w:b w:val="false"/>
          <w:bCs w:val="false"/>
          <w:caps w:val="false"/>
          <w:smallCaps w:val="false"/>
          <w:color w:val="00000A"/>
          <w:shd w:fill="FFFFFF" w:val="clear"/>
          <w:lang w:val="mn-MN"/>
        </w:rPr>
        <w:t>          </w:t>
      </w:r>
      <w:r>
        <w:rPr>
          <w:rStyle w:val="style17"/>
          <w:rFonts w:ascii="Arial" w:hAnsi="Arial"/>
          <w:b w:val="false"/>
          <w:bCs w:val="false"/>
          <w:i w:val="false"/>
          <w:iCs w:val="false"/>
          <w:caps w:val="false"/>
          <w:smallCaps w:val="false"/>
          <w:color w:val="00000A"/>
          <w:shd w:fill="FFFFFF" w:val="clear"/>
          <w:lang w:val="mn-MN"/>
        </w:rPr>
        <w:t xml:space="preserve"> </w:t>
      </w:r>
      <w:r>
        <w:rPr>
          <w:rStyle w:val="style17"/>
          <w:rFonts w:ascii="Arial" w:hAnsi="Arial"/>
          <w:b w:val="false"/>
          <w:bCs w:val="false"/>
          <w:i w:val="false"/>
          <w:iCs w:val="false"/>
          <w:caps w:val="false"/>
          <w:smallCaps w:val="false"/>
          <w:color w:val="00000A"/>
          <w:shd w:fill="FFFFFF" w:val="clear"/>
          <w:lang w:val="mn-MN"/>
        </w:rPr>
        <w:t>84.6</w:t>
      </w:r>
      <w:r>
        <w:rPr>
          <w:rStyle w:val="style17"/>
          <w:rFonts w:ascii="Arial" w:hAnsi="Arial"/>
          <w:b w:val="false"/>
          <w:bCs w:val="false"/>
          <w:i w:val="false"/>
          <w:caps w:val="false"/>
          <w:smallCaps w:val="false"/>
          <w:color w:val="00000A"/>
          <w:shd w:fill="FFFFFF" w:val="clear"/>
          <w:lang w:val="mn-MN"/>
        </w:rPr>
        <w:t xml:space="preserve"> хувийн саналаар дэмжигдлээ. </w:t>
      </w:r>
    </w:p>
    <w:p>
      <w:pPr>
        <w:pStyle w:val="style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26.</w:t>
      </w:r>
      <w:r>
        <w:rPr>
          <w:rFonts w:ascii="Arial" w:hAnsi="Arial"/>
          <w:lang w:val="mn-MN"/>
        </w:rPr>
        <w:t>Ажлын хэсгийн гаргасан, Төслийн 18.2, 18.3, 18.4 дэх хэсгийг хасах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87.2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27.</w:t>
      </w:r>
      <w:r>
        <w:rPr>
          <w:rFonts w:ascii="Arial" w:hAnsi="Arial"/>
          <w:color w:val="00000A"/>
          <w:lang w:val="mn-MN"/>
        </w:rPr>
        <w:t>Ажлын хэсгийн гаргасан, Төслийн</w:t>
      </w:r>
      <w:r>
        <w:rPr>
          <w:rFonts w:ascii="Arial" w:hAnsi="Arial"/>
          <w:color w:val="00000A"/>
        </w:rPr>
        <w:t xml:space="preserve"> </w:t>
      </w:r>
      <w:r>
        <w:rPr>
          <w:rFonts w:ascii="Arial" w:hAnsi="Arial"/>
          <w:color w:val="000000"/>
          <w:lang w:val="mn-MN"/>
        </w:rPr>
        <w:t>18 дугаар зүйлийн 18.5 дахь хэсгийг доор дурдсанаар өөрчлөн найруулж, дугаарыг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A"/>
        </w:rPr>
        <w:tab/>
        <w:t xml:space="preserve">“18.2.Өргөн нэвтрүүлгийн үйлчилгээний зах зээлд шударгаар өрсөлдөх нөхцөлийг бүрдүүлэх, зах зээлийн хэт төвлөрөл үүсэхээс сэргийлэх журмыг Зохицуулах хороо батална.” </w:t>
      </w:r>
      <w:r>
        <w:rPr>
          <w:rFonts w:ascii="Arial" w:hAnsi="Arial"/>
          <w:color w:val="00000A"/>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iCs w:val="false"/>
          <w:caps w:val="false"/>
          <w:smallCaps w:val="false"/>
          <w:color w:val="00000A"/>
          <w:shd w:fill="FFFFFF" w:val="clear"/>
          <w:lang w:val="mn-MN"/>
        </w:rPr>
        <w:t xml:space="preserve">84.6 </w:t>
      </w:r>
      <w:r>
        <w:rPr>
          <w:rStyle w:val="style17"/>
          <w:rFonts w:ascii="Arial" w:hAnsi="Arial"/>
          <w:b w:val="false"/>
          <w:bCs w:val="false"/>
          <w:i w:val="false"/>
          <w:caps w:val="false"/>
          <w:smallCaps w:val="false"/>
          <w:color w:val="00000A"/>
          <w:shd w:fill="FFFFFF" w:val="clear"/>
          <w:lang w:val="mn-MN"/>
        </w:rPr>
        <w:t xml:space="preserve">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28.</w:t>
      </w:r>
      <w:r>
        <w:rPr>
          <w:rFonts w:ascii="Arial" w:hAnsi="Arial"/>
          <w:lang w:val="mn-MN"/>
        </w:rPr>
        <w:t>Ажлын хэсгийн гаргасан, Төслийн 19 дүгээр зүйлийн 19.2 дахь хэсгийн “эзэмшигч” гэсний дараах “иргэн,” гэснийг хасах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84.6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29.</w:t>
      </w:r>
      <w:r>
        <w:rPr>
          <w:rFonts w:ascii="Arial" w:hAnsi="Arial"/>
          <w:lang w:val="mn-MN"/>
        </w:rPr>
        <w:t>Ажлын хэсгийн гаргасан, Төслийн 19 дүгээр зүйлийн 19.1.1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19.1.1.тусгай зөвшөөрөл эзэмшигч хуулийн этгээдийн гаргасан хувьцааных нь 5 ба түүнээс дээш хувийг эзэмшигчдийн овог, эцэг /эх/-ийн нэр, нэр, компанийн эрх бүхий албан тушаалтны жагсаалт;”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87.2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30.Ажлын хэсгийн гаргасан, Төслийн 20 дугаар зүйлийн гарчигийн </w:t>
      </w:r>
      <w:r>
        <w:rPr>
          <w:rFonts w:ascii="Arial" w:hAnsi="Arial"/>
          <w:b w:val="false"/>
          <w:bCs w:val="false"/>
          <w:color w:val="000000"/>
        </w:rPr>
        <w:t xml:space="preserve">“Үндэсний” </w:t>
      </w:r>
      <w:r>
        <w:rPr>
          <w:rFonts w:ascii="Arial" w:hAnsi="Arial"/>
          <w:b w:val="false"/>
          <w:bCs w:val="false"/>
          <w:color w:val="000000"/>
          <w:lang w:val="mn-MN"/>
        </w:rPr>
        <w:t xml:space="preserve">гэснийг </w:t>
      </w:r>
      <w:r>
        <w:rPr>
          <w:rFonts w:ascii="Arial" w:hAnsi="Arial"/>
          <w:b w:val="false"/>
          <w:bCs w:val="false"/>
          <w:color w:val="000000"/>
        </w:rPr>
        <w:t>“</w:t>
      </w:r>
      <w:r>
        <w:rPr>
          <w:rFonts w:ascii="Arial" w:hAnsi="Arial"/>
          <w:b w:val="false"/>
          <w:bCs w:val="false"/>
          <w:color w:val="000000"/>
          <w:lang w:val="mn-MN"/>
        </w:rPr>
        <w:t>Өргөн”, 28 дугаар зүйлийн 28.3, 29 дүгээр зүйлийн 29.1.4 дэх хэсэгт “</w:t>
      </w:r>
      <w:r>
        <w:rPr>
          <w:rFonts w:ascii="Arial" w:hAnsi="Arial"/>
          <w:b w:val="false"/>
          <w:bCs w:val="false"/>
          <w:color w:val="000000"/>
        </w:rPr>
        <w:t xml:space="preserve">үндэсний” </w:t>
      </w:r>
      <w:r>
        <w:rPr>
          <w:rFonts w:ascii="Arial" w:hAnsi="Arial"/>
          <w:b w:val="false"/>
          <w:bCs w:val="false"/>
          <w:color w:val="000000"/>
          <w:lang w:val="mn-MN"/>
        </w:rPr>
        <w:t xml:space="preserve">гэснийг </w:t>
      </w:r>
      <w:r>
        <w:rPr>
          <w:rFonts w:ascii="Arial" w:hAnsi="Arial"/>
          <w:b w:val="false"/>
          <w:bCs w:val="false"/>
          <w:color w:val="000000"/>
        </w:rPr>
        <w:t>“</w:t>
      </w:r>
      <w:r>
        <w:rPr>
          <w:rFonts w:ascii="Arial" w:hAnsi="Arial"/>
          <w:b w:val="false"/>
          <w:bCs w:val="false"/>
          <w:color w:val="000000"/>
          <w:lang w:val="mn-MN"/>
        </w:rPr>
        <w:t>өргөн” гэж тус тус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82.1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31.</w:t>
      </w:r>
      <w:r>
        <w:rPr>
          <w:rFonts w:ascii="Arial" w:hAnsi="Arial"/>
          <w:color w:val="000000"/>
          <w:lang w:val="mn-MN"/>
        </w:rPr>
        <w:t>Ажлын хэсгийн гаргасан, Төслийн 20 дугаар зүйлийг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 xml:space="preserve">“20.1.Төрөөс өргөн нэвтрүүлгийн хөгжлийг дэмжих, радио, телевизийн үндэсний бүтээл үйлдвэрлэлийг хөгжүүлэх зорилгоор Өргөн нэвтрүүлэг хөгжүүлэх сангаар дамжуулан дараах чиглэлээр дэмжлэг үзүүлнэ: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ab/>
        <w:t>20.1.1.</w:t>
      </w:r>
      <w:r>
        <w:rPr>
          <w:rFonts w:ascii="Arial" w:hAnsi="Arial"/>
          <w:lang w:val="mn-MN"/>
        </w:rPr>
        <w:t>өргөн нэвтрүүлгийн үйлчилгээг ард иргэдэд алслагдсан, сүлжээ хүрээгүй газарт хүртээмжтэй хүргэх;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ab/>
        <w:t>20.1.2.</w:t>
      </w:r>
      <w:r>
        <w:rPr>
          <w:rFonts w:ascii="Arial" w:hAnsi="Arial"/>
          <w:lang w:val="mn-MN"/>
        </w:rPr>
        <w:t>үйлдвэрлэхэд өртөг өндөр үндэсний түүх,</w:t>
      </w:r>
      <w:r>
        <w:rPr>
          <w:rFonts w:ascii="Arial" w:hAnsi="Arial"/>
        </w:rPr>
        <w:t xml:space="preserve"> </w:t>
      </w:r>
      <w:r>
        <w:rPr>
          <w:rFonts w:ascii="Arial" w:hAnsi="Arial"/>
          <w:lang w:val="mn-MN"/>
        </w:rPr>
        <w:t>соёл уламжлал, хүүхэд</w:t>
      </w:r>
      <w:r>
        <w:rPr>
          <w:rFonts w:ascii="Arial" w:hAnsi="Arial"/>
        </w:rPr>
        <w:t xml:space="preserve">, </w:t>
      </w:r>
      <w:r>
        <w:rPr>
          <w:rFonts w:ascii="Arial" w:hAnsi="Arial"/>
          <w:lang w:val="mn-MN"/>
        </w:rPr>
        <w:t>танин мэдэхүйн нэвтрүүлэг бэлтгэн хүргэх;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ab/>
        <w:t>20.1.3.</w:t>
      </w:r>
      <w:r>
        <w:rPr>
          <w:rFonts w:ascii="Arial" w:hAnsi="Arial"/>
          <w:lang w:val="mn-MN"/>
        </w:rPr>
        <w:t>өргөн нэвтрүүлгийн радио, телевизийн бүтээл үйлдвэрлэлийг дэмжих.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20.2.Өргөн нэвтрүүлэг хөгжүүлэх санг улсын төсвөөс санхүүжүүлнэ: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20.2.1.сангийн зарцуулалтад тавих шаардлага, хэмжих үзүүлэлт ил тод, шударга, нээлттэй байх зарчмыг ханга</w:t>
      </w:r>
      <w:r>
        <w:rPr>
          <w:rFonts w:ascii="Arial" w:hAnsi="Arial"/>
        </w:rPr>
        <w:t>х бөгөөд үзэлтийн судалгаа хяналт, мониторигийн дүнг харгалзана;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20.3.Өргөн нэвтрүүлгийн үйлчилгээ эрхлэгч нь Харилцаа холбооны тухай хуулийн 11 дүгээр зүйл болон Засгийн газрын тусгай сангийн тухай хуульд заасан Бүх нийтийн үйлчилгээний үүргийн санд хөрөнгө төвлөрүүлэхгүй.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20.4.Радио, т</w:t>
      </w:r>
      <w:r>
        <w:rPr>
          <w:rFonts w:ascii="Arial" w:hAnsi="Arial"/>
          <w:lang w:val="mn-MN"/>
        </w:rPr>
        <w:t>елевизийн үйлчилгээ эрхлэгч нь олон суваг дамжуулах үйлчилгээ эрхлэгчийн сүлжээнд холбогдох, хөтөлбөр дамжуулахад дараах зарчмыг баримталж, хоорондын гэрээгээр зохицуулна: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ab/>
        <w:t>20.4.1.</w:t>
      </w:r>
      <w:r>
        <w:rPr>
          <w:rFonts w:ascii="Arial" w:hAnsi="Arial"/>
          <w:lang w:val="mn-MN"/>
        </w:rPr>
        <w:t>техник холболтын зааглах цэг, нөхцөлийг тогтооход Харилцаа холбооны тухай хуулийн 9 дүгээр зүйлийн 9.1.4-т заасан журмыг баримтлах;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ab/>
        <w:t>20.4.2.о</w:t>
      </w:r>
      <w:r>
        <w:rPr>
          <w:rFonts w:ascii="Arial" w:hAnsi="Arial"/>
          <w:lang w:val="mn-MN"/>
        </w:rPr>
        <w:t>лон нийтийн радио, телевизийн үндсэн суваг болон олон суваг дамжуулах үйлчилгээ эрхлэгч нь харилцан төлбөр төлөхгүй зарчмаар холбогдох;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ab/>
        <w:t>20.4.</w:t>
      </w:r>
      <w:r>
        <w:rPr>
          <w:rFonts w:ascii="Arial" w:hAnsi="Arial"/>
          <w:lang w:val="mn-MN"/>
        </w:rPr>
        <w:t>3.өргөн нэвтрүүлгийн радио, телевизүүд нь энэ хуулийн 6.1.2-т заасан үйлчилгээний үндсэн багцын өргөн нэвтрүүлгийн телевизийн үйлчилгээний орлогын 15 хувиас доошгүй хэмжээгээр өргөн нэвтрүүлгийн телевизийн үйлчилгээний хөлс авах;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ab/>
        <w:t>20.4.4.</w:t>
      </w:r>
      <w:r>
        <w:rPr>
          <w:rFonts w:ascii="Arial" w:hAnsi="Arial"/>
          <w:lang w:val="mn-MN"/>
        </w:rPr>
        <w:t xml:space="preserve">бусад арилжааны радио телевиз болон олон суваг дамжуулах үйлчилгээ эрхлэгч нь харилцан тохиролцох.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20.5.</w:t>
      </w:r>
      <w:r>
        <w:rPr>
          <w:rFonts w:ascii="Arial" w:hAnsi="Arial"/>
          <w:lang w:val="mn-MN"/>
        </w:rPr>
        <w:t xml:space="preserve">Өргөн нэвтрүүлгийн телевизүүдийн заавал гишүүнчлэлтэй, нийтийн эрх зүйн хуулийн этгээд болох Монголын телевизүүдийн холбоо </w:t>
      </w:r>
      <w:r>
        <w:rPr>
          <w:rFonts w:ascii="Arial" w:hAnsi="Arial"/>
        </w:rPr>
        <w:t>(</w:t>
      </w:r>
      <w:r>
        <w:rPr>
          <w:rFonts w:ascii="Arial" w:hAnsi="Arial"/>
          <w:lang w:val="mn-MN"/>
        </w:rPr>
        <w:t>цаашид “Холбоо” гэх</w:t>
      </w:r>
      <w:r>
        <w:rPr>
          <w:rFonts w:ascii="Arial" w:hAnsi="Arial"/>
        </w:rPr>
        <w:t xml:space="preserve">) нь </w:t>
      </w:r>
      <w:r>
        <w:rPr>
          <w:rFonts w:ascii="Arial" w:hAnsi="Arial"/>
          <w:lang w:val="mn-MN"/>
        </w:rPr>
        <w:t xml:space="preserve">энэ хуулийн </w:t>
      </w:r>
      <w:r>
        <w:rPr>
          <w:rFonts w:ascii="Arial" w:hAnsi="Arial"/>
        </w:rPr>
        <w:t>20.4.</w:t>
      </w:r>
      <w:r>
        <w:rPr>
          <w:rFonts w:ascii="Arial" w:hAnsi="Arial"/>
          <w:lang w:val="mn-MN"/>
        </w:rPr>
        <w:t>3</w:t>
      </w:r>
      <w:r>
        <w:rPr>
          <w:rFonts w:ascii="Arial" w:hAnsi="Arial"/>
        </w:rPr>
        <w:t xml:space="preserve">-т заасан </w:t>
      </w:r>
      <w:r>
        <w:rPr>
          <w:rFonts w:ascii="Arial" w:hAnsi="Arial"/>
          <w:lang w:val="mn-MN"/>
        </w:rPr>
        <w:t xml:space="preserve">хөлсийг төвлөрүүлж, өргөн нэвтрүүлгийн телевизийн үзэлтийн судалгааг үндэслэн гишүүддээ хуваарилна.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lang w:val="mn-MN"/>
        </w:rPr>
        <w:tab/>
        <w:t>20.6.Холбоо нь энэ хуулийн 20.4.3-т заасан хөлсийг гишүүддээ хуваарилах журам баталж, орлогын хуваарилалтад жил бүр аудит хийлгэнэ.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20.7.Энэ хуулийн 20.4.3-т заасан хөлс нь олон суваг дамжуулах үйлчилгээ эрхлэгчийн албан татвар ногдох орлогоос хасагдана.”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9</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76.9 хувийн саналаар дэмжигдлээ.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32.</w:t>
      </w:r>
      <w:r>
        <w:rPr>
          <w:rFonts w:ascii="Arial" w:hAnsi="Arial"/>
          <w:color w:val="000000"/>
          <w:lang w:val="mn-MN"/>
        </w:rPr>
        <w:t>Ажлын хэсгийн гаргасан, Төслийн 22 дугаар зүйлийн 22.3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“22.3.Төрийн өмчийн радио, телевизийн газрын сүлжээний ашиглалтыг төр хариуцах бөгөөд Монголын үндэсний олон нийтийн радио, телевиз болон өргөн нэвтрүүлгийн радио, телевизийг энэ хуулийн 29.1.5-д заасныг баримтлан үнэ төлбөргүй дамжуулна.”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29</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10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74.4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33.</w:t>
      </w:r>
      <w:r>
        <w:rPr>
          <w:rFonts w:ascii="Arial" w:hAnsi="Arial"/>
          <w:lang w:val="mn-MN"/>
        </w:rPr>
        <w:t>Ажлын хэсгийн гаргасан, Төслийн 23.5 дахь хэсгийг хасах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tab/>
      </w:r>
      <w:r>
        <w:rPr>
          <w:rFonts w:ascii="Arial" w:hAnsi="Arial"/>
          <w:lang w:val="mn-MN"/>
        </w:rPr>
        <w:t xml:space="preserve">Дээрх саналтай холбогдуулан Улсын Их Хурлын гишүүн О.Баасанхүү, Х.Нямбаатар нар үг хэлэв.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27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12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69.2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34.</w:t>
      </w:r>
      <w:r>
        <w:rPr>
          <w:rFonts w:ascii="Arial" w:hAnsi="Arial"/>
          <w:color w:val="000000"/>
          <w:lang w:val="mn-MN"/>
        </w:rPr>
        <w:t>Ажлын хэсгийн гаргасан, Төслийн</w:t>
      </w:r>
      <w:r>
        <w:rPr>
          <w:rFonts w:ascii="Arial" w:hAnsi="Arial"/>
          <w:color w:val="000000"/>
        </w:rPr>
        <w:t xml:space="preserve"> 23 дугаар зүйлийн 23.6.4 дэх заалтын “хөгжлийн бэрхшээлтэй иргэдэд зориулан зэрэгцээ бичгэн барилт” гэснийг “хадмал тайлбар” гэж өөрчлөх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w:t>
      </w:r>
      <w:r>
        <w:rPr>
          <w:rStyle w:val="style17"/>
          <w:rFonts w:ascii="Arial" w:hAnsi="Arial"/>
          <w:b w:val="false"/>
          <w:bCs w:val="false"/>
          <w:i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82.1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35.</w:t>
      </w:r>
      <w:r>
        <w:rPr>
          <w:rFonts w:ascii="Arial" w:hAnsi="Arial"/>
          <w:color w:val="000000"/>
          <w:lang w:val="mn-MN"/>
        </w:rPr>
        <w:t>Ажлын хэсгийн гаргасан, Төслийн 23 дугаар зүйлийн 23.6.5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23.6.5.</w:t>
      </w:r>
      <w:r>
        <w:rPr>
          <w:rFonts w:ascii="Arial" w:hAnsi="Arial"/>
          <w:color w:val="000000"/>
        </w:rPr>
        <w:t xml:space="preserve">өргөн нэвтрүүлгийн радио, телевизийн хөтөлбөрт эзлэх үндэсний түүх, соёл, уламжлал, хүүхэд, танин мэдэхүйн нэвтрүүлэг.”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31</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79.5 хувийн саналаар дэмжигдлээ. </w:t>
      </w:r>
    </w:p>
    <w:p>
      <w:pPr>
        <w:pStyle w:val="style20"/>
        <w:spacing w:after="0" w:before="0" w:line="200" w:lineRule="atLeast"/>
        <w:ind w:hanging="0" w:left="0" w:right="0"/>
        <w:contextualSpacing w:val="false"/>
        <w:jc w:val="both"/>
      </w:pPr>
      <w:r>
        <w:rPr/>
      </w:r>
    </w:p>
    <w:p>
      <w:pPr>
        <w:pStyle w:val="style20"/>
        <w:shd w:fill="FFFFFF" w:val="clear"/>
        <w:spacing w:after="0" w:before="0" w:line="200" w:lineRule="atLeast"/>
        <w:ind w:hanging="0" w:left="0" w:right="0"/>
        <w:contextualSpacing w:val="false"/>
        <w:jc w:val="both"/>
      </w:pPr>
      <w:r>
        <w:rPr>
          <w:rFonts w:ascii="Arial" w:hAnsi="Arial"/>
          <w:b w:val="false"/>
          <w:bCs w:val="false"/>
          <w:color w:val="FF0000"/>
          <w:shd w:fill="FFFFFF" w:val="clear"/>
          <w:lang w:val="mn-MN"/>
        </w:rPr>
        <w:tab/>
      </w:r>
      <w:r>
        <w:rPr>
          <w:rFonts w:ascii="Arial" w:hAnsi="Arial"/>
          <w:b w:val="false"/>
          <w:bCs w:val="false"/>
          <w:color w:val="000000"/>
          <w:shd w:fill="FFFFFF" w:val="clear"/>
          <w:lang w:val="mn-MN"/>
        </w:rPr>
        <w:t>36</w:t>
      </w:r>
      <w:r>
        <w:rPr>
          <w:rFonts w:ascii="Arial" w:hAnsi="Arial"/>
          <w:b w:val="false"/>
          <w:bCs w:val="false"/>
          <w:color w:val="FF0000"/>
          <w:shd w:fill="FFFFFF" w:val="clear"/>
          <w:lang w:val="mn-MN"/>
        </w:rPr>
        <w:t>.</w:t>
      </w:r>
      <w:r>
        <w:rPr>
          <w:rFonts w:ascii="Arial" w:hAnsi="Arial"/>
          <w:b w:val="false"/>
          <w:bCs w:val="false"/>
          <w:color w:val="000000"/>
          <w:shd w:fill="FFFFFF" w:val="clear"/>
          <w:lang w:val="mn-MN"/>
        </w:rPr>
        <w:t>Ажлын хэсгийн гаргасан, Төслийн</w:t>
      </w:r>
      <w:r>
        <w:rPr>
          <w:rFonts w:ascii="Arial" w:hAnsi="Arial"/>
          <w:b w:val="false"/>
          <w:bCs w:val="false"/>
          <w:color w:val="000000"/>
          <w:shd w:fill="FFFFFF" w:val="clear"/>
        </w:rPr>
        <w:t xml:space="preserve"> 23 дугаар зүйлийн 23.7 дахь хэсгийн “гадаад улсын контент” гэснийг “хөтөлбөр” гэж өөрчлөх </w:t>
      </w:r>
      <w:r>
        <w:rPr>
          <w:rFonts w:ascii="Arial" w:hAnsi="Arial"/>
          <w:b w:val="false"/>
          <w:bCs w:val="false"/>
          <w:color w:val="000000"/>
          <w:shd w:fill="FFFFFF" w:val="clear"/>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29</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9</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20"/>
        <w:shd w:fill="FFFFFF" w:val="clear"/>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76.3 хувийн саналаар дэмжигдлээ.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tab/>
      </w:r>
      <w:r>
        <w:rPr>
          <w:rFonts w:ascii="Arial" w:hAnsi="Arial"/>
          <w:lang w:val="mn-MN"/>
        </w:rPr>
        <w:t>Улсын Их Хурлын дарга Г.Занданшатар уг саналыг эцсийн хэлэлцүүлэгт бэлтгэхдээ анхаарахыг Төрийн байгуулалын байнгын хороонд чиглэл болгов.</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37.</w:t>
      </w:r>
      <w:r>
        <w:rPr>
          <w:rFonts w:ascii="Arial" w:hAnsi="Arial"/>
          <w:lang w:val="mn-MN"/>
        </w:rPr>
        <w:t>Ажлын хэсгийн гаргасан, Төслийн 23 дугаар зүйлийн 23.9 дэх хэсгийн “сурталчилгаа” гэсний дараа “,төлбөрт” гэж нэмэх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86.8 хувийн саналаар дэмжигдлээ. </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38.</w:t>
      </w:r>
      <w:r>
        <w:rPr>
          <w:rFonts w:ascii="Arial" w:hAnsi="Arial"/>
          <w:color w:val="000000"/>
          <w:lang w:val="mn-MN"/>
        </w:rPr>
        <w:t xml:space="preserve">Ажлын хэсгийн гаргасан, Төслийн </w:t>
      </w:r>
      <w:r>
        <w:rPr>
          <w:rFonts w:ascii="Arial" w:hAnsi="Arial"/>
          <w:lang w:val="mn-MN"/>
        </w:rPr>
        <w:t xml:space="preserve">24 дүгээр </w:t>
      </w:r>
      <w:r>
        <w:rPr>
          <w:rFonts w:ascii="Arial" w:hAnsi="Arial"/>
          <w:color w:val="000000"/>
          <w:lang w:val="mn-MN"/>
        </w:rPr>
        <w:t>зүйлийн 24.2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24.2</w:t>
      </w:r>
      <w:r>
        <w:rPr>
          <w:rFonts w:ascii="Arial" w:hAnsi="Arial"/>
          <w:color w:val="000000"/>
        </w:rPr>
        <w:t xml:space="preserve">.Радио, телевизээр дамжуулах аливаа хэлбэрийн зар сурталчилгааны хязгаарлалт, хөтөлбөрийн ивээн тэтгэлт, төлбөрт, захиалгат, теле-худалдааны нэвтрүүлгийн талаарх зохицуулалт хийхтэй холбогдсон журмыг Зохицуулах хороо баталж, хэрэгжилтэд хяналт тавина.”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iCs w:val="false"/>
          <w:caps w:val="false"/>
          <w:smallCaps w:val="false"/>
          <w:color w:val="00000A"/>
          <w:shd w:fill="FFFFFF" w:val="clear"/>
          <w:lang w:val="mn-MN"/>
        </w:rPr>
        <w:t>84.2</w:t>
      </w:r>
      <w:r>
        <w:rPr>
          <w:rStyle w:val="style17"/>
          <w:rFonts w:ascii="Arial" w:hAnsi="Arial"/>
          <w:b w:val="false"/>
          <w:bCs w:val="false"/>
          <w:i w:val="false"/>
          <w:caps w:val="false"/>
          <w:smallCaps w:val="false"/>
          <w:color w:val="00000A"/>
          <w:shd w:fill="FFFFFF" w:val="clear"/>
          <w:lang w:val="mn-MN"/>
        </w:rPr>
        <w:t xml:space="preserve">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39.Ажлын хэсгийн гаргасан, Т</w:t>
      </w:r>
      <w:r>
        <w:rPr>
          <w:rFonts w:ascii="Arial" w:hAnsi="Arial"/>
          <w:color w:val="000000"/>
          <w:lang w:val="mn-MN"/>
        </w:rPr>
        <w:t xml:space="preserve">өслийн </w:t>
      </w:r>
      <w:r>
        <w:rPr>
          <w:rFonts w:ascii="Arial" w:hAnsi="Arial"/>
          <w:lang w:val="mn-MN"/>
        </w:rPr>
        <w:t xml:space="preserve">24 дүгээр </w:t>
      </w:r>
      <w:r>
        <w:rPr>
          <w:rFonts w:ascii="Arial" w:hAnsi="Arial"/>
          <w:color w:val="000000"/>
          <w:lang w:val="mn-MN"/>
        </w:rPr>
        <w:t>зүйлийн 24.5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“24.5.Радио, телевизийн үйлчилгээ эрхлэгчид нь Зар сурталчилгааны тухай хуулиар хязгаарласан сурталчилгаа бэлтгэж, нэвтрүүлэхийг хориглоно.”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84.2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40.</w:t>
      </w:r>
      <w:r>
        <w:rPr>
          <w:rFonts w:ascii="Arial" w:hAnsi="Arial"/>
          <w:lang w:val="mn-MN"/>
        </w:rPr>
        <w:t>Ажлын хэсгийн гаргасан, Төслийн 24 дүгээр зүйлд доор дурдсан агуулгатай 24.6 дахь хэсэг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24.6.Төлбөртэй радио, телевиз болон теле-худалдааны чиглэлээр төрөлжсөн радио, телевизээр зар сурталчилгаа бэлтгэж, нэвтрүүлэхийг хориглоно.”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30</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78.9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41.</w:t>
      </w:r>
      <w:r>
        <w:rPr>
          <w:rFonts w:ascii="Arial" w:hAnsi="Arial"/>
          <w:lang w:val="mn-MN"/>
        </w:rPr>
        <w:t xml:space="preserve">Ажлын хэсгийн гаргасан, Төслийн 25 дугаар зүйлийн 25.1 дэх хэсгийн “Өргөн нэвтрүүлгийн” гэснийг </w:t>
      </w:r>
      <w:r>
        <w:rPr>
          <w:rFonts w:ascii="Arial" w:hAnsi="Arial"/>
          <w:color w:val="000000"/>
          <w:lang w:val="mn-MN"/>
        </w:rPr>
        <w:t>“</w:t>
      </w:r>
      <w:r>
        <w:rPr>
          <w:rFonts w:ascii="Arial" w:hAnsi="Arial"/>
          <w:color w:val="000000"/>
        </w:rPr>
        <w:t xml:space="preserve">Радио, телевизийн” </w:t>
      </w:r>
      <w:r>
        <w:rPr>
          <w:rFonts w:ascii="Arial" w:hAnsi="Arial"/>
          <w:color w:val="000000"/>
          <w:lang w:val="mn-MN"/>
        </w:rPr>
        <w:t>гэж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84.2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42.</w:t>
      </w:r>
      <w:r>
        <w:rPr>
          <w:rFonts w:ascii="Arial" w:hAnsi="Arial"/>
          <w:lang w:val="mn-MN"/>
        </w:rPr>
        <w:t xml:space="preserve">Ажлын хэсгийн гаргасан, Төслийн 25 дугаар зүйлийн 25.2 дахь хэсгийн “мэдээ” гэснийг </w:t>
      </w:r>
      <w:r>
        <w:rPr>
          <w:rFonts w:ascii="Arial" w:hAnsi="Arial"/>
          <w:color w:val="000000"/>
          <w:lang w:val="mn-MN"/>
        </w:rPr>
        <w:t>“</w:t>
      </w:r>
      <w:r>
        <w:rPr>
          <w:rFonts w:ascii="Arial" w:hAnsi="Arial"/>
          <w:color w:val="000000"/>
        </w:rPr>
        <w:t xml:space="preserve">нэвтрүүлэг” </w:t>
      </w:r>
      <w:r>
        <w:rPr>
          <w:rFonts w:ascii="Arial" w:hAnsi="Arial"/>
          <w:color w:val="000000"/>
          <w:lang w:val="mn-MN"/>
        </w:rPr>
        <w:t>гэж өөрчлөх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38</w:t>
      </w:r>
    </w:p>
    <w:p>
      <w:pPr>
        <w:pStyle w:val="style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w:t>
      </w:r>
      <w:r>
        <w:rPr>
          <w:rStyle w:val="style17"/>
          <w:rFonts w:ascii="Arial" w:hAnsi="Arial"/>
          <w:b w:val="false"/>
          <w:bCs w:val="false"/>
          <w:i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84.2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43.</w:t>
      </w:r>
      <w:r>
        <w:rPr>
          <w:rFonts w:ascii="Arial" w:hAnsi="Arial"/>
          <w:color w:val="000000"/>
          <w:lang w:val="mn-MN"/>
        </w:rPr>
        <w:t xml:space="preserve">Ажлын хэсгийн гаргасан, Төслийн </w:t>
      </w:r>
      <w:r>
        <w:rPr>
          <w:rFonts w:ascii="Arial" w:hAnsi="Arial"/>
          <w:lang w:val="mn-MN"/>
        </w:rPr>
        <w:t xml:space="preserve">26 дугаар </w:t>
      </w:r>
      <w:r>
        <w:rPr>
          <w:rFonts w:ascii="Arial" w:hAnsi="Arial"/>
          <w:color w:val="000000"/>
          <w:lang w:val="mn-MN"/>
        </w:rPr>
        <w:t>зүйлийн 26.1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26.1.</w:t>
      </w:r>
      <w:r>
        <w:rPr>
          <w:rFonts w:ascii="Arial" w:hAnsi="Arial"/>
          <w:color w:val="000000"/>
        </w:rPr>
        <w:t xml:space="preserve">Гадаад улсын радио, телевизийг дамжуулахдаа албан ёсны эрхийг нь авсан, Зохицуулах хороонд бүртгүүлсэн, хөтөлбөр нь Монгол Улсын Үндэсний аюулгүй байдал, эрх ашигт харшлахгүй байна.”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87.2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44.</w:t>
      </w:r>
      <w:r>
        <w:rPr>
          <w:rFonts w:ascii="Arial" w:hAnsi="Arial"/>
          <w:color w:val="000000"/>
          <w:lang w:val="mn-MN"/>
        </w:rPr>
        <w:t xml:space="preserve">Ажлын хэсгийн гаргасан, Төслийн </w:t>
      </w:r>
      <w:r>
        <w:rPr>
          <w:rFonts w:ascii="Arial" w:hAnsi="Arial"/>
          <w:lang w:val="mn-MN"/>
        </w:rPr>
        <w:t xml:space="preserve">26 дугаар </w:t>
      </w:r>
      <w:r>
        <w:rPr>
          <w:rFonts w:ascii="Arial" w:hAnsi="Arial"/>
          <w:color w:val="000000"/>
          <w:lang w:val="mn-MN"/>
        </w:rPr>
        <w:t>зүйлийн 26.4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“26.4.Олон суваг дамжуулах үйлчилгээ эрхлэгч нь хууль болон гэрээнд зааснаас бусад үндэслэлээр дамжуулж буй хөтөлбөр, сувгийн дараалалд өөрчлөлт оруулах, хэсэгчлэн болон бүрэн хаахыг хориглоно.”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84.6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45.</w:t>
      </w:r>
      <w:r>
        <w:rPr>
          <w:rFonts w:ascii="Arial" w:hAnsi="Arial"/>
          <w:color w:val="000000"/>
          <w:lang w:val="mn-MN"/>
        </w:rPr>
        <w:t xml:space="preserve">Ажлын хэсгийн гаргасан, Төслийн </w:t>
      </w:r>
      <w:r>
        <w:rPr>
          <w:rFonts w:ascii="Arial" w:hAnsi="Arial"/>
          <w:lang w:val="mn-MN"/>
        </w:rPr>
        <w:t xml:space="preserve">26 дугаар </w:t>
      </w:r>
      <w:r>
        <w:rPr>
          <w:rFonts w:ascii="Arial" w:hAnsi="Arial"/>
          <w:color w:val="000000"/>
          <w:lang w:val="mn-MN"/>
        </w:rPr>
        <w:t>зүйлийн 26.6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26.6.</w:t>
      </w:r>
      <w:r>
        <w:rPr>
          <w:rFonts w:ascii="Arial" w:hAnsi="Arial"/>
          <w:color w:val="000000"/>
        </w:rPr>
        <w:t xml:space="preserve">Олон суваг дамжуулах үйлчилгээний үндсэн багцын үнэ тарифын үндэслэл, үндсэн багцад тавигдах шаардлагыг Зохицуулах хорооноос баталсан журмаар хянаж, зохицуулна.”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87.2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46.</w:t>
      </w:r>
      <w:r>
        <w:rPr>
          <w:rFonts w:ascii="Arial" w:hAnsi="Arial"/>
          <w:color w:val="000000"/>
          <w:lang w:val="mn-MN"/>
        </w:rPr>
        <w:t xml:space="preserve">Ажлын хэсгийн гаргасан, Төслийн </w:t>
      </w:r>
      <w:r>
        <w:rPr>
          <w:rFonts w:ascii="Arial" w:hAnsi="Arial"/>
          <w:lang w:val="mn-MN"/>
        </w:rPr>
        <w:t xml:space="preserve">26 дугаар </w:t>
      </w:r>
      <w:r>
        <w:rPr>
          <w:rFonts w:ascii="Arial" w:hAnsi="Arial"/>
          <w:color w:val="000000"/>
          <w:lang w:val="mn-MN"/>
        </w:rPr>
        <w:t>зүйлийн 26.7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“26.7.Үндэсний олон нийтийн телевиз болон өргөн нэвтрүүлгийн телевизийн сувгууд нь олон суваг дамжуулах үйлчилгээний үндсэн багцын эхэнд байна.”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89.7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47.</w:t>
      </w:r>
      <w:r>
        <w:rPr>
          <w:rFonts w:ascii="Arial" w:hAnsi="Arial"/>
          <w:lang w:val="mn-MN"/>
        </w:rPr>
        <w:t xml:space="preserve">Ажлын хэсгийн гаргасан, Төслийн 28 дугаар зүйлийн 28.2 дахь хэсгийг </w:t>
      </w:r>
      <w:r>
        <w:rPr>
          <w:rFonts w:ascii="Arial" w:hAnsi="Arial"/>
          <w:color w:val="000000"/>
          <w:lang w:val="mn-MN"/>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28.2.Төрийн өмчийн радио, телевизийн газрын сүлжээгээр орон даяар болон тухайн орон нутагт нь дамжуулах радио, телевизийн тоог тодорхойлно.”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39</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w:t>
      </w:r>
      <w:r>
        <w:rPr>
          <w:rStyle w:val="style17"/>
          <w:rFonts w:ascii="Arial" w:hAnsi="Arial"/>
          <w:b w:val="false"/>
          <w:bCs w:val="false"/>
          <w:i w:val="false"/>
          <w:iCs w:val="false"/>
          <w:caps w:val="false"/>
          <w:smallCaps w:val="false"/>
          <w:color w:val="00000A"/>
          <w:shd w:fill="FFFFFF" w:val="clear"/>
          <w:lang w:val="mn-MN"/>
        </w:rPr>
        <w:t xml:space="preserve">  </w:t>
      </w:r>
      <w:r>
        <w:rPr>
          <w:rStyle w:val="style17"/>
          <w:rFonts w:ascii="Arial" w:hAnsi="Arial"/>
          <w:b w:val="false"/>
          <w:bCs w:val="false"/>
          <w:i w:val="false"/>
          <w:iCs w:val="false"/>
          <w:caps w:val="false"/>
          <w:smallCaps w:val="false"/>
          <w:color w:val="00000A"/>
          <w:shd w:fill="FFFFFF" w:val="clear"/>
          <w:lang w:val="mn-MN"/>
        </w:rPr>
        <w:t>87.2</w:t>
      </w:r>
      <w:r>
        <w:rPr>
          <w:rStyle w:val="style17"/>
          <w:rFonts w:ascii="Arial" w:hAnsi="Arial"/>
          <w:b w:val="false"/>
          <w:bCs w:val="false"/>
          <w:i w:val="false"/>
          <w:caps w:val="false"/>
          <w:smallCaps w:val="false"/>
          <w:color w:val="00000A"/>
          <w:shd w:fill="FFFFFF" w:val="clear"/>
          <w:lang w:val="mn-MN"/>
        </w:rPr>
        <w:t xml:space="preserve">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48.</w:t>
      </w:r>
      <w:r>
        <w:rPr>
          <w:rFonts w:ascii="Arial" w:hAnsi="Arial"/>
          <w:lang w:val="mn-MN"/>
        </w:rPr>
        <w:t xml:space="preserve">Ажлын хэсгийн гаргасан, Төслийн 29 дүгээр зүйлийн 29.1.1 дэх заалтыг </w:t>
      </w:r>
      <w:r>
        <w:rPr>
          <w:rFonts w:ascii="Arial" w:hAnsi="Arial"/>
          <w:color w:val="000000"/>
          <w:lang w:val="mn-MN"/>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29.1.1.өргөн нэвтрүүлгийн талаар төрөөс баримтлах бодлого, бодлогын баримтлах чиглэлийг боловсруулах, хууль тогтоомжийн хэрэгжилтийг хангуулах;”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87.5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49.</w:t>
      </w:r>
      <w:r>
        <w:rPr>
          <w:rFonts w:ascii="Arial" w:hAnsi="Arial"/>
          <w:lang w:val="mn-MN"/>
        </w:rPr>
        <w:t>Ажлын хэсгийн гаргасан, Төслийн 29 дүгээр зүйлийн 1 дэх хэсэгт доор дурдсан агуулгатай 29.1.5 дахь заалт шинээр нэмж, дугаарыг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29.1.5.Төрийн өмчийн радио, телевизийн газрын сүлжээгээр орон даяар болон тухайн орон нутагт нь дамжуулах өргөн нэвтрүүлгийн радио, телевизийг сонгох шалгуур үзүүлэлт, тавигдах шаардлагыг батлах, сонгон шалгаруулах, хэрэгжилтэд хяналт тавих;”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90.0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50.</w:t>
      </w:r>
      <w:r>
        <w:rPr>
          <w:rFonts w:ascii="Arial" w:hAnsi="Arial"/>
          <w:lang w:val="mn-MN"/>
        </w:rPr>
        <w:t xml:space="preserve">Ажлын хэсгийн гаргасан, Төслийн 30 дугаар зүйлийн 30.1.1 дэх заалтыг </w:t>
      </w:r>
      <w:r>
        <w:rPr>
          <w:rFonts w:ascii="Arial" w:hAnsi="Arial"/>
          <w:color w:val="000000"/>
          <w:lang w:val="mn-MN"/>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30.1.1.өргөн нэвтрүүлгийн талаар төрөөс баримталж буй бодлогын талаар санал боловсруулах, эрх бүхий байгууллагыг мэдээллээр хангах;”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87.5 хувийн саналаар дэмжигдлээ. </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51.</w:t>
      </w:r>
      <w:r>
        <w:rPr>
          <w:rFonts w:ascii="Arial" w:hAnsi="Arial"/>
          <w:lang w:val="mn-MN"/>
        </w:rPr>
        <w:t>Ажлын хэсгийн гаргасан, Төслийн 30.1.3 дахь заалтыг хасах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87.5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52.</w:t>
      </w:r>
      <w:r>
        <w:rPr>
          <w:rFonts w:ascii="Arial" w:hAnsi="Arial"/>
          <w:lang w:val="mn-MN"/>
        </w:rPr>
        <w:t xml:space="preserve">Ажлын хэсгийн гаргасан, Төслийн 30 дугаар зүйлийн 30.1.8 дахь заалтыг </w:t>
      </w:r>
      <w:r>
        <w:rPr>
          <w:rFonts w:ascii="Arial" w:hAnsi="Arial"/>
          <w:color w:val="000000"/>
          <w:lang w:val="mn-MN"/>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ab/>
        <w:t>“</w:t>
      </w:r>
      <w:r>
        <w:rPr>
          <w:rFonts w:ascii="Arial" w:hAnsi="Arial"/>
          <w:lang w:val="mn-MN"/>
        </w:rPr>
        <w:t>30.1.8.өргөн нэвтрүүлгийн үйлчилгээтэй холбогдох дараах дүрэм, журмыг батлах, хэрэгжилтэд хяналт тавих: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30.1.8.1.зохисгүй агуулгын хэм хэмжээг тодорхойлох радио, телевизийн хөтөлбөрийн дүрэм</w:t>
      </w:r>
      <w:r>
        <w:rPr>
          <w:rFonts w:ascii="Arial" w:hAnsi="Arial"/>
        </w:rPr>
        <w:t>;</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30.1.8.2.өргөн нэвтрүүлгийн үйлчилгээ эрхлэх зөвшөөрлийн журам</w:t>
      </w:r>
      <w:r>
        <w:rPr>
          <w:rFonts w:ascii="Arial" w:hAnsi="Arial"/>
        </w:rPr>
        <w:t>;</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30.1.8.3.олон суваг дамжуулах үйлчилгээний үндсэн багцын зохицуулалтын журам.”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32</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80.0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tab/>
      </w:r>
      <w:r>
        <w:rPr>
          <w:rFonts w:ascii="Arial" w:hAnsi="Arial"/>
          <w:lang w:val="mn-MN"/>
        </w:rPr>
        <w:t>Улсын Их Хурлын дарга Г.Занданшатар дээрх саналын</w:t>
      </w:r>
      <w:r>
        <w:rPr>
          <w:rFonts w:ascii="Arial" w:hAnsi="Arial"/>
          <w:b w:val="false"/>
          <w:bCs w:val="false"/>
          <w:color w:val="000000"/>
          <w:lang w:val="mn-MN"/>
        </w:rPr>
        <w:t xml:space="preserve"> “зохисгүй агуулгын” гэдгийн өмнө “хүүхдийг” гэсэн агуулгыг оруулах асуудлыг эцсийн хэлэлцүүлэгт бэлтгэхдээ гүйцээн боловсруулахыг Төрийн байгуулалтын байнгын хороонд чиглэл болгов.</w:t>
      </w:r>
    </w:p>
    <w:p>
      <w:pPr>
        <w:pStyle w:val="style20"/>
        <w:spacing w:after="0" w:before="0" w:line="200" w:lineRule="atLeast"/>
        <w:ind w:hanging="0" w:left="0" w:right="0"/>
        <w:contextualSpacing w:val="false"/>
        <w:jc w:val="both"/>
      </w:pPr>
      <w:r>
        <w:rPr>
          <w:rFonts w:ascii="Arial" w:hAnsi="Arial"/>
          <w:b/>
          <w:color w:val="000000"/>
          <w:lang w:val="mn-MN"/>
        </w:rPr>
        <w:tab/>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53.</w:t>
      </w:r>
      <w:r>
        <w:rPr>
          <w:rFonts w:ascii="Arial" w:hAnsi="Arial"/>
          <w:lang w:val="mn-MN"/>
        </w:rPr>
        <w:t>Ажлын хэсгийн гаргасан, Төслийн 30 дугаар зүйлд доор дурдсан агуулгатай 30.1.9 дэх заалт шинээр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 xml:space="preserve">“30.1.9.радио, телевизийн хөтөлбөрт тавигдах энэ хуулийн 23, 24 дүгээр зүйлд заасан шаардлагын хэрэгжилтэд Зохицуулах хороо хяналт, мониторинг хийх.” </w:t>
      </w:r>
      <w:r>
        <w:rPr>
          <w:rFonts w:ascii="Arial" w:hAnsi="Arial"/>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90.0 хувийн саналаар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54.</w:t>
      </w:r>
      <w:r>
        <w:rPr>
          <w:rFonts w:ascii="Arial" w:hAnsi="Arial"/>
          <w:lang w:val="mn-MN"/>
        </w:rPr>
        <w:t>Ажлын хэсгийн гаргасан, Төсөлд доор дурдсан агуулгатай 31 дүгээр зүйл шинээр нэмж, дугаарыг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b/>
          <w:lang w:val="mn-MN"/>
        </w:rPr>
        <w:t>31 дүгээр зүйл.Өргөн нэвтрүүлгийн үйлчилгээ эрхлэгчийн эрх, үүрэг</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31.1.Өргөн нэвтрүүлгийн үйлчилгээ эрхлэгч нь Харилцаа холбооны тухай хуулийн 25 дугаар зүйлд зааснаас гадна дараах эрх, үүрэгтэй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31.2.Өргөн нэвтрүүлгийн үйлчилгээ эрхлэгч дараах эрхтэй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31.2.1.радио телевизийн үйлчилгээ эрхлэгч нь хуульд нийцүүлэн хөтөлбөрөө өөрөө боловсруулж батлах;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31.2.2.үйлчилгээний үнэ тарифаа өөрөө тогтоох;</w:t>
      </w:r>
    </w:p>
    <w:p>
      <w:pPr>
        <w:pStyle w:val="style20"/>
        <w:spacing w:after="0" w:before="0" w:line="200" w:lineRule="atLeast"/>
        <w:ind w:hanging="0" w:left="0" w:right="0"/>
        <w:contextualSpacing w:val="false"/>
        <w:jc w:val="both"/>
      </w:pPr>
      <w:r>
        <w:rPr>
          <w:rFonts w:ascii="Arial" w:hAnsi="Arial"/>
          <w:lang w:val="mn-MN"/>
        </w:rPr>
        <w:tab/>
        <w:tab/>
        <w:t>31.2.3.радио, телевизийн үйлчилгээ эрхлэгчид ёс зүйн өөрийн зохицуулалт хийх;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31.3.Өргөн нэвтрүүлгийн үйлчилгээ эрхлэгч дараах үүрэгтэй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31.3.1.үзэгч, сонсогч, хэрэглэгчийн гомдлыг хүлээн авч шийдвэрлэх журамтай байх;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31.3.2.радио, телевизийн үйлчилгээ эрхлэгч нь редакцийн бодлого, дүрэмтэй байх;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31.3.3.хөтөлбөрийг бэлтгэх, нэвтрүүлэх, дамжуулах техник, тоног төхөөрөмж, сүлжээний тасралтгүй, найдвартай ажиллагааг хангах, стандартын шаардлагыг мөрдөх;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31.3.4.радио, телевизийн үйлчилгээ эрхлэгч нь хууль болон гэрээнд зааснаас бусад үндэслэлээр хөтөлбөрийг хэсэгчлэн болон бүрэн зогсоохгүй байх.”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92.5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55.</w:t>
      </w:r>
      <w:r>
        <w:rPr>
          <w:rFonts w:ascii="Arial" w:hAnsi="Arial"/>
          <w:lang w:val="mn-MN"/>
        </w:rPr>
        <w:t>Ажлын хэсгийн гаргасан, Төслийн 32 дугаар зүйлийн 32.1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32.1.Энэ хуулийг зөрчсөн хүн, хуулийн этгээдэд Эрүүгийн хууль, Зөрчлийн тухай хуульд заасан хариуцлага хүлээлгэнэ.”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92.5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56.</w:t>
      </w:r>
      <w:r>
        <w:rPr>
          <w:rFonts w:ascii="Arial" w:hAnsi="Arial"/>
          <w:lang w:val="mn-MN"/>
        </w:rPr>
        <w:t>Ажлын хэсгийн гаргасан, Төслийн 33 дугаар зүйлийн 33.1 дэх хэсэгт “2017 оны ... дугаар сарын ..-ны өдрөөс” гэснийг “2020 оны 7 дугаар сарын 01-ний өдрөөс” гэж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92.5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center"/>
      </w:pPr>
      <w:r>
        <w:rPr>
          <w:rFonts w:ascii="Arial" w:hAnsi="Arial"/>
          <w:b w:val="false"/>
          <w:bCs w:val="false"/>
          <w:color w:val="000000"/>
          <w:lang w:val="mn-MN"/>
        </w:rPr>
        <w:tab/>
      </w:r>
      <w:r>
        <w:rPr>
          <w:rFonts w:ascii="Arial" w:hAnsi="Arial"/>
          <w:b/>
          <w:u w:val="single"/>
          <w:lang w:val="mn-MN"/>
        </w:rPr>
        <w:t>Хоёр</w:t>
      </w:r>
      <w:r>
        <w:rPr>
          <w:rFonts w:ascii="Arial" w:hAnsi="Arial"/>
          <w:u w:val="single"/>
        </w:rPr>
        <w:t>.</w:t>
      </w:r>
      <w:r>
        <w:rPr>
          <w:rFonts w:ascii="Arial" w:hAnsi="Arial"/>
          <w:b/>
          <w:u w:val="single"/>
        </w:rPr>
        <w:t>Найруулгын санал</w:t>
      </w:r>
      <w:r>
        <w:rPr>
          <w:rFonts w:ascii="Arial" w:hAnsi="Arial"/>
          <w:b/>
          <w:u w:val="single"/>
          <w:lang w:val="mn-MN"/>
        </w:rPr>
        <w:t>уудыг бүхэлд нь уншиж, нэг санал хураалт явуулав.</w:t>
      </w:r>
    </w:p>
    <w:p>
      <w:pPr>
        <w:pStyle w:val="style20"/>
        <w:shd w:fill="FFFFFF" w:val="clear"/>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both"/>
      </w:pPr>
      <w:r>
        <w:rPr>
          <w:rFonts w:ascii="Arial" w:hAnsi="Arial"/>
          <w:b/>
          <w:lang w:val="mn-MN"/>
        </w:rPr>
        <w:tab/>
        <w:t xml:space="preserve">Г.Занданшатар: </w:t>
      </w:r>
      <w:r>
        <w:rPr>
          <w:rFonts w:ascii="Arial" w:hAnsi="Arial"/>
          <w:b w:val="false"/>
          <w:bCs w:val="false"/>
          <w:lang w:val="mn-MN"/>
        </w:rPr>
        <w:t>1.</w:t>
      </w:r>
      <w:r>
        <w:rPr>
          <w:rFonts w:ascii="Arial" w:hAnsi="Arial"/>
          <w:lang w:val="mn-MN"/>
        </w:rPr>
        <w:t xml:space="preserve">Ажлын хэсгийн гаргасан, Төслийн 4 дүгээр зүйлийн 4.1.6 дахь заалтын “телевиз, радиогийн” гэснийг “радио, телевизийн” гэж, </w:t>
      </w:r>
      <w:r>
        <w:rPr>
          <w:rFonts w:ascii="Arial" w:hAnsi="Arial"/>
          <w:color w:val="000000"/>
        </w:rPr>
        <w:t>4.1.8 дахь заалтын “хувиргасан бүтээлийг” гэснийг “хувиргасныг” гэж, 10.2.3 дахь заалтын “өргөдөл гаргагч нь” гэснийг “өргөдөл гаргагчийн” гэж,</w:t>
      </w:r>
      <w:r>
        <w:rPr>
          <w:rFonts w:ascii="Arial" w:hAnsi="Arial"/>
        </w:rPr>
        <w:t xml:space="preserve"> </w:t>
      </w:r>
      <w:r>
        <w:rPr>
          <w:rFonts w:ascii="Arial" w:hAnsi="Arial"/>
          <w:lang w:val="mn-MN"/>
        </w:rPr>
        <w:t>19.3 дахь хэсгийн “12.1” гэснийг “19.2, 19.3” гэж, “зохих” гэснийг “энэ хуулийн 18.2-т заасан” гэж, 26 дугаар зүйлийн 26.5 дахь хэсгийн “4.1.7.1” гэснийг “</w:t>
      </w:r>
      <w:r>
        <w:rPr>
          <w:rFonts w:ascii="Arial" w:hAnsi="Arial"/>
        </w:rPr>
        <w:t>4.1.6 болон 4.1.21</w:t>
      </w:r>
      <w:r>
        <w:rPr>
          <w:rFonts w:ascii="Arial" w:hAnsi="Arial"/>
          <w:color w:val="000000"/>
        </w:rPr>
        <w:t xml:space="preserve">” </w:t>
      </w:r>
      <w:r>
        <w:rPr>
          <w:rFonts w:ascii="Arial" w:hAnsi="Arial"/>
          <w:color w:val="000000"/>
          <w:lang w:val="mn-MN"/>
        </w:rPr>
        <w:t>гэж</w:t>
      </w:r>
      <w:r>
        <w:rPr>
          <w:rFonts w:ascii="Arial" w:hAnsi="Arial"/>
          <w:lang w:val="mn-MN"/>
        </w:rPr>
        <w:t xml:space="preserve"> тус тус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rPr>
        <w:t>2.</w:t>
      </w:r>
      <w:r>
        <w:rPr>
          <w:rFonts w:ascii="Arial" w:hAnsi="Arial"/>
          <w:lang w:val="mn-MN"/>
        </w:rPr>
        <w:t>Төслийн 23.9 дэх хэсгийн “сурталчилгаа” гэсний ард “,төлбөрт” гэж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3.</w:t>
      </w:r>
      <w:r>
        <w:rPr>
          <w:rFonts w:ascii="Arial" w:hAnsi="Arial"/>
          <w:color w:val="000000"/>
          <w:lang w:val="mn-MN"/>
        </w:rPr>
        <w:t>Төсөлд зүйл, хэсэг, заалт нэмж, хассантай холбогдуулан төслийн дугаар, ишлэлийг өөрчлөх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5</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87.5 хувийн саналаар найруулгын санал дэмжигдлээ.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Зарчмын зөрүүтэй саналуудаар санал хурааж дууслаа. </w:t>
      </w:r>
    </w:p>
    <w:p>
      <w:pPr>
        <w:pStyle w:val="style20"/>
        <w:shd w:fill="FFFFFF" w:val="clear"/>
        <w:spacing w:after="0" w:before="0" w:line="200" w:lineRule="atLeast"/>
        <w:ind w:hanging="0" w:left="0" w:right="0"/>
        <w:contextualSpacing w:val="false"/>
        <w:jc w:val="both"/>
      </w:pPr>
      <w:r>
        <w:rPr/>
      </w:r>
    </w:p>
    <w:p>
      <w:pPr>
        <w:pStyle w:val="style20"/>
        <w:shd w:fill="FFFFFF" w:val="clear"/>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i/>
          <w:iCs/>
          <w:lang w:val="mn-MN"/>
        </w:rPr>
        <w:t>Аж ахуйн үйл ажиллагааны тусгай зөвшөөрлийн тухай хуульд нэмэлт, өөрчлөлт оруулах тухай хуулийн төслийн талаарх Төрийн байгуулалтын байнгын хорооноос гаргасан зарчмын зөрүүтэй саналын томьёоллоор санал хураалт явуулав.</w:t>
      </w:r>
    </w:p>
    <w:p>
      <w:pPr>
        <w:pStyle w:val="style20"/>
        <w:shd w:fill="FFFFFF" w:val="clear"/>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center"/>
      </w:pPr>
      <w:r>
        <w:rPr>
          <w:rFonts w:ascii="Arial" w:hAnsi="Arial"/>
          <w:b/>
          <w:u w:val="single"/>
          <w:lang w:val="mn-MN"/>
        </w:rPr>
        <w:t>Төрийн байгуулалтын байнгын хорооны дэмжсэн санал:</w:t>
      </w:r>
    </w:p>
    <w:p>
      <w:pPr>
        <w:pStyle w:val="style20"/>
        <w:shd w:fill="FFFFFF" w:val="clear"/>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both"/>
      </w:pPr>
      <w:r>
        <w:rPr>
          <w:rFonts w:ascii="Arial" w:hAnsi="Arial"/>
          <w:b/>
          <w:color w:val="000000"/>
          <w:lang w:val="en-GB"/>
        </w:rPr>
        <w:tab/>
      </w:r>
      <w:r>
        <w:rPr>
          <w:rFonts w:ascii="Arial" w:hAnsi="Arial"/>
          <w:b/>
          <w:color w:val="000000"/>
          <w:lang w:val="mn-MN"/>
        </w:rPr>
        <w:t xml:space="preserve">Г.Занданшатар: </w:t>
      </w:r>
      <w:r>
        <w:rPr>
          <w:rFonts w:ascii="Arial" w:hAnsi="Arial"/>
          <w:b w:val="false"/>
          <w:bCs w:val="false"/>
          <w:color w:val="000000"/>
          <w:lang w:val="en-GB"/>
        </w:rPr>
        <w:t>1.</w:t>
      </w:r>
      <w:r>
        <w:rPr>
          <w:rFonts w:ascii="Arial" w:hAnsi="Arial"/>
          <w:color w:val="000000"/>
          <w:lang w:val="mn-MN"/>
        </w:rPr>
        <w:t>Ажлын хэсгийн гаргасан, Төслийн</w:t>
      </w:r>
      <w:r>
        <w:rPr>
          <w:rFonts w:ascii="Arial" w:hAnsi="Arial"/>
          <w:color w:val="000000"/>
          <w:lang w:val="en-GB"/>
        </w:rPr>
        <w:t xml:space="preserve"> 1 дүгээр зүйлийн 15.6.6.в.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ab/>
        <w:t>“</w:t>
      </w:r>
      <w:r>
        <w:rPr>
          <w:rFonts w:ascii="Arial" w:hAnsi="Arial"/>
          <w:color w:val="000000"/>
          <w:lang w:val="mn-MN"/>
        </w:rPr>
        <w:t>15.16.6.в.өргөн нэвтрүүлгийн радио, телевиз;”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37</w:t>
      </w:r>
    </w:p>
    <w:p>
      <w:pPr>
        <w:pStyle w:val="style20"/>
        <w:spacing w:after="0" w:before="0" w:line="200" w:lineRule="atLeast"/>
        <w:ind w:hanging="0" w:left="0" w:right="0"/>
        <w:contextualSpacing w:val="false"/>
        <w:jc w:val="both"/>
      </w:pPr>
      <w:r>
        <w:rPr>
          <w:rStyle w:val="style17"/>
          <w:rFonts w:ascii="Arial" w:hAnsi="Arial"/>
          <w:i w:val="false"/>
          <w:caps w:val="false"/>
          <w:smallCaps w:val="false"/>
          <w:color w:val="00000A"/>
          <w:lang w:val="mn-MN"/>
        </w:rPr>
        <w:tab/>
        <w:t>Татгалзсан:</w:t>
        <w:tab/>
        <w:tab/>
        <w:t xml:space="preserve">  3</w:t>
      </w:r>
    </w:p>
    <w:p>
      <w:pPr>
        <w:pStyle w:val="style20"/>
        <w:spacing w:after="0" w:before="0" w:line="200" w:lineRule="atLeast"/>
        <w:ind w:hanging="0" w:left="0" w:right="0"/>
        <w:contextualSpacing w:val="false"/>
        <w:jc w:val="both"/>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92.5 хувийн саналаар дэмжигдлээ. </w:t>
      </w:r>
    </w:p>
    <w:p>
      <w:pPr>
        <w:pStyle w:val="style20"/>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2.</w:t>
      </w:r>
      <w:r>
        <w:rPr>
          <w:rFonts w:ascii="Arial" w:hAnsi="Arial"/>
          <w:color w:val="000000"/>
          <w:lang w:val="mn-MN"/>
        </w:rPr>
        <w:t>Ажлын хэсгийн гаргасан, Төслийн</w:t>
      </w:r>
      <w:r>
        <w:rPr>
          <w:rFonts w:ascii="Arial" w:hAnsi="Arial"/>
          <w:color w:val="000000"/>
          <w:lang w:val="en-GB"/>
        </w:rPr>
        <w:t xml:space="preserve"> 1 дүгээр зүйлийн 15.6.6.г.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pPr>
      <w:r>
        <w:rPr>
          <w:rFonts w:ascii="Arial" w:hAnsi="Arial"/>
        </w:rPr>
        <w:tab/>
        <w:tab/>
        <w:t>“</w:t>
      </w:r>
      <w:r>
        <w:rPr>
          <w:rFonts w:ascii="Arial" w:hAnsi="Arial"/>
          <w:lang w:val="mn-MN"/>
        </w:rPr>
        <w:t>15.16.6.г.төлбөртэй радио, телевиз.”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85.0 хувийн саналаар дэмжигдлээ.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val="false"/>
          <w:bCs w:val="false"/>
          <w:lang w:val="mn-MN"/>
        </w:rPr>
        <w:tab/>
      </w:r>
      <w:r>
        <w:rPr>
          <w:rFonts w:ascii="Arial" w:hAnsi="Arial"/>
          <w:i/>
          <w:iCs/>
          <w:lang w:val="mn-MN"/>
        </w:rPr>
        <w:t>Засгийн газрын тусгай сангийн тухай хуульд нэмэлт оруулах тухай хуулийн төслийн талаарх Төрийн байгуулалтын байнгын хорооноос гаргасан зарчмын зөрүүтэй саналын томьёоллоор санал хураалт явуулав.</w:t>
      </w:r>
    </w:p>
    <w:p>
      <w:pPr>
        <w:pStyle w:val="style20"/>
        <w:shd w:fill="FFFFFF" w:val="clear"/>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center"/>
      </w:pPr>
      <w:r>
        <w:rPr>
          <w:rFonts w:ascii="Arial" w:hAnsi="Arial"/>
          <w:b/>
          <w:u w:val="single"/>
          <w:lang w:val="mn-MN"/>
        </w:rPr>
        <w:t>Төрийн байгуулалтын байнгын хорооны дэмжсэн санал:</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 xml:space="preserve">Г.Занданшатар: </w:t>
      </w:r>
      <w:r>
        <w:rPr>
          <w:rFonts w:ascii="Arial" w:hAnsi="Arial"/>
          <w:b w:val="false"/>
          <w:bCs w:val="false"/>
          <w:lang w:val="mn-MN"/>
        </w:rPr>
        <w:t>1.</w:t>
      </w:r>
      <w:r>
        <w:rPr>
          <w:rFonts w:ascii="Arial" w:hAnsi="Arial"/>
          <w:color w:val="000000"/>
          <w:lang w:val="mn-MN"/>
        </w:rPr>
        <w:t>Ажлын хэсгийн гаргасан, Төслийн</w:t>
      </w:r>
      <w:r>
        <w:rPr>
          <w:rFonts w:ascii="Arial" w:hAnsi="Arial"/>
          <w:color w:val="000000"/>
          <w:lang w:val="en-GB"/>
        </w:rPr>
        <w:t xml:space="preserve"> 1 дүгээр зүйлийн 1 дэх заалт буюу 5.4.22 дахь заалтын “5.4.22.Үндэсний” гэснийг </w:t>
      </w:r>
      <w:r>
        <w:rPr>
          <w:rFonts w:ascii="Arial" w:hAnsi="Arial"/>
          <w:color w:val="000000"/>
        </w:rPr>
        <w:t>“</w:t>
      </w:r>
      <w:r>
        <w:rPr>
          <w:rFonts w:ascii="Arial" w:hAnsi="Arial"/>
          <w:color w:val="000000"/>
          <w:shd w:fill="FFFFFF" w:val="clear"/>
          <w:lang w:val="en-GB"/>
        </w:rPr>
        <w:t>5.4.46.</w:t>
      </w:r>
      <w:r>
        <w:rPr>
          <w:rFonts w:ascii="Arial" w:hAnsi="Arial"/>
          <w:color w:val="000000"/>
          <w:lang w:val="en-GB"/>
        </w:rPr>
        <w:t xml:space="preserve">Өргөн нэвтрүүлэг” гэж, </w:t>
      </w:r>
      <w:r>
        <w:rPr>
          <w:rFonts w:ascii="Arial" w:hAnsi="Arial"/>
          <w:lang w:val="mn-MN"/>
        </w:rPr>
        <w:t>21</w:t>
      </w:r>
      <w:r>
        <w:rPr>
          <w:rFonts w:ascii="Arial" w:hAnsi="Arial"/>
          <w:position w:val="14"/>
          <w:sz w:val="19"/>
          <w:lang w:val="mn-MN"/>
        </w:rPr>
        <w:t>9</w:t>
      </w:r>
      <w:r>
        <w:rPr>
          <w:rFonts w:ascii="Arial" w:hAnsi="Arial"/>
          <w:lang w:val="mn-MN"/>
        </w:rPr>
        <w:t>.4 дэх</w:t>
      </w:r>
      <w:r>
        <w:rPr>
          <w:rFonts w:ascii="Arial" w:hAnsi="Arial"/>
          <w:color w:val="000000"/>
        </w:rPr>
        <w:t xml:space="preserve"> </w:t>
      </w:r>
      <w:r>
        <w:rPr>
          <w:rFonts w:ascii="Arial" w:hAnsi="Arial"/>
          <w:color w:val="000000"/>
          <w:lang w:val="en-GB"/>
        </w:rPr>
        <w:t xml:space="preserve">хэсгийн </w:t>
      </w:r>
      <w:r>
        <w:rPr>
          <w:rFonts w:ascii="Arial" w:hAnsi="Arial"/>
          <w:color w:val="000000"/>
        </w:rPr>
        <w:t>“</w:t>
      </w:r>
      <w:r>
        <w:rPr>
          <w:rFonts w:ascii="Arial" w:hAnsi="Arial"/>
          <w:color w:val="000000"/>
          <w:lang w:val="en-GB"/>
        </w:rPr>
        <w:t xml:space="preserve">Үндэсний” гэснийг “Өргөн” гэж, төслийн 1 дүгээр зүйлийн 2 дахь заалт буюу </w:t>
      </w:r>
      <w:r>
        <w:rPr>
          <w:rFonts w:ascii="Arial" w:hAnsi="Arial"/>
          <w:lang w:val="mn-MN"/>
        </w:rPr>
        <w:t>21</w:t>
      </w:r>
      <w:r>
        <w:rPr>
          <w:rFonts w:ascii="Arial" w:hAnsi="Arial"/>
          <w:position w:val="14"/>
          <w:sz w:val="19"/>
          <w:lang w:val="mn-MN"/>
        </w:rPr>
        <w:t>9</w:t>
      </w:r>
      <w:r>
        <w:rPr>
          <w:rFonts w:ascii="Arial" w:hAnsi="Arial"/>
          <w:lang w:val="mn-MN"/>
        </w:rPr>
        <w:t xml:space="preserve"> дүгээр зүйлийн гарчгийн </w:t>
      </w:r>
      <w:r>
        <w:rPr>
          <w:rFonts w:ascii="Arial" w:hAnsi="Arial"/>
          <w:b w:val="false"/>
          <w:bCs w:val="false"/>
          <w:lang w:val="mn-MN"/>
        </w:rPr>
        <w:t>“Үндэсний”</w:t>
      </w:r>
      <w:r>
        <w:rPr>
          <w:rFonts w:ascii="Arial" w:hAnsi="Arial"/>
          <w:lang w:val="mn-MN"/>
        </w:rPr>
        <w:t xml:space="preserve"> гэснийг </w:t>
      </w:r>
      <w:r>
        <w:rPr>
          <w:rFonts w:ascii="Arial" w:hAnsi="Arial"/>
          <w:b w:val="false"/>
          <w:bCs w:val="false"/>
          <w:lang w:val="mn-MN"/>
        </w:rPr>
        <w:t>“Өргөн”</w:t>
      </w:r>
      <w:r>
        <w:rPr>
          <w:rFonts w:ascii="Arial" w:hAnsi="Arial"/>
          <w:lang w:val="mn-MN"/>
        </w:rPr>
        <w:t xml:space="preserve"> гэж </w:t>
      </w:r>
      <w:r>
        <w:rPr>
          <w:rFonts w:ascii="Arial" w:hAnsi="Arial"/>
          <w:color w:val="000000"/>
          <w:lang w:val="en-GB"/>
        </w:rPr>
        <w:t>тус тус өөрчлөх</w:t>
      </w:r>
      <w:r>
        <w:rPr>
          <w:rFonts w:ascii="Arial" w:hAnsi="Arial"/>
          <w:color w:val="000000"/>
          <w:lang w:val="mn-MN"/>
        </w:rPr>
        <w:t xml:space="preserve"> гэсэн саналыг дэмжье гэсэн санал хураалт явуулъя.</w:t>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31</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9</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77.5 хувийн саналаар дэмжигдлээ.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2.</w:t>
      </w:r>
      <w:r>
        <w:rPr>
          <w:rFonts w:ascii="Arial" w:hAnsi="Arial"/>
          <w:color w:val="000000"/>
          <w:lang w:val="mn-MN"/>
        </w:rPr>
        <w:t>Ажлын хэсгийн гаргасан, Төслийн</w:t>
      </w:r>
      <w:r>
        <w:rPr>
          <w:rFonts w:ascii="Arial" w:hAnsi="Arial"/>
          <w:color w:val="000000"/>
          <w:lang w:val="en-GB"/>
        </w:rPr>
        <w:t xml:space="preserve"> 1 дүгээр зүйлд доор дурдсан агуулгатай 2 дахь заалт нэмж, дугаарыг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pPr>
      <w:r>
        <w:rPr>
          <w:rFonts w:ascii="Arial" w:hAnsi="Arial"/>
          <w:color w:val="000000"/>
        </w:rPr>
        <w:tab/>
        <w:t>“6.4.25.өргөн нэвтрүүлг</w:t>
      </w:r>
      <w:r>
        <w:rPr>
          <w:rFonts w:ascii="Arial" w:hAnsi="Arial"/>
          <w:color w:val="000000"/>
          <w:lang w:val="mn-MN"/>
        </w:rPr>
        <w:t>ийг</w:t>
      </w:r>
      <w:r>
        <w:rPr>
          <w:rFonts w:ascii="Arial" w:hAnsi="Arial"/>
          <w:color w:val="000000"/>
        </w:rPr>
        <w:t xml:space="preserve"> хөгжүүлэх сан.” </w:t>
      </w:r>
      <w:r>
        <w:rPr>
          <w:rFonts w:ascii="Arial" w:hAnsi="Arial"/>
          <w:color w:val="000000"/>
          <w:lang w:val="mn-MN"/>
        </w:rPr>
        <w:t xml:space="preserve">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34</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6</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85.0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Улсын Их Хурлын дарга Г.Занданшатар, дээрх саналын </w:t>
      </w:r>
      <w:r>
        <w:rPr>
          <w:rFonts w:ascii="Arial" w:hAnsi="Arial"/>
          <w:b w:val="false"/>
          <w:bCs w:val="false"/>
          <w:color w:val="000000"/>
          <w:lang w:val="mn-MN"/>
        </w:rPr>
        <w:t>“6.4.25.өргөн нэвтрүүлгийг хөгжүүлэх сан.”</w:t>
      </w:r>
      <w:r>
        <w:rPr>
          <w:rFonts w:ascii="Arial" w:hAnsi="Arial"/>
          <w:color w:val="000000"/>
          <w:lang w:val="mn-MN"/>
        </w:rPr>
        <w:t xml:space="preserve"> гэснийг “өргөн нэвтрүүлэг хөгжүүлэх сан” гэж засахыг Байнгын хороонд чиглэл болгов.</w:t>
      </w:r>
    </w:p>
    <w:p>
      <w:pPr>
        <w:pStyle w:val="style20"/>
        <w:spacing w:after="0" w:before="0" w:line="200" w:lineRule="atLeast"/>
        <w:ind w:hanging="0" w:left="0" w:right="0"/>
        <w:contextualSpacing w:val="false"/>
        <w:jc w:val="both"/>
      </w:pPr>
      <w:r>
        <w:rPr/>
      </w:r>
    </w:p>
    <w:p>
      <w:pPr>
        <w:pStyle w:val="style20"/>
        <w:shd w:fill="FFFFFF" w:val="clear"/>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3.</w:t>
      </w:r>
      <w:r>
        <w:rPr>
          <w:rFonts w:ascii="Arial" w:hAnsi="Arial"/>
          <w:color w:val="000000"/>
          <w:lang w:val="mn-MN"/>
        </w:rPr>
        <w:t>Ажлын хэсгийн гаргасан, Төслийн</w:t>
      </w:r>
      <w:r>
        <w:rPr>
          <w:rFonts w:ascii="Arial" w:hAnsi="Arial"/>
          <w:color w:val="000000"/>
          <w:lang w:val="en-GB"/>
        </w:rPr>
        <w:t xml:space="preserve"> 1 дүгээр зүйлийн 2 дахь заалт буюу </w:t>
      </w:r>
      <w:r>
        <w:rPr>
          <w:rFonts w:ascii="Arial" w:hAnsi="Arial"/>
          <w:lang w:val="mn-MN"/>
        </w:rPr>
        <w:t>21</w:t>
      </w:r>
      <w:r>
        <w:rPr>
          <w:rFonts w:ascii="Arial" w:hAnsi="Arial"/>
          <w:position w:val="14"/>
          <w:sz w:val="19"/>
          <w:lang w:val="mn-MN"/>
        </w:rPr>
        <w:t>9</w:t>
      </w:r>
      <w:r>
        <w:rPr>
          <w:rFonts w:ascii="Arial" w:hAnsi="Arial"/>
          <w:lang w:val="mn-MN"/>
        </w:rPr>
        <w:t>.1 дэх</w:t>
      </w:r>
      <w:r>
        <w:rPr>
          <w:rFonts w:ascii="Arial" w:hAnsi="Arial"/>
          <w:color w:val="000000"/>
        </w:rPr>
        <w:t xml:space="preserve"> </w:t>
      </w:r>
      <w:r>
        <w:rPr>
          <w:rFonts w:ascii="Arial" w:hAnsi="Arial"/>
          <w:color w:val="000000"/>
          <w:lang w:val="en-GB"/>
        </w:rPr>
        <w:t>хэсгийг доор дурдсанаар өөрчлөн найруулах:</w:t>
      </w:r>
    </w:p>
    <w:p>
      <w:pPr>
        <w:pStyle w:val="style20"/>
        <w:shd w:fill="FFFFFF" w:val="clear"/>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21</w:t>
      </w:r>
      <w:r>
        <w:rPr>
          <w:rFonts w:ascii="Arial" w:hAnsi="Arial"/>
          <w:position w:val="14"/>
          <w:sz w:val="19"/>
          <w:lang w:val="mn-MN"/>
        </w:rPr>
        <w:t>9</w:t>
      </w:r>
      <w:r>
        <w:rPr>
          <w:rFonts w:ascii="Arial" w:hAnsi="Arial"/>
          <w:lang w:val="mn-MN"/>
        </w:rPr>
        <w:t xml:space="preserve">.1.Өргөн нэвтрүүлгийг хөгжүүлэх сангийн </w:t>
      </w:r>
      <w:r>
        <w:rPr>
          <w:rFonts w:ascii="Arial" w:hAnsi="Arial"/>
          <w:color w:val="000000"/>
          <w:lang w:val="mn-MN"/>
        </w:rPr>
        <w:t>хөрөнгө нь дараах эх үүсвэрээс бүрдэнэ: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lang w:val="mn-MN"/>
        </w:rPr>
        <w:tab/>
        <w:t>21</w:t>
      </w:r>
      <w:r>
        <w:rPr>
          <w:rFonts w:ascii="Arial" w:hAnsi="Arial"/>
          <w:color w:val="000000"/>
          <w:position w:val="14"/>
          <w:sz w:val="19"/>
          <w:lang w:val="mn-MN"/>
        </w:rPr>
        <w:t>9</w:t>
      </w:r>
      <w:r>
        <w:rPr>
          <w:rFonts w:ascii="Arial" w:hAnsi="Arial"/>
          <w:color w:val="000000"/>
          <w:lang w:val="mn-MN"/>
        </w:rPr>
        <w:t>.1.1.улсын болон орон нутгийн төсөв</w:t>
      </w:r>
      <w:r>
        <w:rPr>
          <w:rFonts w:ascii="Arial" w:hAnsi="Arial"/>
          <w:color w:val="000000"/>
        </w:rPr>
        <w:t>;</w:t>
      </w:r>
    </w:p>
    <w:p>
      <w:pPr>
        <w:pStyle w:val="style20"/>
        <w:spacing w:after="0" w:before="0" w:line="200" w:lineRule="atLeast"/>
        <w:ind w:hanging="0" w:left="0" w:right="0"/>
        <w:contextualSpacing w:val="false"/>
        <w:jc w:val="both"/>
      </w:pPr>
      <w:r>
        <w:rPr>
          <w:rFonts w:ascii="Arial" w:hAnsi="Arial"/>
          <w:color w:val="000000"/>
        </w:rPr>
        <w:tab/>
        <w:t>21</w:t>
      </w:r>
      <w:r>
        <w:rPr>
          <w:rFonts w:ascii="Arial" w:hAnsi="Arial"/>
          <w:color w:val="000000"/>
          <w:position w:val="14"/>
          <w:sz w:val="19"/>
        </w:rPr>
        <w:t>9</w:t>
      </w:r>
      <w:r>
        <w:rPr>
          <w:rFonts w:ascii="Arial" w:hAnsi="Arial"/>
          <w:color w:val="000000"/>
        </w:rPr>
        <w:t xml:space="preserve">.1.2.дотоодын аж ахуйн нэгжийн </w:t>
      </w:r>
      <w:r>
        <w:rPr>
          <w:rFonts w:ascii="Arial" w:hAnsi="Arial"/>
          <w:color w:val="000000"/>
          <w:lang w:val="mn-MN"/>
        </w:rPr>
        <w:t>хандивын</w:t>
      </w:r>
      <w:r>
        <w:rPr>
          <w:rFonts w:ascii="Arial" w:hAnsi="Arial"/>
          <w:color w:val="000000"/>
        </w:rPr>
        <w:t xml:space="preserve"> хөрөнгө;</w:t>
      </w:r>
    </w:p>
    <w:p>
      <w:pPr>
        <w:pStyle w:val="style20"/>
        <w:spacing w:after="0" w:before="0" w:line="200" w:lineRule="atLeast"/>
        <w:ind w:hanging="0" w:left="0" w:right="0"/>
        <w:contextualSpacing w:val="false"/>
        <w:jc w:val="both"/>
      </w:pPr>
      <w:r>
        <w:rPr>
          <w:rFonts w:ascii="Arial" w:hAnsi="Arial"/>
          <w:color w:val="000000"/>
        </w:rPr>
        <w:tab/>
        <w:t>21</w:t>
      </w:r>
      <w:r>
        <w:rPr>
          <w:rFonts w:ascii="Arial" w:hAnsi="Arial"/>
          <w:color w:val="000000"/>
          <w:position w:val="14"/>
          <w:sz w:val="19"/>
        </w:rPr>
        <w:t>9</w:t>
      </w:r>
      <w:r>
        <w:rPr>
          <w:rFonts w:ascii="Arial" w:hAnsi="Arial"/>
          <w:color w:val="000000"/>
        </w:rPr>
        <w:t xml:space="preserve">.1.3.бусад эх үүсвэр.” </w:t>
      </w:r>
      <w:r>
        <w:rPr>
          <w:rFonts w:ascii="Arial" w:hAnsi="Arial"/>
          <w:color w:val="000000"/>
          <w:lang w:val="mn-MN"/>
        </w:rPr>
        <w:t>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82.5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Улсын Их Хурлын дарга Г.Занданшатар мөн</w:t>
      </w:r>
      <w:r>
        <w:rPr>
          <w:rFonts w:ascii="Arial" w:hAnsi="Arial"/>
          <w:color w:val="000000"/>
          <w:lang w:val="mn-MN"/>
        </w:rPr>
        <w:t xml:space="preserve"> “өргөн нэвтрүүлэг хөгжүүлэх сан” гэж засахыг Төрийн байгуулалтын байнгын хороо, ажлын хэсэгт чиглэл болгов.</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4.</w:t>
      </w:r>
      <w:r>
        <w:rPr>
          <w:rFonts w:ascii="Arial" w:hAnsi="Arial"/>
          <w:color w:val="000000"/>
          <w:lang w:val="en-GB"/>
        </w:rPr>
        <w:t xml:space="preserve">Төслийн 1 дүгээр зүйлийн 2 дахь заалт буюу </w:t>
      </w:r>
      <w:r>
        <w:rPr>
          <w:rFonts w:ascii="Arial" w:hAnsi="Arial"/>
          <w:lang w:val="mn-MN"/>
        </w:rPr>
        <w:t>21</w:t>
      </w:r>
      <w:r>
        <w:rPr>
          <w:rFonts w:ascii="Arial" w:hAnsi="Arial"/>
          <w:position w:val="14"/>
          <w:sz w:val="19"/>
          <w:lang w:val="mn-MN"/>
        </w:rPr>
        <w:t>9</w:t>
      </w:r>
      <w:r>
        <w:rPr>
          <w:rFonts w:ascii="Arial" w:hAnsi="Arial"/>
          <w:lang w:val="mn-MN"/>
        </w:rPr>
        <w:t>.2.1, 21</w:t>
      </w:r>
      <w:r>
        <w:rPr>
          <w:rFonts w:ascii="Arial" w:hAnsi="Arial"/>
          <w:position w:val="14"/>
          <w:sz w:val="19"/>
          <w:lang w:val="mn-MN"/>
        </w:rPr>
        <w:t>9</w:t>
      </w:r>
      <w:r>
        <w:rPr>
          <w:rFonts w:ascii="Arial" w:hAnsi="Arial"/>
          <w:lang w:val="mn-MN"/>
        </w:rPr>
        <w:t>.2.2, 21</w:t>
      </w:r>
      <w:r>
        <w:rPr>
          <w:rFonts w:ascii="Arial" w:hAnsi="Arial"/>
          <w:position w:val="14"/>
          <w:sz w:val="19"/>
          <w:lang w:val="mn-MN"/>
        </w:rPr>
        <w:t>9</w:t>
      </w:r>
      <w:r>
        <w:rPr>
          <w:rFonts w:ascii="Arial" w:hAnsi="Arial"/>
          <w:lang w:val="mn-MN"/>
        </w:rPr>
        <w:t>.2.3 дахь</w:t>
      </w:r>
      <w:r>
        <w:rPr>
          <w:rFonts w:ascii="Arial" w:hAnsi="Arial"/>
          <w:color w:val="000000"/>
        </w:rPr>
        <w:t xml:space="preserve"> </w:t>
      </w:r>
      <w:r>
        <w:rPr>
          <w:rFonts w:ascii="Arial" w:hAnsi="Arial"/>
          <w:color w:val="000000"/>
          <w:lang w:val="en-GB"/>
        </w:rPr>
        <w:t>заалтыг</w:t>
      </w:r>
      <w:r>
        <w:rPr>
          <w:rFonts w:ascii="Arial" w:hAnsi="Arial"/>
          <w:color w:val="000000"/>
        </w:rPr>
        <w:t xml:space="preserve"> </w:t>
      </w:r>
      <w:r>
        <w:rPr>
          <w:rFonts w:ascii="Arial" w:hAnsi="Arial"/>
          <w:color w:val="000000"/>
          <w:lang w:val="en-GB"/>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color w:val="000000"/>
          <w:lang w:val="mn-MN"/>
        </w:rPr>
        <w:t>21</w:t>
      </w:r>
      <w:r>
        <w:rPr>
          <w:rFonts w:ascii="Arial" w:hAnsi="Arial"/>
          <w:color w:val="000000"/>
          <w:position w:val="14"/>
          <w:sz w:val="19"/>
          <w:lang w:val="mn-MN"/>
        </w:rPr>
        <w:t>9</w:t>
      </w:r>
      <w:r>
        <w:rPr>
          <w:rFonts w:ascii="Arial" w:hAnsi="Arial"/>
          <w:color w:val="000000"/>
          <w:lang w:val="mn-MN"/>
        </w:rPr>
        <w:t>.2.1.өргөн нэвтрүүлгийн үйлчилгээг ард иргэдэд алслагдсан, сүлжээ хүрээгүй газарт хүртээмжтэй хүргэх;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lang w:val="mn-MN"/>
        </w:rPr>
        <w:tab/>
        <w:t>21</w:t>
      </w:r>
      <w:r>
        <w:rPr>
          <w:rFonts w:ascii="Arial" w:hAnsi="Arial"/>
          <w:color w:val="000000"/>
          <w:position w:val="14"/>
          <w:sz w:val="19"/>
          <w:lang w:val="mn-MN"/>
        </w:rPr>
        <w:t>9</w:t>
      </w:r>
      <w:r>
        <w:rPr>
          <w:rFonts w:ascii="Arial" w:hAnsi="Arial"/>
          <w:color w:val="000000"/>
          <w:lang w:val="mn-MN"/>
        </w:rPr>
        <w:t>.2.2.үйлдвэрлэхэд өртөг өндөр үндэсний түүх,</w:t>
      </w:r>
      <w:r>
        <w:rPr>
          <w:rFonts w:ascii="Arial" w:hAnsi="Arial"/>
          <w:color w:val="000000"/>
        </w:rPr>
        <w:t xml:space="preserve"> </w:t>
      </w:r>
      <w:r>
        <w:rPr>
          <w:rFonts w:ascii="Arial" w:hAnsi="Arial"/>
          <w:color w:val="000000"/>
          <w:lang w:val="mn-MN"/>
        </w:rPr>
        <w:t>соёл уламжлал, хүүхэд</w:t>
      </w:r>
      <w:r>
        <w:rPr>
          <w:rFonts w:ascii="Arial" w:hAnsi="Arial"/>
          <w:color w:val="000000"/>
        </w:rPr>
        <w:t xml:space="preserve">, </w:t>
      </w:r>
      <w:r>
        <w:rPr>
          <w:rFonts w:ascii="Arial" w:hAnsi="Arial"/>
          <w:color w:val="000000"/>
          <w:lang w:val="mn-MN"/>
        </w:rPr>
        <w:t>танин мэдэхүйн нэвтрүүлэг бэлтгэн хүргэх;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lang w:val="mn-MN"/>
        </w:rPr>
        <w:tab/>
        <w:t>21</w:t>
      </w:r>
      <w:r>
        <w:rPr>
          <w:rFonts w:ascii="Arial" w:hAnsi="Arial"/>
          <w:color w:val="000000"/>
          <w:position w:val="14"/>
          <w:sz w:val="19"/>
          <w:lang w:val="mn-MN"/>
        </w:rPr>
        <w:t>9</w:t>
      </w:r>
      <w:r>
        <w:rPr>
          <w:rFonts w:ascii="Arial" w:hAnsi="Arial"/>
          <w:color w:val="000000"/>
          <w:lang w:val="mn-MN"/>
        </w:rPr>
        <w:t>.2.3.өргөн нэвтрүүлгийн радио, телевизийн бүтээл үйлдвэрлэлийг дэмжих.” гэсэн саналыг дэмжье гэсэн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Style w:val="style17"/>
          <w:rFonts w:ascii="Arial" w:hAnsi="Arial"/>
          <w:b w:val="false"/>
          <w:bCs w:val="false"/>
          <w:i w:val="false"/>
          <w:caps w:val="false"/>
          <w:smallCaps w:val="false"/>
          <w:color w:val="00000A"/>
          <w:lang w:val="mn-MN"/>
        </w:rPr>
        <w:t>Зөвшөөрсөн:</w:t>
        <w:tab/>
        <w:t>33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 xml:space="preserve">  7</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40</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 xml:space="preserve">82.5 хувийн саналаар дэмжигдлээ. </w:t>
      </w:r>
    </w:p>
    <w:p>
      <w:pPr>
        <w:pStyle w:val="style20"/>
        <w:spacing w:after="0" w:before="0" w:line="200" w:lineRule="atLeast"/>
        <w:ind w:hanging="0" w:left="0" w:right="0"/>
        <w:contextualSpacing w:val="false"/>
        <w:jc w:val="both"/>
      </w:pPr>
      <w:r>
        <w:rPr>
          <w:rStyle w:val="style17"/>
          <w:rFonts w:ascii="Arial" w:hAnsi="Arial"/>
          <w:b w:val="false"/>
          <w:bCs w:val="false"/>
          <w:i w:val="false"/>
          <w:caps w:val="false"/>
          <w:smallCaps w:val="false"/>
          <w:color w:val="00000A"/>
          <w:shd w:fill="FFFFFF" w:val="clear"/>
          <w:lang w:val="mn-MN"/>
        </w:rPr>
        <w:tab/>
      </w:r>
    </w:p>
    <w:p>
      <w:pPr>
        <w:pStyle w:val="style20"/>
        <w:spacing w:after="0" w:before="0" w:line="200" w:lineRule="atLeast"/>
        <w:ind w:hanging="0" w:left="0" w:right="0"/>
        <w:contextualSpacing w:val="false"/>
        <w:jc w:val="both"/>
      </w:pPr>
      <w:r>
        <w:rPr>
          <w:rStyle w:val="style17"/>
          <w:rFonts w:ascii="Arial" w:hAnsi="Arial"/>
          <w:b w:val="false"/>
          <w:bCs w:val="false"/>
          <w:i w:val="false"/>
          <w:caps w:val="false"/>
          <w:smallCaps w:val="false"/>
          <w:color w:val="00000A"/>
          <w:shd w:fill="FFFFFF" w:val="clear"/>
          <w:lang w:val="mn-MN"/>
        </w:rPr>
        <w:tab/>
        <w:t xml:space="preserve"> </w:t>
      </w:r>
      <w:r>
        <w:rPr>
          <w:rStyle w:val="style17"/>
          <w:rFonts w:ascii="Arial" w:hAnsi="Arial"/>
          <w:b w:val="false"/>
          <w:bCs w:val="false"/>
          <w:i w:val="false"/>
          <w:iCs w:val="false"/>
          <w:caps w:val="false"/>
          <w:smallCaps w:val="false"/>
          <w:color w:val="00000A"/>
          <w:shd w:fill="FFFFFF" w:val="clear"/>
          <w:lang w:val="mn-MN"/>
        </w:rPr>
        <w:t>Өргөн нэвтрүүлгийн тухай хуулийн төсөл болон хамт өргөн мэдүүлсэн хуулийн төслүүдийг эцсийн хэлэлцүүлэгт бэлтгүүлэхээр Төрийн байгуулалтын байнгын хороонд шилжүүлэв.</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Style w:val="style17"/>
          <w:rFonts w:ascii="Arial" w:hAnsi="Arial"/>
          <w:b w:val="false"/>
          <w:bCs w:val="false"/>
          <w:i w:val="false"/>
          <w:iCs w:val="false"/>
          <w:caps w:val="false"/>
          <w:smallCaps w:val="false"/>
          <w:color w:val="00000A"/>
          <w:shd w:fill="FFFFFF" w:val="clear"/>
          <w:lang w:val="mn-MN"/>
        </w:rPr>
        <w:tab/>
      </w:r>
      <w:r>
        <w:rPr>
          <w:rStyle w:val="style17"/>
          <w:rFonts w:ascii="Arial" w:hAnsi="Arial"/>
          <w:b w:val="false"/>
          <w:bCs w:val="false"/>
          <w:i/>
          <w:iCs/>
          <w:caps w:val="false"/>
          <w:smallCaps w:val="false"/>
          <w:color w:val="00000A"/>
          <w:shd w:fill="FFFFFF" w:val="clear"/>
          <w:lang w:val="mn-MN"/>
        </w:rPr>
        <w:t xml:space="preserve">Уг асуудлыг 13 цаг 45 минутад хэлэлцэж дуусав.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val="false"/>
          <w:bCs w:val="false"/>
          <w:i/>
          <w:shd w:fill="FFFFFF" w:val="clear"/>
          <w:lang w:val="mn-MN"/>
        </w:rPr>
        <w:t>Үдээс өмнөх хуралдаан 2 цаг 28 минут үргэлжилж, 75 гишүүнээс 44 гишүүн ирж, 58.6 хувийн ирцтэйгээр 13 цаг 45 минутад завсарлав.</w:t>
      </w:r>
    </w:p>
    <w:p>
      <w:pPr>
        <w:pStyle w:val="style20"/>
        <w:spacing w:after="0" w:before="0"/>
        <w:ind w:hanging="0" w:left="0" w:right="0"/>
        <w:contextualSpacing w:val="false"/>
      </w:pPr>
      <w:r>
        <w:rPr/>
      </w:r>
    </w:p>
    <w:p>
      <w:pPr>
        <w:pStyle w:val="style20"/>
        <w:spacing w:after="0" w:before="0"/>
        <w:ind w:hanging="0" w:left="0" w:right="0"/>
        <w:contextualSpacing w:val="false"/>
      </w:pPr>
      <w:r>
        <w:rPr>
          <w:rFonts w:ascii="Arial" w:hAnsi="Arial"/>
          <w:i/>
          <w:color w:val="000000"/>
          <w:lang w:val="mn-MN"/>
        </w:rPr>
        <w:tab/>
      </w:r>
      <w:r>
        <w:rPr>
          <w:rFonts w:ascii="Arial" w:hAnsi="Arial"/>
          <w:i/>
          <w:lang w:val="mn-MN"/>
        </w:rPr>
        <w:t>Үдээс хойших хуралдаан 15 цаг</w:t>
      </w:r>
      <w:r>
        <w:rPr>
          <w:rFonts w:ascii="Arial" w:hAnsi="Arial"/>
          <w:i/>
          <w:shd w:fill="FFFFFF" w:val="clear"/>
          <w:lang w:val="mn-MN"/>
        </w:rPr>
        <w:t xml:space="preserve"> 57 минутад эхлэв. </w:t>
      </w:r>
    </w:p>
    <w:p>
      <w:pPr>
        <w:pStyle w:val="style20"/>
        <w:spacing w:after="0" w:before="0"/>
        <w:ind w:hanging="0" w:left="0" w:right="0"/>
        <w:contextualSpacing w:val="false"/>
      </w:pPr>
      <w:r>
        <w:rPr/>
      </w:r>
    </w:p>
    <w:p>
      <w:pPr>
        <w:pStyle w:val="style20"/>
        <w:spacing w:after="0" w:before="0"/>
        <w:ind w:hanging="0" w:left="0" w:right="0"/>
        <w:contextualSpacing w:val="false"/>
      </w:pPr>
      <w:r>
        <w:rPr>
          <w:rFonts w:ascii="Arial" w:hAnsi="Arial"/>
          <w:i/>
          <w:shd w:fill="FFFFFF" w:val="clear"/>
          <w:lang w:val="mn-MN"/>
        </w:rPr>
        <w:tab/>
        <w:t>Хуралдааныг Улсын Их Хурлын дарга Г.Занданшатар даргалав.</w:t>
      </w:r>
    </w:p>
    <w:p>
      <w:pPr>
        <w:pStyle w:val="style20"/>
        <w:spacing w:after="0" w:before="0"/>
        <w:ind w:hanging="0" w:left="0" w:right="0"/>
        <w:contextualSpacing w:val="false"/>
      </w:pPr>
      <w:r>
        <w:rPr/>
      </w:r>
    </w:p>
    <w:p>
      <w:pPr>
        <w:pStyle w:val="style20"/>
        <w:spacing w:after="0" w:before="0"/>
        <w:ind w:hanging="0" w:left="0" w:right="0"/>
        <w:contextualSpacing w:val="false"/>
        <w:jc w:val="both"/>
      </w:pPr>
      <w:r>
        <w:rPr>
          <w:rFonts w:ascii="Arial" w:hAnsi="Arial"/>
          <w:shd w:fill="FFFFFF" w:val="clear"/>
        </w:rPr>
        <w:t xml:space="preserve">            </w:t>
      </w:r>
      <w:r>
        <w:rPr>
          <w:rFonts w:ascii="Arial" w:hAnsi="Arial"/>
          <w:i/>
          <w:shd w:fill="FFFFFF" w:val="clear"/>
          <w:lang w:val="mn-MN"/>
        </w:rPr>
        <w:t>Чөлөөтэй: С.Батболд, Ц.Даваасүрэн, Д.Дамба-Очир, Б.Дэлгэрсайхан, С.Жавхлан, Ж.Мөнхбат, Г.Мөнхцэцэг, Д.Мурат, Н.Оюундарь, Д.Оюунхорол, М.Оюунчимэг, Б.Пүрэвдорж, Б.Саранчимэг, Я.Содбаатар, Д.Сумъяабазар, Ч.Улаан, А.Ундраа, Ч.Хүрэлбаатар, Ц.Цогзолмаа, Д.Цогтбаатар, Н.Цэрэнбат, С.Чинзориг,Б.Энх-Амгалан, Л.Энхболд, Н.Энхболд, Ө.Энхтүвшин, Д.Эрдэнэбат,  Ж.Эрдэнэбат;</w:t>
      </w:r>
    </w:p>
    <w:p>
      <w:pPr>
        <w:pStyle w:val="style20"/>
        <w:spacing w:after="0" w:before="0"/>
        <w:ind w:hanging="0" w:left="0" w:right="0"/>
        <w:contextualSpacing w:val="false"/>
        <w:jc w:val="both"/>
      </w:pPr>
      <w:r>
        <w:rPr>
          <w:rFonts w:ascii="Arial" w:hAnsi="Arial"/>
          <w:i/>
          <w:shd w:fill="FFFFFF" w:val="clear"/>
          <w:lang w:val="mn-MN"/>
        </w:rPr>
        <w:tab/>
        <w:t xml:space="preserve"> Эмнэлгийн чөлөөтэй: Д.Ганболд;</w:t>
      </w:r>
    </w:p>
    <w:p>
      <w:pPr>
        <w:pStyle w:val="style20"/>
        <w:spacing w:after="0" w:before="0"/>
        <w:ind w:hanging="0" w:left="0" w:right="0"/>
        <w:contextualSpacing w:val="false"/>
        <w:jc w:val="both"/>
      </w:pPr>
      <w:r>
        <w:rPr>
          <w:rFonts w:ascii="Arial" w:hAnsi="Arial"/>
          <w:i/>
          <w:shd w:fill="FFFFFF" w:val="clear"/>
          <w:lang w:val="mn-MN"/>
        </w:rPr>
        <w:tab/>
        <w:t>Тасалсан: Ц.Гарамжав, Л.Мөнхбаатар, З.Нарантуяа, Б.Наранхүү, Н.Номтойбаяр,Х.Нямбаатар,Л.Оюун-Эрдэнэ,Г.Солтан,Н.Учрал,Б.Чойжилсүрэн, С.Эрдэнэ;</w:t>
      </w:r>
    </w:p>
    <w:p>
      <w:pPr>
        <w:pStyle w:val="style20"/>
        <w:spacing w:after="0" w:before="0"/>
        <w:ind w:hanging="0" w:left="0" w:right="0"/>
        <w:contextualSpacing w:val="false"/>
        <w:jc w:val="both"/>
      </w:pPr>
      <w:r>
        <w:rPr>
          <w:rFonts w:ascii="Arial" w:hAnsi="Arial"/>
          <w:shd w:fill="FFFFFF" w:val="clear"/>
        </w:rPr>
        <w:t>           </w:t>
      </w:r>
      <w:r>
        <w:rPr>
          <w:rFonts w:ascii="Arial" w:hAnsi="Arial"/>
          <w:i/>
          <w:shd w:fill="FFFFFF" w:val="clear"/>
          <w:lang w:val="mn-MN"/>
        </w:rPr>
        <w:t>Хоцорсон: Б.Бат-Эрдэнэ-30 минут, Л.Болд-50 минут, Д.Тэрбишдагва-1 цаг 10 минут.</w:t>
      </w:r>
    </w:p>
    <w:p>
      <w:pPr>
        <w:pStyle w:val="style20"/>
        <w:spacing w:after="0" w:before="0"/>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i/>
          <w:shd w:fill="FFFFFF" w:val="clear"/>
          <w:lang w:val="mn-MN"/>
        </w:rPr>
        <w:tab/>
      </w:r>
      <w:r>
        <w:rPr>
          <w:rFonts w:ascii="Arial" w:hAnsi="Arial"/>
          <w:b/>
          <w:bCs/>
          <w:i/>
          <w:iCs/>
          <w:shd w:fill="FFFFFF" w:val="clear"/>
          <w:lang w:val="mn-MN"/>
        </w:rPr>
        <w:t>Дөрөв.</w:t>
      </w:r>
      <w:r>
        <w:rPr>
          <w:rFonts w:ascii="Arial" w:hAnsi="Arial"/>
          <w:b w:val="false"/>
          <w:bCs w:val="false"/>
          <w:i/>
          <w:iCs/>
          <w:color w:val="000000"/>
          <w:shd w:fill="FFFFFF" w:val="clear"/>
          <w:lang w:val="mn-MN"/>
        </w:rPr>
        <w:t>“</w:t>
      </w:r>
      <w:r>
        <w:rPr>
          <w:rFonts w:ascii="Arial" w:hAnsi="Arial"/>
          <w:b/>
          <w:bCs w:val="false"/>
          <w:i/>
          <w:color w:val="000000"/>
          <w:lang w:val="mn-MN"/>
        </w:rPr>
        <w:t>Төрөөс мөнгөний бодлогын талаар 2020 онд баримтлах үндсэн чиглэл батлах тухай” Улсын Их Хурлын тогтоолын төсөл</w:t>
      </w:r>
      <w:r>
        <w:rPr>
          <w:rFonts w:ascii="Arial" w:hAnsi="Arial"/>
          <w:b w:val="false"/>
          <w:bCs w:val="false"/>
          <w:color w:val="000000"/>
          <w:lang w:val="mn-MN"/>
        </w:rPr>
        <w:t xml:space="preserve"> </w:t>
      </w:r>
      <w:r>
        <w:rPr>
          <w:rFonts w:ascii="Arial" w:hAnsi="Arial"/>
          <w:b w:val="false"/>
          <w:bCs w:val="false"/>
          <w:i/>
          <w:color w:val="000000"/>
          <w:lang w:val="mn-MN"/>
        </w:rPr>
        <w:t xml:space="preserve">/Монголбанк 2019.09.26-ны өдөр өргөн мэдүүлсэн, </w:t>
      </w:r>
      <w:r>
        <w:rPr>
          <w:rFonts w:ascii="Arial" w:hAnsi="Arial"/>
          <w:b/>
          <w:bCs/>
          <w:i/>
          <w:iCs/>
          <w:color w:val="000000"/>
          <w:shd w:fill="FFFFFF" w:val="clear"/>
          <w:lang w:val="mn-MN"/>
        </w:rPr>
        <w:t>эцсийн хэлэлцүүлэг</w:t>
      </w:r>
      <w:r>
        <w:rPr>
          <w:rFonts w:ascii="Arial" w:hAnsi="Arial"/>
          <w:b w:val="false"/>
          <w:bCs w:val="false"/>
          <w:i/>
          <w:color w:val="000000"/>
          <w:lang w:val="mn-MN"/>
        </w:rPr>
        <w:t xml:space="preserve"> /</w:t>
      </w:r>
    </w:p>
    <w:p>
      <w:pPr>
        <w:pStyle w:val="style20"/>
        <w:spacing w:after="0" w:before="0" w:line="200" w:lineRule="atLeast"/>
        <w:ind w:hanging="0" w:left="0" w:right="0"/>
        <w:contextualSpacing w:val="false"/>
        <w:jc w:val="both"/>
      </w:pPr>
      <w:r>
        <w:rPr/>
      </w:r>
    </w:p>
    <w:p>
      <w:pPr>
        <w:pStyle w:val="style20"/>
        <w:spacing w:after="0" w:before="0" w:line="200" w:lineRule="atLeast"/>
        <w:contextualSpacing w:val="false"/>
        <w:jc w:val="both"/>
      </w:pPr>
      <w:r>
        <w:rPr>
          <w:lang w:val="mn-MN"/>
        </w:rPr>
        <w:tab/>
      </w:r>
      <w:r>
        <w:rPr>
          <w:rFonts w:ascii="Arial" w:hAnsi="Arial"/>
          <w:lang w:val="mn-MN"/>
        </w:rPr>
        <w:t>Хэлэлцэж буй асуудалтай холбогдуулан Монголбанкны Ерөнхийлөгч Б.Лхагвасүрэн, Монголбанкны Нөөцийн удирдлага, санхүүгийн зах зээлийн газрын захирал А.Энхжин нар оролцов.</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Хуралдаанд Улсын Их Хурлын Тамгын газрын Хууль, эрх зүйн хэлтсийн дарга Э.Түвшинжаргал, Эдийн засгийн байнгын хорооны ажлын албаны ахлах зөвлөх Ц.Мөнхбаяр, зөвлөх С.Энхцэцэг, референт Г.Баярмаа нар байлцав.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Төслийг эцсийн хэлэлцүүлэгт бэлтгэсэн талаар Эдийн засгийн байнгын хорооноос гаргасан танилцуулгыг Улсын Их Хурлын гишүүн Ж.Бат-Эрдэнэ танилцуулав.</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Байнгын хорооны танилцуулгатай холбогдуулан Улсын Их Хурлын гишүүн Б.Баттөмөр, Ж.Батзандан нарын тавьсан асуултад Эдийн засгийн байнгын хорооны дарга Ж.Ганбаатар, Монголбанкны Ерөнхийлөгч Б.Лхагвасүрэн, Монголбанкны Нөөцийн удирдлага, санхүүгийн зах зээлийн газрын захирал А.Энхжин нар хариулж, тайлбар хийв.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r>
      <w:r>
        <w:rPr>
          <w:rFonts w:ascii="Arial" w:hAnsi="Arial"/>
          <w:b/>
          <w:bCs/>
          <w:lang w:val="mn-MN"/>
        </w:rPr>
        <w:t>Г.Занданшатар</w:t>
      </w:r>
      <w:r>
        <w:rPr>
          <w:rFonts w:ascii="Arial" w:hAnsi="Arial"/>
          <w:lang w:val="mn-MN"/>
        </w:rPr>
        <w:t>:</w:t>
      </w:r>
      <w:r>
        <w:rPr>
          <w:rFonts w:ascii="Arial" w:hAnsi="Arial"/>
          <w:b w:val="false"/>
          <w:bCs w:val="false"/>
          <w:color w:val="000000"/>
          <w:lang w:val="mn-MN"/>
        </w:rPr>
        <w:t>Байнгын хорооны саналаар “Төрөөс мөнгөний бодлогын талаар 2020 онд баримтлах үндсэн чиглэл батлах тухай” Улсын Их Хурлын тогтоолын төслийг бүхэлд нь батлах санал хураалт явуулъя.</w:t>
      </w:r>
    </w:p>
    <w:p>
      <w:pPr>
        <w:pStyle w:val="style2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Style w:val="style17"/>
          <w:rFonts w:ascii="Arial" w:hAnsi="Arial"/>
          <w:b w:val="false"/>
          <w:bCs w:val="false"/>
          <w:i w:val="false"/>
          <w:caps w:val="false"/>
          <w:smallCaps w:val="false"/>
          <w:color w:val="00000A"/>
          <w:lang w:val="mn-MN"/>
        </w:rPr>
        <w:tab/>
        <w:t>Зөвшөөрсөн:</w:t>
        <w:tab/>
        <w:t>23</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Татгалзсан:</w:t>
        <w:tab/>
        <w:tab/>
        <w:t>18</w:t>
      </w:r>
    </w:p>
    <w:p>
      <w:pPr>
        <w:pStyle w:val="style20"/>
        <w:spacing w:after="0" w:before="0" w:line="200" w:lineRule="atLeast"/>
        <w:ind w:hanging="0" w:left="0" w:right="0"/>
        <w:contextualSpacing w:val="false"/>
      </w:pPr>
      <w:r>
        <w:rPr>
          <w:rStyle w:val="style17"/>
          <w:rFonts w:ascii="Arial" w:hAnsi="Arial"/>
          <w:i w:val="false"/>
          <w:caps w:val="false"/>
          <w:smallCaps w:val="false"/>
          <w:color w:val="00000A"/>
          <w:lang w:val="mn-MN"/>
        </w:rPr>
        <w:tab/>
        <w:t xml:space="preserve">Бүгд: </w:t>
        <w:tab/>
        <w:tab/>
        <w:tab/>
        <w:t>41</w:t>
      </w:r>
    </w:p>
    <w:p>
      <w:pPr>
        <w:pStyle w:val="style20"/>
        <w:spacing w:after="0" w:before="0" w:line="200" w:lineRule="atLeast"/>
        <w:ind w:hanging="0" w:left="0" w:right="0"/>
        <w:contextualSpacing w:val="false"/>
        <w:jc w:val="both"/>
      </w:pPr>
      <w:r>
        <w:rPr>
          <w:rStyle w:val="style17"/>
          <w:rFonts w:ascii="Arial" w:hAnsi="Arial"/>
          <w:b w:val="false"/>
          <w:bCs w:val="false"/>
          <w:caps w:val="false"/>
          <w:smallCaps w:val="false"/>
          <w:color w:val="00000A"/>
          <w:shd w:fill="FFFFFF" w:val="clear"/>
          <w:lang w:val="mn-MN"/>
        </w:rPr>
        <w:t xml:space="preserve">           </w:t>
      </w:r>
      <w:r>
        <w:rPr>
          <w:rStyle w:val="style17"/>
          <w:rFonts w:ascii="Arial" w:hAnsi="Arial"/>
          <w:b w:val="false"/>
          <w:bCs w:val="false"/>
          <w:i w:val="false"/>
          <w:caps w:val="false"/>
          <w:smallCaps w:val="false"/>
          <w:color w:val="00000A"/>
          <w:shd w:fill="FFFFFF" w:val="clear"/>
          <w:lang w:val="mn-MN"/>
        </w:rPr>
        <w:t>56.1 хувийн саналаар тогтоол батлагдлаа.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tab/>
      </w:r>
      <w:r>
        <w:rPr>
          <w:rFonts w:ascii="Arial" w:hAnsi="Arial"/>
          <w:i/>
          <w:iCs/>
          <w:lang w:val="mn-MN"/>
        </w:rPr>
        <w:t>Уг асуудлыг 16 цаг 23 минутад хэлэлцэж дуусав.</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i/>
          <w:iCs/>
          <w:color w:val="000000"/>
          <w:lang w:val="mn-MN"/>
        </w:rPr>
        <w:t>Тав.Хот, суурины ус хангамж, ариутгах татуургын  ашиглалтын тухай хуульд нэмэлт оруулах тухай хуулийн төсөл /</w:t>
      </w:r>
      <w:r>
        <w:rPr>
          <w:rFonts w:ascii="Arial" w:hAnsi="Arial"/>
          <w:b w:val="false"/>
          <w:bCs w:val="false"/>
          <w:i/>
          <w:iCs/>
          <w:color w:val="000000"/>
          <w:lang w:val="mn-MN"/>
        </w:rPr>
        <w:t>Улсын Их Хурлын гишүүн Ж.Бат-Эрдэнэ нарын 4 гишүүн 2019.11.11-ний өдөр өргөн мэдүүлсэн,</w:t>
      </w:r>
      <w:r>
        <w:rPr>
          <w:rFonts w:ascii="Arial" w:hAnsi="Arial"/>
          <w:b/>
          <w:bCs/>
          <w:i/>
          <w:iCs/>
          <w:color w:val="000000"/>
          <w:lang w:val="mn-MN"/>
        </w:rPr>
        <w:t xml:space="preserve"> хэлэлцэх эсэх/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i/>
          <w:iCs/>
          <w:color w:val="000000"/>
          <w:lang w:val="mn-MN"/>
        </w:rPr>
        <w:tab/>
      </w:r>
      <w:r>
        <w:rPr>
          <w:rFonts w:ascii="Arial" w:hAnsi="Arial"/>
          <w:b w:val="false"/>
          <w:bCs w:val="false"/>
          <w:i w:val="false"/>
          <w:iCs w:val="false"/>
          <w:color w:val="000000"/>
          <w:lang w:val="mn-MN"/>
        </w:rPr>
        <w:t xml:space="preserve">Хэлэлцэж буй асуудалтай холбогдуулан Хот, суурины ус хангамж, ариутгах татуургын ашиглалт үйлчилгээний зохицуулах зөвлөлийн дарга Ж.Батсуурь оролцов.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 xml:space="preserve">Хуралдаанд Улсын Их Хурлын Тамгын газрын Хууль, эрх зүйн хэлтсийн дарга Э.Түвшинжаргал, Эдийн засгийн байнгын хорооны ажлын албаны ахлах зөвлөх Ц.Мөнхбаяр, зөвлөх С.Энхцэцэг, референт Г.Баярмаа нар байлцав. </w:t>
      </w:r>
    </w:p>
    <w:p>
      <w:pPr>
        <w:pStyle w:val="style0"/>
        <w:spacing w:after="0" w:before="0" w:line="200" w:lineRule="atLeast"/>
        <w:ind w:hanging="0" w:left="0" w:right="0"/>
        <w:contextualSpacing w:val="false"/>
        <w:jc w:val="both"/>
      </w:pPr>
      <w:r>
        <w:rPr/>
      </w:r>
    </w:p>
    <w:p>
      <w:pPr>
        <w:pStyle w:val="style20"/>
        <w:spacing w:after="0" w:before="0" w:line="200" w:lineRule="atLeast"/>
        <w:contextualSpacing w:val="false"/>
        <w:jc w:val="both"/>
      </w:pPr>
      <w:r>
        <w:rPr>
          <w:rFonts w:ascii="Arial" w:hAnsi="Arial"/>
          <w:b w:val="false"/>
          <w:bCs w:val="false"/>
          <w:color w:val="000000"/>
          <w:lang w:val="mn-MN"/>
        </w:rPr>
        <w:tab/>
        <w:t xml:space="preserve">Төслийн үзэл баримтлалын талаар илтгэлийг Улсын Их Хурлын гишүүн Ж.Бат-Эрдэнэ, </w:t>
      </w:r>
      <w:r>
        <w:rPr>
          <w:rFonts w:ascii="Arial" w:hAnsi="Arial"/>
          <w:b w:val="false"/>
          <w:color w:val="000000"/>
          <w:shd w:fill="FFFFFF" w:val="clear"/>
          <w:lang w:val="mn-MN"/>
        </w:rPr>
        <w:t>төслийн хэлэлцэх эсэх талаар Эдийн засгийн байнгын хорооноос гаргасан санал, дүгнэлтийг Улсын Их Хурлын гишүүн Б.Ундармаа</w:t>
      </w:r>
      <w:r>
        <w:rPr>
          <w:rFonts w:ascii="Arial" w:hAnsi="Arial"/>
          <w:color w:val="000000"/>
        </w:rPr>
        <w:t xml:space="preserve"> </w:t>
      </w:r>
      <w:r>
        <w:rPr>
          <w:rFonts w:ascii="Arial" w:hAnsi="Arial"/>
          <w:color w:val="000000"/>
          <w:lang w:val="mn-MN"/>
        </w:rPr>
        <w:t xml:space="preserve">нар танилцуулав.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lang w:val="mn-MN"/>
        </w:rPr>
        <w:tab/>
        <w:t xml:space="preserve">Хууль санаачлагчийн илтгэл болон Байнгын хорооны санал, дүгнэлттэй холбогдуулан Улсын Их Хурлын гишүүн Д.Лүндээжанцан, Х.Болорчулуун, А.Сүхбат нарын тавьсан асуултад Улсын Их Хурлын гишүүн Ж.Бат-Эрдэнэ,  </w:t>
      </w:r>
      <w:r>
        <w:rPr>
          <w:rFonts w:ascii="Arial" w:hAnsi="Arial"/>
          <w:b w:val="false"/>
          <w:bCs w:val="false"/>
          <w:i w:val="false"/>
          <w:iCs w:val="false"/>
          <w:color w:val="000000"/>
          <w:lang w:val="mn-MN"/>
        </w:rPr>
        <w:t>Хот, суурины ус хангамж, ариутгах татуургын ашиглалт үйлчилгээний зохицуулах зөвлөлийн дарга Ж.Батсуурь</w:t>
      </w:r>
      <w:r>
        <w:rPr>
          <w:rFonts w:ascii="Arial" w:hAnsi="Arial"/>
          <w:color w:val="000000"/>
          <w:lang w:val="mn-MN"/>
        </w:rPr>
        <w:t xml:space="preserve"> нар хариулж, тайлбар хийв.</w:t>
      </w:r>
      <w:r>
        <w:rPr>
          <w:rFonts w:ascii="Arial" w:hAnsi="Arial"/>
        </w:rPr>
        <w:t xml:space="preserve">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lang w:val="mn-MN"/>
        </w:rPr>
        <w:tab/>
        <w:t xml:space="preserve">Төслийн талаар Улсын Их Хурлын гишүүн О.Баасанхүү, Х.Баделхан, Б.Бат-Эрдэнэ, Ш.Раднаасэд нар үг хэлэв. </w:t>
      </w:r>
    </w:p>
    <w:p>
      <w:pPr>
        <w:pStyle w:val="style20"/>
        <w:spacing w:after="0" w:before="0"/>
        <w:ind w:hanging="0" w:left="0" w:right="0"/>
        <w:contextualSpacing w:val="false"/>
      </w:pPr>
      <w:r>
        <w:rPr>
          <w:rFonts w:ascii="Arial" w:hAnsi="Arial"/>
          <w:color w:val="000000"/>
          <w:shd w:fill="FFFFFF" w:val="clear"/>
        </w:rPr>
        <w:t> </w:t>
      </w:r>
    </w:p>
    <w:p>
      <w:pPr>
        <w:pStyle w:val="style20"/>
        <w:spacing w:after="0" w:before="0"/>
        <w:ind w:hanging="0" w:left="0" w:right="0"/>
        <w:contextualSpacing w:val="false"/>
        <w:jc w:val="both"/>
      </w:pPr>
      <w:r>
        <w:rPr>
          <w:rFonts w:ascii="Arial" w:hAnsi="Arial"/>
          <w:b/>
          <w:lang w:val="mn-MN"/>
        </w:rPr>
        <w:tab/>
        <w:t xml:space="preserve">Г.Занданшатар: </w:t>
      </w:r>
      <w:r>
        <w:rPr>
          <w:rFonts w:ascii="Arial" w:hAnsi="Arial"/>
          <w:lang w:val="mn-MN"/>
        </w:rPr>
        <w:t>Байнгын хорооны саналаар</w:t>
      </w:r>
      <w:r>
        <w:rPr>
          <w:rFonts w:ascii="Arial" w:hAnsi="Arial"/>
          <w:shd w:fill="FFFFFF" w:val="clear"/>
        </w:rPr>
        <w:t xml:space="preserve"> </w:t>
      </w:r>
      <w:r>
        <w:rPr>
          <w:rFonts w:ascii="Arial" w:hAnsi="Arial"/>
          <w:b w:val="false"/>
          <w:bCs w:val="false"/>
          <w:i w:val="false"/>
          <w:iCs w:val="false"/>
          <w:color w:val="000000"/>
          <w:shd w:fill="FFFFFF" w:val="clear"/>
          <w:lang w:val="mn-MN"/>
        </w:rPr>
        <w:t xml:space="preserve">Хот, суурины ус хангамж, ариутгах татуургын  ашиглалтын тухай хуульд нэмэлт оруулах тухай хуулийн </w:t>
      </w:r>
      <w:r>
        <w:rPr>
          <w:rFonts w:ascii="Arial" w:hAnsi="Arial"/>
          <w:lang w:val="mn-MN"/>
        </w:rPr>
        <w:t xml:space="preserve">төслийн үзэл баримтлалыг хэлэлцэх нь зүйтэй гэсэн саналыг дэмжье гэсэн санал хураалт явуулъя. </w:t>
      </w:r>
    </w:p>
    <w:p>
      <w:pPr>
        <w:pStyle w:val="style20"/>
        <w:spacing w:after="0" w:before="0"/>
        <w:ind w:hanging="0" w:left="0" w:right="0"/>
        <w:contextualSpacing w:val="false"/>
      </w:pPr>
      <w:r>
        <w:rPr/>
      </w:r>
    </w:p>
    <w:p>
      <w:pPr>
        <w:pStyle w:val="style20"/>
        <w:spacing w:after="0" w:before="0"/>
        <w:ind w:hanging="0" w:left="0" w:right="0"/>
        <w:contextualSpacing w:val="false"/>
      </w:pPr>
      <w:r>
        <w:rPr>
          <w:rFonts w:ascii="Arial" w:hAnsi="Arial"/>
          <w:color w:val="000000"/>
          <w:lang w:val="mn-MN"/>
        </w:rPr>
        <w:tab/>
        <w:t xml:space="preserve">Зөвшөөрсөн: </w:t>
        <w:tab/>
        <w:t>25</w:t>
      </w:r>
    </w:p>
    <w:p>
      <w:pPr>
        <w:pStyle w:val="style20"/>
        <w:spacing w:after="0" w:before="0"/>
        <w:ind w:hanging="0" w:left="0" w:right="0"/>
        <w:contextualSpacing w:val="false"/>
      </w:pPr>
      <w:r>
        <w:rPr>
          <w:rFonts w:ascii="Arial" w:hAnsi="Arial"/>
          <w:color w:val="000000"/>
          <w:lang w:val="mn-MN"/>
        </w:rPr>
        <w:tab/>
        <w:t>Татгалзсан:</w:t>
        <w:tab/>
        <w:tab/>
        <w:t>15</w:t>
      </w:r>
    </w:p>
    <w:p>
      <w:pPr>
        <w:pStyle w:val="style20"/>
        <w:spacing w:after="0" w:before="0"/>
        <w:ind w:hanging="0" w:left="0" w:right="0"/>
        <w:contextualSpacing w:val="false"/>
      </w:pPr>
      <w:r>
        <w:rPr>
          <w:rFonts w:ascii="Arial" w:hAnsi="Arial"/>
          <w:color w:val="000000"/>
          <w:lang w:val="mn-MN"/>
        </w:rPr>
        <w:tab/>
        <w:t>Бүгд:</w:t>
        <w:tab/>
        <w:tab/>
        <w:tab/>
        <w:t>40</w:t>
      </w:r>
    </w:p>
    <w:p>
      <w:pPr>
        <w:pStyle w:val="style20"/>
        <w:spacing w:after="0" w:before="0"/>
        <w:ind w:hanging="0" w:left="0" w:right="0"/>
        <w:contextualSpacing w:val="false"/>
      </w:pPr>
      <w:r>
        <w:rPr>
          <w:rFonts w:ascii="Arial" w:hAnsi="Arial"/>
          <w:color w:val="000000"/>
          <w:lang w:val="mn-MN"/>
        </w:rPr>
        <w:tab/>
        <w:t>62.5 хувийн саналаар Байнгын хорооны санал дэмжигдлээ.</w:t>
      </w:r>
    </w:p>
    <w:p>
      <w:pPr>
        <w:pStyle w:val="style20"/>
        <w:spacing w:after="0" w:before="0"/>
        <w:ind w:hanging="0" w:left="0" w:right="0"/>
        <w:contextualSpacing w:val="false"/>
      </w:pPr>
      <w:r>
        <w:rPr/>
      </w:r>
    </w:p>
    <w:p>
      <w:pPr>
        <w:pStyle w:val="style20"/>
        <w:spacing w:after="0" w:before="0"/>
        <w:ind w:hanging="0" w:left="0" w:right="0"/>
        <w:contextualSpacing w:val="false"/>
        <w:jc w:val="both"/>
      </w:pPr>
      <w:r>
        <w:rPr>
          <w:rFonts w:ascii="Arial" w:hAnsi="Arial"/>
          <w:color w:val="000000"/>
        </w:rPr>
        <w:tab/>
      </w:r>
      <w:r>
        <w:rPr>
          <w:rFonts w:ascii="Arial" w:hAnsi="Arial"/>
          <w:b w:val="false"/>
          <w:bCs w:val="false"/>
          <w:i w:val="false"/>
          <w:iCs w:val="false"/>
          <w:color w:val="000000"/>
          <w:shd w:fill="FFFFFF" w:val="clear"/>
          <w:lang w:val="mn-MN"/>
        </w:rPr>
        <w:t xml:space="preserve">Хот, суурины ус хангамж, ариутгах татуургын  ашиглалтын тухай хуульд нэмэлт оруулах тухай хуулийн </w:t>
      </w:r>
      <w:r>
        <w:rPr>
          <w:rFonts w:ascii="Arial" w:hAnsi="Arial"/>
          <w:color w:val="000000"/>
          <w:lang w:val="mn-MN"/>
        </w:rPr>
        <w:t xml:space="preserve">төслийн үзэл баримтлалыг  дэмжиж хэлэлцэх нь зүйтэй гэж үзсэн тул анхны хэлэлцүүлэгт бэлтгүүлэхээр Эдийн засгийн  байнгын хороонд шилжүүлэв.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lang w:val="mn-MN"/>
        </w:rPr>
        <w:tab/>
      </w:r>
      <w:r>
        <w:rPr>
          <w:rFonts w:ascii="Arial" w:hAnsi="Arial"/>
          <w:i/>
          <w:iCs/>
          <w:color w:val="000000"/>
          <w:lang w:val="mn-MN"/>
        </w:rPr>
        <w:t xml:space="preserve">Уг асуудлыг 17 цаг 02 минутад хэлэлцэж дуусав. </w:t>
      </w:r>
    </w:p>
    <w:p>
      <w:pPr>
        <w:pStyle w:val="style20"/>
        <w:spacing w:after="0" w:before="0"/>
        <w:ind w:hanging="0" w:left="0" w:right="0"/>
        <w:contextualSpacing w:val="false"/>
      </w:pPr>
      <w:r>
        <w:rPr/>
      </w:r>
    </w:p>
    <w:p>
      <w:pPr>
        <w:pStyle w:val="style0"/>
        <w:spacing w:after="0" w:before="0"/>
        <w:ind w:hanging="0" w:left="0" w:right="0"/>
        <w:contextualSpacing w:val="false"/>
        <w:jc w:val="both"/>
      </w:pPr>
      <w:r>
        <w:rPr>
          <w:rStyle w:val="style18"/>
          <w:rFonts w:ascii="Arial;sans-serif" w:hAnsi="Arial;sans-serif"/>
          <w:i/>
          <w:color w:val="000000"/>
          <w:shd w:fill="FFFFFF" w:val="clear"/>
          <w:lang w:val="mn-MN"/>
        </w:rPr>
        <w:tab/>
        <w:t>Зургаа.</w:t>
      </w:r>
      <w:bookmarkStart w:id="0" w:name="__DdeLink__48611_719886345"/>
      <w:r>
        <w:rPr>
          <w:rStyle w:val="style18"/>
          <w:rFonts w:ascii="Arial;sans-serif" w:hAnsi="Arial;sans-serif"/>
          <w:i/>
          <w:color w:val="000000"/>
          <w:shd w:fill="FFFFFF" w:val="clear"/>
          <w:lang w:val="mn-MN"/>
        </w:rPr>
        <w:t xml:space="preserve">Үндэсний их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төсөл </w:t>
      </w:r>
      <w:r>
        <w:rPr>
          <w:rFonts w:ascii="Arial;sans-serif" w:hAnsi="Arial;sans-serif"/>
          <w:color w:val="333333"/>
          <w:sz w:val="21"/>
          <w:lang w:val="mn-MN"/>
        </w:rPr>
        <w:t>/</w:t>
      </w:r>
      <w:r>
        <w:rPr>
          <w:rFonts w:ascii="Arial;sans-serif" w:hAnsi="Arial;sans-serif"/>
          <w:i/>
          <w:color w:val="333333"/>
          <w:lang w:val="mn-MN"/>
        </w:rPr>
        <w:t xml:space="preserve">Улсын Их Хурлын гишүүн Х.Болорчулуун нарын 3 гишүүн 2019.05.03-ны өдөр өргөн мэдүүлсэн, </w:t>
      </w:r>
      <w:r>
        <w:rPr>
          <w:rFonts w:ascii="Arial;sans-serif" w:hAnsi="Arial;sans-serif"/>
          <w:b/>
          <w:i/>
          <w:color w:val="333333"/>
          <w:lang w:val="mn-MN"/>
        </w:rPr>
        <w:t>хэлэлцэх эсэх</w:t>
      </w:r>
      <w:bookmarkEnd w:id="0"/>
      <w:r>
        <w:rPr>
          <w:rFonts w:ascii="Arial;sans-serif" w:hAnsi="Arial;sans-serif"/>
          <w:color w:val="333333"/>
          <w:lang w:val="mn-MN"/>
        </w:rPr>
        <w:t>/</w:t>
      </w:r>
    </w:p>
    <w:p>
      <w:pPr>
        <w:pStyle w:val="style0"/>
        <w:spacing w:after="0" w:before="0"/>
        <w:ind w:hanging="0" w:left="0" w:right="0"/>
        <w:contextualSpacing w:val="false"/>
        <w:jc w:val="both"/>
      </w:pPr>
      <w:r>
        <w:rPr/>
      </w:r>
    </w:p>
    <w:p>
      <w:pPr>
        <w:pStyle w:val="style20"/>
        <w:spacing w:after="0" w:before="0"/>
        <w:contextualSpacing w:val="false"/>
        <w:jc w:val="both"/>
      </w:pPr>
      <w:r>
        <w:rPr>
          <w:rStyle w:val="style18"/>
          <w:color w:val="000000"/>
          <w:shd w:fill="FFFFFF" w:val="clear"/>
        </w:rPr>
        <w:t> </w:t>
      </w:r>
      <w:r>
        <w:rPr>
          <w:rStyle w:val="style18"/>
          <w:color w:val="00000A"/>
          <w:shd w:fill="FFFFFF" w:val="clear"/>
        </w:rPr>
        <w:t xml:space="preserve">            </w:t>
      </w:r>
      <w:r>
        <w:rPr>
          <w:rStyle w:val="style18"/>
          <w:rFonts w:ascii="Arial;sans-serif" w:hAnsi="Arial;sans-serif"/>
          <w:b w:val="false"/>
          <w:color w:val="00000A"/>
          <w:shd w:fill="FFFFFF" w:val="clear"/>
          <w:lang w:val="mn-MN"/>
        </w:rPr>
        <w:t>Хэлэлцэж буй асуудалтай холбогдуулан Монголын морин спорт, уяачдын холбооны Ерөнхий нарийн бичгийн дарга Ч.Хишигбаатар, мөн холбооны тэргүүлэгч гишүүн Л.Цагаандалай,  Ажлын албаны дарга Б.Батбаатар, зөвлөх А.Баярмагнай нар оролцов.</w:t>
      </w:r>
    </w:p>
    <w:p>
      <w:pPr>
        <w:pStyle w:val="style20"/>
        <w:spacing w:after="0" w:before="0"/>
        <w:contextualSpacing w:val="false"/>
        <w:jc w:val="both"/>
      </w:pPr>
      <w:r>
        <w:rPr/>
      </w:r>
    </w:p>
    <w:p>
      <w:pPr>
        <w:pStyle w:val="style20"/>
        <w:spacing w:after="0" w:before="0"/>
        <w:contextualSpacing w:val="false"/>
        <w:jc w:val="both"/>
      </w:pPr>
      <w:r>
        <w:rPr>
          <w:rStyle w:val="style18"/>
          <w:color w:val="00000A"/>
          <w:shd w:fill="FFFFFF" w:val="clear"/>
        </w:rPr>
        <w:t> </w:t>
      </w:r>
      <w:r>
        <w:rPr>
          <w:rStyle w:val="style18"/>
          <w:color w:val="00000A"/>
          <w:shd w:fill="FFFFFF" w:val="clear"/>
        </w:rPr>
        <w:tab/>
      </w:r>
      <w:r>
        <w:rPr>
          <w:rFonts w:ascii="Arial;sans-serif" w:hAnsi="Arial;sans-serif"/>
          <w:lang w:val="mn-MN"/>
        </w:rPr>
        <w:t xml:space="preserve">Хуралдаанд </w:t>
      </w:r>
      <w:r>
        <w:rPr>
          <w:rFonts w:ascii="Arial" w:hAnsi="Arial"/>
          <w:lang w:val="mn-MN"/>
        </w:rPr>
        <w:t xml:space="preserve">Улсын Их Хурлын Тамгын газрын Хууль, эрх зүйн хэлтсийн дарга Э.Түвшинжаргал, </w:t>
      </w:r>
      <w:r>
        <w:rPr>
          <w:rFonts w:ascii="Arial;sans-serif" w:hAnsi="Arial;sans-serif"/>
          <w:lang w:val="mn-MN"/>
        </w:rPr>
        <w:t xml:space="preserve">Улсын Их Хурлын Төрийн байгуулалтын байнгын хорооны ажлын албаны ахлах зөвлөх Ж.Бямбадулам, зөвлөх Б.Хатантуул, референт Б.Золбоо </w:t>
      </w:r>
      <w:r>
        <w:rPr>
          <w:rStyle w:val="style18"/>
          <w:rFonts w:ascii="Arial;sans-serif" w:hAnsi="Arial;sans-serif"/>
          <w:b w:val="false"/>
          <w:shd w:fill="FFFFFF" w:val="clear"/>
          <w:lang w:val="mn-MN"/>
        </w:rPr>
        <w:t xml:space="preserve">нар байлцав. </w:t>
      </w:r>
    </w:p>
    <w:p>
      <w:pPr>
        <w:pStyle w:val="style20"/>
        <w:spacing w:after="0" w:before="0"/>
        <w:contextualSpacing w:val="false"/>
        <w:jc w:val="both"/>
      </w:pPr>
      <w:r>
        <w:rPr/>
      </w:r>
    </w:p>
    <w:p>
      <w:pPr>
        <w:pStyle w:val="style20"/>
        <w:spacing w:after="0" w:before="0"/>
        <w:contextualSpacing w:val="false"/>
        <w:jc w:val="both"/>
      </w:pPr>
      <w:r>
        <w:rPr>
          <w:rStyle w:val="style18"/>
          <w:color w:val="00000A"/>
          <w:shd w:fill="FFFFFF" w:val="clear"/>
        </w:rPr>
        <w:t> </w:t>
      </w:r>
      <w:r>
        <w:rPr>
          <w:rStyle w:val="style18"/>
          <w:color w:val="00000A"/>
          <w:shd w:fill="FFFFFF" w:val="clear"/>
        </w:rPr>
        <w:tab/>
      </w:r>
      <w:r>
        <w:rPr>
          <w:rStyle w:val="style18"/>
          <w:rFonts w:ascii="Arial" w:hAnsi="Arial"/>
          <w:b w:val="false"/>
          <w:bCs w:val="false"/>
          <w:color w:val="000000"/>
          <w:shd w:fill="FFFFFF" w:val="clear"/>
          <w:lang w:val="mn-MN"/>
        </w:rPr>
        <w:t>Төслийн үзэл баримтлалын талаар илтгэлийг Улсын Их Хурлын гишүүн</w:t>
      </w:r>
      <w:r>
        <w:rPr>
          <w:rStyle w:val="style18"/>
          <w:rFonts w:ascii="Arial;sans-serif" w:hAnsi="Arial;sans-serif"/>
          <w:b w:val="false"/>
          <w:color w:val="00000A"/>
          <w:shd w:fill="FFFFFF" w:val="clear"/>
          <w:lang w:val="mn-MN"/>
        </w:rPr>
        <w:t xml:space="preserve"> Х.Болорчулуун, </w:t>
      </w:r>
      <w:r>
        <w:rPr>
          <w:rFonts w:ascii="Arial" w:hAnsi="Arial"/>
          <w:b w:val="false"/>
          <w:color w:val="000000"/>
          <w:shd w:fill="FFFFFF" w:val="clear"/>
          <w:lang w:val="mn-MN"/>
        </w:rPr>
        <w:t>төслийн хэлэлцэх эсэх талаар Төрийн байгуулалтын байнгын хорооноос гаргасан санал, дүгнэлтийг Улсын Их Хурлын гишүүн О.Баасанхүү</w:t>
      </w:r>
      <w:r>
        <w:rPr>
          <w:rFonts w:ascii="Arial" w:hAnsi="Arial"/>
          <w:color w:val="000000"/>
        </w:rPr>
        <w:t xml:space="preserve"> </w:t>
      </w:r>
      <w:r>
        <w:rPr>
          <w:rFonts w:ascii="Arial" w:hAnsi="Arial"/>
          <w:color w:val="000000"/>
          <w:lang w:val="mn-MN"/>
        </w:rPr>
        <w:t xml:space="preserve">нар танилцуулав.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lang w:val="mn-MN"/>
        </w:rPr>
        <w:tab/>
        <w:t xml:space="preserve">Хууль санаачлагчийн илтгэл болон Байнгын хорооны санал, дүгнэлттэй холбогдуулан Улсын Их Хурлын гишүүн О.Баасанхүү, А.Сүхбат, М.Билэгт, Б.Бат-Эрдэнэ нарын тавьсан асуултад Улсын Их Хурлын гишүүн Х.Болорчулуун,  </w:t>
      </w:r>
      <w:r>
        <w:rPr>
          <w:rStyle w:val="style18"/>
          <w:rFonts w:ascii="Arial;sans-serif" w:hAnsi="Arial;sans-serif"/>
          <w:b w:val="false"/>
          <w:color w:val="00000A"/>
          <w:shd w:fill="FFFFFF" w:val="clear"/>
          <w:lang w:val="mn-MN"/>
        </w:rPr>
        <w:t>Монголын морин спорт, уяачдын холбооны Ерөнхий нарийн бичгийн дарга Ч.Хишигбаатар, Ажлын албаны дарга Б.Батбаатар, зөвлөх А.Баярмагнай</w:t>
      </w:r>
      <w:r>
        <w:rPr>
          <w:rFonts w:ascii="Arial" w:hAnsi="Arial"/>
          <w:color w:val="000000"/>
          <w:lang w:val="mn-MN"/>
        </w:rPr>
        <w:t xml:space="preserve"> нар хариулж, тайлбар хийв.</w:t>
      </w:r>
      <w:r>
        <w:rPr>
          <w:rFonts w:ascii="Arial" w:hAnsi="Arial"/>
        </w:rPr>
        <w:t xml:space="preserve"> </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ascii="Arial" w:hAnsi="Arial"/>
          <w:color w:val="000000"/>
          <w:lang w:val="mn-MN"/>
        </w:rPr>
        <w:tab/>
        <w:t>Төслийн талаар Улсын Их Хурлын гишүүд үг хэлээгүй болно.</w:t>
      </w:r>
    </w:p>
    <w:p>
      <w:pPr>
        <w:pStyle w:val="style20"/>
        <w:spacing w:after="0" w:before="0"/>
        <w:ind w:hanging="0" w:left="0" w:right="0"/>
        <w:contextualSpacing w:val="false"/>
      </w:pPr>
      <w:r>
        <w:rPr>
          <w:rFonts w:ascii="Arial" w:hAnsi="Arial"/>
          <w:color w:val="000000"/>
          <w:shd w:fill="FFFFFF" w:val="clear"/>
        </w:rPr>
        <w:t> </w:t>
      </w:r>
    </w:p>
    <w:p>
      <w:pPr>
        <w:pStyle w:val="style20"/>
        <w:spacing w:after="0" w:before="0"/>
        <w:ind w:hanging="0" w:left="0" w:right="0"/>
        <w:contextualSpacing w:val="false"/>
        <w:jc w:val="both"/>
      </w:pPr>
      <w:r>
        <w:rPr>
          <w:rFonts w:ascii="Arial" w:hAnsi="Arial"/>
          <w:b/>
          <w:lang w:val="mn-MN"/>
        </w:rPr>
        <w:tab/>
        <w:t xml:space="preserve">Г.Занданшатар: </w:t>
      </w:r>
      <w:r>
        <w:rPr>
          <w:rFonts w:ascii="Arial" w:hAnsi="Arial"/>
          <w:lang w:val="mn-MN"/>
        </w:rPr>
        <w:t xml:space="preserve">Байнгын хорооны саналаар </w:t>
      </w:r>
      <w:r>
        <w:rPr>
          <w:rStyle w:val="style18"/>
          <w:rFonts w:ascii="Arial" w:hAnsi="Arial"/>
          <w:b w:val="false"/>
          <w:bCs w:val="false"/>
          <w:i w:val="false"/>
          <w:iCs w:val="false"/>
          <w:color w:val="000000"/>
          <w:shd w:fill="FFFFFF" w:val="clear"/>
          <w:lang w:val="mn-MN"/>
        </w:rPr>
        <w:t xml:space="preserve">Үндэсний их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w:t>
      </w:r>
      <w:r>
        <w:rPr>
          <w:rFonts w:ascii="Arial" w:hAnsi="Arial"/>
          <w:b w:val="false"/>
          <w:bCs w:val="false"/>
          <w:i w:val="false"/>
          <w:iCs w:val="false"/>
          <w:color w:val="000000"/>
          <w:shd w:fill="FFFFFF" w:val="clear"/>
          <w:lang w:val="mn-MN"/>
        </w:rPr>
        <w:t xml:space="preserve"> </w:t>
      </w:r>
      <w:r>
        <w:rPr>
          <w:rFonts w:ascii="Arial" w:hAnsi="Arial"/>
          <w:lang w:val="mn-MN"/>
        </w:rPr>
        <w:t xml:space="preserve">төслийн үзэл баримтлалыг хэлэлцэх нь зүйтэй гэсэн саналыг дэмжье гэсэн санал хураалт явуулъя. </w:t>
      </w:r>
    </w:p>
    <w:p>
      <w:pPr>
        <w:pStyle w:val="style20"/>
        <w:spacing w:after="0" w:before="0"/>
        <w:ind w:hanging="0" w:left="0" w:right="0"/>
        <w:contextualSpacing w:val="false"/>
      </w:pPr>
      <w:r>
        <w:rPr/>
      </w:r>
    </w:p>
    <w:p>
      <w:pPr>
        <w:pStyle w:val="style20"/>
        <w:spacing w:after="0" w:before="0"/>
        <w:ind w:hanging="0" w:left="0" w:right="0"/>
        <w:contextualSpacing w:val="false"/>
      </w:pPr>
      <w:r>
        <w:rPr>
          <w:rFonts w:ascii="Arial" w:hAnsi="Arial"/>
          <w:color w:val="000000"/>
          <w:lang w:val="mn-MN"/>
        </w:rPr>
        <w:tab/>
        <w:t xml:space="preserve">Зөвшөөрсөн: </w:t>
        <w:tab/>
        <w:t>26</w:t>
      </w:r>
    </w:p>
    <w:p>
      <w:pPr>
        <w:pStyle w:val="style20"/>
        <w:spacing w:after="0" w:before="0"/>
        <w:ind w:hanging="0" w:left="0" w:right="0"/>
        <w:contextualSpacing w:val="false"/>
      </w:pPr>
      <w:r>
        <w:rPr>
          <w:rFonts w:ascii="Arial" w:hAnsi="Arial"/>
          <w:color w:val="000000"/>
          <w:lang w:val="mn-MN"/>
        </w:rPr>
        <w:tab/>
        <w:t>Татгалзсан:</w:t>
        <w:tab/>
        <w:tab/>
        <w:t>12</w:t>
      </w:r>
    </w:p>
    <w:p>
      <w:pPr>
        <w:pStyle w:val="style20"/>
        <w:spacing w:after="0" w:before="0"/>
        <w:ind w:hanging="0" w:left="0" w:right="0"/>
        <w:contextualSpacing w:val="false"/>
      </w:pPr>
      <w:r>
        <w:rPr>
          <w:rFonts w:ascii="Arial" w:hAnsi="Arial"/>
          <w:color w:val="000000"/>
          <w:lang w:val="mn-MN"/>
        </w:rPr>
        <w:tab/>
        <w:t>Бүгд:</w:t>
        <w:tab/>
        <w:tab/>
        <w:tab/>
        <w:t>38</w:t>
      </w:r>
    </w:p>
    <w:p>
      <w:pPr>
        <w:pStyle w:val="style20"/>
        <w:spacing w:after="0" w:before="0"/>
        <w:ind w:hanging="0" w:left="0" w:right="0"/>
        <w:contextualSpacing w:val="false"/>
      </w:pPr>
      <w:r>
        <w:rPr>
          <w:rFonts w:ascii="Arial" w:hAnsi="Arial"/>
          <w:color w:val="000000"/>
          <w:lang w:val="mn-MN"/>
        </w:rPr>
        <w:tab/>
        <w:t>68.4 хувийн саналаар Байнгын хорооны санал дэмжигдлээ.</w:t>
      </w:r>
    </w:p>
    <w:p>
      <w:pPr>
        <w:pStyle w:val="style20"/>
        <w:spacing w:after="0" w:before="0"/>
        <w:ind w:hanging="0" w:left="0" w:right="0"/>
        <w:contextualSpacing w:val="false"/>
      </w:pPr>
      <w:r>
        <w:rPr/>
      </w:r>
    </w:p>
    <w:p>
      <w:pPr>
        <w:pStyle w:val="style20"/>
        <w:spacing w:after="0" w:before="0"/>
        <w:ind w:hanging="0" w:left="0" w:right="0"/>
        <w:contextualSpacing w:val="false"/>
        <w:jc w:val="both"/>
      </w:pPr>
      <w:r>
        <w:rPr>
          <w:rFonts w:ascii="Arial" w:hAnsi="Arial"/>
          <w:color w:val="000000"/>
        </w:rPr>
        <w:tab/>
      </w:r>
      <w:r>
        <w:rPr>
          <w:rStyle w:val="style18"/>
          <w:rFonts w:ascii="Arial;sans-serif" w:hAnsi="Arial;sans-serif"/>
          <w:b w:val="false"/>
          <w:bCs w:val="false"/>
          <w:i w:val="false"/>
          <w:iCs w:val="false"/>
          <w:color w:val="000000"/>
          <w:shd w:fill="FFFFFF" w:val="clear"/>
          <w:lang w:val="mn-MN"/>
        </w:rPr>
        <w:t xml:space="preserve">Үндэсний их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w:t>
      </w:r>
      <w:r>
        <w:rPr>
          <w:rFonts w:ascii="Arial" w:hAnsi="Arial"/>
          <w:b w:val="false"/>
          <w:bCs w:val="false"/>
          <w:i w:val="false"/>
          <w:iCs w:val="false"/>
          <w:color w:val="000000"/>
          <w:shd w:fill="FFFFFF" w:val="clear"/>
          <w:lang w:val="mn-MN"/>
        </w:rPr>
        <w:t xml:space="preserve"> </w:t>
      </w:r>
      <w:r>
        <w:rPr>
          <w:rFonts w:ascii="Arial" w:hAnsi="Arial"/>
          <w:b w:val="false"/>
          <w:bCs w:val="false"/>
          <w:i w:val="false"/>
          <w:iCs w:val="false"/>
          <w:color w:val="000000"/>
          <w:lang w:val="mn-MN"/>
        </w:rPr>
        <w:t xml:space="preserve">төслийн үзэл баримтлалыг  дэмжиж хэлэлцэх нь зүйтэй гэж үзсэн тул анхны хэлэлцүүлэгт бэлтгүүлэхээр Төрийн байгуулалтын байнгын хороонд шилжүүлэв. </w:t>
      </w:r>
    </w:p>
    <w:p>
      <w:pPr>
        <w:pStyle w:val="style20"/>
        <w:spacing w:after="0" w:before="0"/>
        <w:ind w:hanging="0" w:left="0" w:right="0"/>
        <w:contextualSpacing w:val="false"/>
        <w:jc w:val="both"/>
      </w:pPr>
      <w:r>
        <w:rPr/>
      </w:r>
    </w:p>
    <w:p>
      <w:pPr>
        <w:pStyle w:val="style20"/>
        <w:spacing w:after="0" w:before="0"/>
        <w:contextualSpacing w:val="false"/>
        <w:jc w:val="both"/>
      </w:pPr>
      <w:r>
        <w:rPr>
          <w:rFonts w:ascii="Arial" w:hAnsi="Arial"/>
          <w:color w:val="000000"/>
          <w:lang w:val="mn-MN"/>
        </w:rPr>
        <w:tab/>
      </w:r>
      <w:r>
        <w:rPr>
          <w:rFonts w:ascii="Arial" w:hAnsi="Arial"/>
          <w:i/>
          <w:iCs/>
          <w:color w:val="000000"/>
          <w:lang w:val="mn-MN"/>
        </w:rPr>
        <w:t xml:space="preserve">Уг асуудлыг 17 цаг 44 минутад хэлэлцэж дуусав. </w:t>
      </w:r>
    </w:p>
    <w:p>
      <w:pPr>
        <w:pStyle w:val="style20"/>
        <w:spacing w:after="0" w:before="0"/>
        <w:contextualSpacing w:val="false"/>
        <w:jc w:val="both"/>
      </w:pPr>
      <w:r>
        <w:rPr/>
      </w:r>
    </w:p>
    <w:p>
      <w:pPr>
        <w:pStyle w:val="style20"/>
        <w:spacing w:after="0" w:before="0"/>
        <w:ind w:hanging="0" w:left="0" w:right="0"/>
        <w:contextualSpacing w:val="false"/>
        <w:jc w:val="both"/>
      </w:pPr>
      <w:r>
        <w:rPr>
          <w:rStyle w:val="style17"/>
          <w:rFonts w:ascii="Arial" w:hAnsi="Arial"/>
          <w:b/>
          <w:shd w:fill="FFFFFF" w:val="clear"/>
          <w:lang w:val="mn-MN"/>
        </w:rPr>
        <w:tab/>
        <w:t xml:space="preserve">Бусад. </w:t>
      </w:r>
      <w:r>
        <w:rPr>
          <w:rStyle w:val="style17"/>
          <w:rFonts w:ascii="Arial" w:hAnsi="Arial"/>
          <w:b w:val="false"/>
          <w:bCs w:val="false"/>
          <w:i w:val="false"/>
          <w:iCs w:val="false"/>
          <w:shd w:fill="FFFFFF" w:val="clear"/>
          <w:lang w:val="mn-MN"/>
        </w:rPr>
        <w:t xml:space="preserve">Улсын Их Хурлын гишүүн Д.Эрдэнэбатын урилгаар Монгол-Оросын хамтарсан З дугаар сургуулийн багш, сурагчид </w:t>
      </w:r>
      <w:r>
        <w:rPr>
          <w:rStyle w:val="style17"/>
          <w:rFonts w:ascii="Arial" w:hAnsi="Arial"/>
          <w:b w:val="false"/>
          <w:bCs w:val="false"/>
          <w:i w:val="false"/>
          <w:caps w:val="false"/>
          <w:smallCaps w:val="false"/>
          <w:shd w:fill="FFFFFF" w:val="clear"/>
          <w:lang w:val="mn-MN"/>
        </w:rPr>
        <w:t>Төрийн ордон, Улсын Их Хурлын чуулганы үйл ажиллагаатай танилцав.</w:t>
      </w:r>
    </w:p>
    <w:p>
      <w:pPr>
        <w:pStyle w:val="style0"/>
        <w:spacing w:after="0" w:before="0"/>
        <w:contextualSpacing w:val="false"/>
        <w:jc w:val="both"/>
      </w:pPr>
      <w:r>
        <w:rPr/>
      </w:r>
    </w:p>
    <w:p>
      <w:pPr>
        <w:pStyle w:val="style20"/>
        <w:spacing w:after="0" w:before="0"/>
        <w:ind w:hanging="0" w:left="0" w:right="0"/>
        <w:contextualSpacing w:val="false"/>
        <w:jc w:val="both"/>
      </w:pPr>
      <w:r>
        <w:rPr>
          <w:rStyle w:val="style17"/>
          <w:rFonts w:ascii="Arial" w:hAnsi="Arial"/>
          <w:i w:val="false"/>
          <w:caps w:val="false"/>
          <w:smallCaps w:val="false"/>
          <w:lang w:val="mn-MN"/>
        </w:rPr>
        <w:tab/>
        <w:t>Чуулганы нэгдсэн хуралдааны зохион байгуулалтыг</w:t>
      </w:r>
      <w:r>
        <w:rPr>
          <w:rStyle w:val="style17"/>
          <w:rFonts w:ascii="Arial" w:hAnsi="Arial"/>
        </w:rPr>
        <w:t xml:space="preserve"> </w:t>
      </w:r>
      <w:r>
        <w:rPr>
          <w:rStyle w:val="style17"/>
          <w:rFonts w:ascii="Arial" w:hAnsi="Arial"/>
          <w:i w:val="false"/>
          <w:caps w:val="false"/>
          <w:smallCaps w:val="false"/>
          <w:lang w:val="mn-MN"/>
        </w:rPr>
        <w:t>Улсын Их Хурлын</w:t>
      </w:r>
      <w:r>
        <w:rPr>
          <w:rStyle w:val="style17"/>
          <w:rFonts w:ascii="Arial" w:hAnsi="Arial"/>
        </w:rPr>
        <w:t xml:space="preserve"> </w:t>
      </w:r>
      <w:r>
        <w:rPr>
          <w:rFonts w:ascii="Arial" w:hAnsi="Arial"/>
          <w:lang w:val="mn-MN"/>
        </w:rPr>
        <w:t xml:space="preserve">Тамгын газрын Хуралдаан зохион байгуулах хэлтсийн дарга З.Нямцогт, мөн хэлтсийн шинжээч Р.Дэлгэрмаа, М.Номиндулам нар хариуцан ажиллав. </w:t>
      </w:r>
    </w:p>
    <w:p>
      <w:pPr>
        <w:pStyle w:val="style20"/>
        <w:spacing w:after="0" w:before="0"/>
        <w:ind w:hanging="0" w:left="0" w:right="0"/>
        <w:contextualSpacing w:val="false"/>
        <w:jc w:val="both"/>
      </w:pPr>
      <w:r>
        <w:rPr>
          <w:rFonts w:ascii="Arial" w:hAnsi="Arial"/>
          <w:i/>
          <w:lang w:val="mn-MN"/>
        </w:rPr>
        <w:tab/>
      </w:r>
    </w:p>
    <w:p>
      <w:pPr>
        <w:pStyle w:val="style20"/>
        <w:spacing w:after="0" w:before="0"/>
        <w:ind w:hanging="0" w:left="0" w:right="0"/>
        <w:contextualSpacing w:val="false"/>
        <w:jc w:val="both"/>
      </w:pPr>
      <w:r>
        <w:rPr>
          <w:rFonts w:ascii="Arial" w:hAnsi="Arial"/>
          <w:i/>
          <w:lang w:val="mn-MN"/>
        </w:rPr>
        <w:tab/>
        <w:t>Хуралдаан 4 цаг 20 минут үргэлжилж, 75 гишүүнээс 40 гишүүн ирж, 48.0 хувийн ирцтэйгээр 17 цаг 44 минутад өндөрлөв.</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rPr>
        <w:t>           </w:t>
      </w:r>
      <w:r>
        <w:rPr>
          <w:rFonts w:ascii="Arial" w:hAnsi="Arial"/>
          <w:b/>
          <w:shd w:fill="FFFFFF" w:val="clear"/>
          <w:lang w:val="mn-MN"/>
        </w:rPr>
        <w:t>Тэмдэглэлтэй танилцсан:</w:t>
      </w:r>
    </w:p>
    <w:p>
      <w:pPr>
        <w:pStyle w:val="style20"/>
        <w:spacing w:after="0" w:before="0"/>
        <w:ind w:hanging="0" w:left="0" w:right="0"/>
        <w:contextualSpacing w:val="false"/>
        <w:jc w:val="both"/>
      </w:pPr>
      <w:r>
        <w:rPr>
          <w:rFonts w:ascii="Arial" w:hAnsi="Arial"/>
          <w:shd w:fill="FFFFFF" w:val="clear"/>
        </w:rPr>
        <w:t xml:space="preserve">           </w:t>
      </w:r>
      <w:r>
        <w:rPr>
          <w:rFonts w:ascii="Arial" w:hAnsi="Arial"/>
          <w:shd w:fill="FFFFFF" w:val="clear"/>
          <w:lang w:val="mn-MN"/>
        </w:rPr>
        <w:t>ЕРӨНХИЙ</w:t>
      </w:r>
      <w:r>
        <w:rPr>
          <w:rFonts w:ascii="Arial" w:hAnsi="Arial"/>
        </w:rPr>
        <w:t xml:space="preserve"> </w:t>
      </w:r>
      <w:r>
        <w:rPr>
          <w:rFonts w:ascii="Arial" w:hAnsi="Arial"/>
          <w:shd w:fill="FFFFFF" w:val="clear"/>
          <w:lang w:val="mn-MN"/>
        </w:rPr>
        <w:t xml:space="preserve">НАРИЙН </w:t>
      </w:r>
    </w:p>
    <w:p>
      <w:pPr>
        <w:pStyle w:val="style20"/>
        <w:spacing w:after="0" w:before="0"/>
        <w:ind w:hanging="0" w:left="0" w:right="0"/>
        <w:contextualSpacing w:val="false"/>
        <w:jc w:val="both"/>
      </w:pPr>
      <w:r>
        <w:rPr>
          <w:rFonts w:ascii="Arial" w:hAnsi="Arial"/>
          <w:shd w:fill="FFFFFF" w:val="clear"/>
          <w:lang w:val="mn-MN"/>
        </w:rPr>
        <w:tab/>
        <w:t>БИЧГИЙН ДАРГА                                                           Л.ӨЛЗИЙСАЙХАН</w:t>
      </w:r>
    </w:p>
    <w:p>
      <w:pPr>
        <w:pStyle w:val="style20"/>
        <w:spacing w:after="0" w:before="0"/>
        <w:ind w:hanging="0" w:left="0" w:right="0"/>
        <w:contextualSpacing w:val="false"/>
        <w:jc w:val="both"/>
      </w:pPr>
      <w:bookmarkStart w:id="1" w:name="__UnoMark__4657_758453275"/>
      <w:bookmarkEnd w:id="1"/>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rPr>
        <w:t> </w:t>
      </w:r>
    </w:p>
    <w:p>
      <w:pPr>
        <w:pStyle w:val="style20"/>
        <w:spacing w:after="0" w:before="0"/>
        <w:ind w:hanging="0" w:left="0" w:right="0"/>
        <w:contextualSpacing w:val="false"/>
        <w:jc w:val="both"/>
      </w:pPr>
      <w:r>
        <w:rPr>
          <w:rFonts w:ascii="Arial" w:hAnsi="Arial"/>
          <w:shd w:fill="FFFFFF" w:val="clear"/>
        </w:rPr>
        <w:t xml:space="preserve">            </w:t>
      </w:r>
      <w:r>
        <w:rPr>
          <w:rFonts w:ascii="Arial" w:hAnsi="Arial"/>
          <w:b/>
          <w:shd w:fill="FFFFFF" w:val="clear"/>
          <w:lang w:val="mn-MN"/>
        </w:rPr>
        <w:t>Тэмдэглэл хөтөлсөн:</w:t>
      </w:r>
    </w:p>
    <w:p>
      <w:pPr>
        <w:pStyle w:val="style20"/>
        <w:spacing w:after="0" w:before="0"/>
        <w:ind w:hanging="0" w:left="0" w:right="0"/>
        <w:contextualSpacing w:val="false"/>
        <w:jc w:val="both"/>
      </w:pPr>
      <w:r>
        <w:rPr>
          <w:rFonts w:ascii="Arial" w:hAnsi="Arial"/>
          <w:shd w:fill="FFFFFF" w:val="clear"/>
        </w:rPr>
        <w:t xml:space="preserve">            </w:t>
      </w:r>
      <w:r>
        <w:rPr>
          <w:rFonts w:ascii="Arial" w:hAnsi="Arial"/>
          <w:shd w:fill="FFFFFF" w:val="clear"/>
          <w:lang w:val="mn-MN"/>
        </w:rPr>
        <w:t xml:space="preserve">ПРОТОКОЛЫН АЛБАНЫ </w:t>
      </w:r>
    </w:p>
    <w:p>
      <w:pPr>
        <w:pStyle w:val="style20"/>
        <w:spacing w:after="0" w:before="0"/>
        <w:ind w:hanging="0" w:left="0" w:right="0"/>
        <w:contextualSpacing w:val="false"/>
        <w:jc w:val="both"/>
      </w:pPr>
      <w:r>
        <w:rPr>
          <w:rFonts w:ascii="Arial" w:hAnsi="Arial"/>
          <w:shd w:fill="FFFFFF" w:val="clear"/>
        </w:rPr>
        <w:t xml:space="preserve">            </w:t>
      </w:r>
      <w:r>
        <w:rPr>
          <w:rFonts w:ascii="Arial" w:hAnsi="Arial"/>
          <w:shd w:fill="FFFFFF" w:val="clear"/>
          <w:lang w:val="mn-MN"/>
        </w:rPr>
        <w:t>ШИНЖЭЭЧ                                                                          Д.ЦЭНДСҮРЭН</w:t>
      </w:r>
    </w:p>
    <w:p>
      <w:pPr>
        <w:pStyle w:val="style20"/>
        <w:spacing w:after="0" w:before="0"/>
        <w:ind w:hanging="0" w:left="0" w:right="0"/>
        <w:contextualSpacing w:val="false"/>
      </w:pPr>
      <w:r>
        <w:rPr>
          <w:rFonts w:ascii="Arial" w:hAnsi="Arial"/>
          <w:shd w:fill="FFFFFF" w:val="clear"/>
        </w:rPr>
        <w:t> </w:t>
      </w:r>
    </w:p>
    <w:p>
      <w:pPr>
        <w:pStyle w:val="style20"/>
        <w:spacing w:after="0" w:before="0"/>
        <w:ind w:hanging="0" w:left="0" w:right="0"/>
        <w:contextualSpacing w:val="false"/>
      </w:pPr>
      <w:r>
        <w:rPr/>
      </w:r>
    </w:p>
    <w:p>
      <w:pPr>
        <w:pStyle w:val="style20"/>
        <w:spacing w:after="0" w:before="0"/>
        <w:ind w:hanging="0" w:left="0" w:right="0"/>
        <w:contextualSpacing w:val="false"/>
      </w:pPr>
      <w:r>
        <w:rPr/>
      </w:r>
    </w:p>
    <w:p>
      <w:pPr>
        <w:pStyle w:val="style20"/>
        <w:spacing w:after="0" w:before="0"/>
        <w:ind w:hanging="0" w:left="0" w:right="0"/>
        <w:contextualSpacing w:val="false"/>
        <w:jc w:val="center"/>
      </w:pPr>
      <w:r>
        <w:rPr>
          <w:rFonts w:ascii="Arial" w:hAnsi="Arial"/>
          <w:b/>
          <w:shd w:fill="FFFFFF" w:val="clear"/>
          <w:lang w:val="mn-MN"/>
        </w:rPr>
        <w:t>УЛСЫН ИХ ХУРЛЫН 2019 ОНЫ НАМРЫН ЭЭЛЖИТ ЧУУЛГАНЫ</w:t>
      </w:r>
    </w:p>
    <w:p>
      <w:pPr>
        <w:pStyle w:val="style20"/>
        <w:spacing w:after="0" w:before="0"/>
        <w:ind w:hanging="0" w:left="0" w:right="0"/>
        <w:contextualSpacing w:val="false"/>
        <w:jc w:val="center"/>
      </w:pPr>
      <w:r>
        <w:rPr>
          <w:rFonts w:ascii="Arial" w:hAnsi="Arial"/>
          <w:b/>
          <w:shd w:fill="FFFFFF" w:val="clear"/>
          <w:lang w:val="mn-MN"/>
        </w:rPr>
        <w:t>12 ДУГААР САРЫН 05-НЫ ӨДӨР /ПҮРЭВ ГАРАГ/-ИЙН</w:t>
      </w:r>
    </w:p>
    <w:p>
      <w:pPr>
        <w:pStyle w:val="style20"/>
        <w:spacing w:after="0" w:before="0"/>
        <w:ind w:hanging="0" w:left="0" w:right="0"/>
        <w:contextualSpacing w:val="false"/>
        <w:jc w:val="center"/>
      </w:pPr>
      <w:r>
        <w:rPr>
          <w:rFonts w:ascii="Arial" w:hAnsi="Arial"/>
          <w:b/>
          <w:shd w:fill="FFFFFF" w:val="clear"/>
          <w:lang w:val="mn-MN"/>
        </w:rPr>
        <w:t>НЭГДСЭН</w:t>
      </w:r>
      <w:r>
        <w:rPr>
          <w:rFonts w:ascii="Arial" w:hAnsi="Arial"/>
        </w:rPr>
        <w:t xml:space="preserve"> </w:t>
      </w:r>
      <w:r>
        <w:rPr>
          <w:rFonts w:ascii="Arial" w:hAnsi="Arial"/>
          <w:b/>
          <w:shd w:fill="FFFFFF" w:val="clear"/>
          <w:lang w:val="mn-MN"/>
        </w:rPr>
        <w:t>ХУРАЛДААНЫ ДЭЛГЭРЭНГҮЙ ТЭМДЭГЛЭЛ</w:t>
      </w:r>
    </w:p>
    <w:p>
      <w:pPr>
        <w:pStyle w:val="style0"/>
        <w:jc w:val="both"/>
      </w:pPr>
      <w:r>
        <w:rPr/>
        <w:tab/>
      </w:r>
    </w:p>
    <w:p>
      <w:pPr>
        <w:pStyle w:val="style0"/>
        <w:jc w:val="both"/>
      </w:pPr>
      <w:r>
        <w:rPr/>
      </w:r>
    </w:p>
    <w:p>
      <w:pPr>
        <w:pStyle w:val="style0"/>
        <w:jc w:val="both"/>
      </w:pPr>
      <w:r>
        <w:rPr>
          <w:rFonts w:ascii="Arial" w:hAnsi="Arial"/>
        </w:rPr>
        <w:tab/>
      </w:r>
      <w:r>
        <w:rPr>
          <w:rFonts w:ascii="Arial" w:hAnsi="Arial"/>
          <w:b/>
          <w:bCs/>
          <w:lang w:val="mn-MN"/>
        </w:rPr>
        <w:t>Г.Занданшатар</w:t>
      </w:r>
      <w:r>
        <w:rPr>
          <w:rFonts w:ascii="Arial" w:hAnsi="Arial"/>
          <w:lang w:val="mn-MN"/>
        </w:rPr>
        <w:t xml:space="preserve">: Улсын Их Хурлын гишүүдийн энэ өдрийн амгаланг айлтгая. </w:t>
      </w:r>
    </w:p>
    <w:p>
      <w:pPr>
        <w:pStyle w:val="style0"/>
        <w:jc w:val="both"/>
      </w:pPr>
      <w:r>
        <w:rPr/>
      </w:r>
    </w:p>
    <w:p>
      <w:pPr>
        <w:pStyle w:val="style0"/>
        <w:jc w:val="both"/>
      </w:pPr>
      <w:r>
        <w:rPr>
          <w:rFonts w:ascii="Arial" w:hAnsi="Arial"/>
          <w:lang w:val="mn-MN"/>
        </w:rPr>
        <w:tab/>
        <w:t xml:space="preserve">Гишүүдийн ирцийг танилцуулна. Улсын Их Хурлын томилолтоор гадаадад ажиллаж байгаа 4 гишүүн хууль судлах ажлаар, Засгийн газрын томилолттой олон улсын байгууллагын шугамаар 14 гишүүн гадаадад томилолттой байна. Орон нутагт 7 гишүүн ажиллаж байна. Олон улсын эмэгтэйчүүдийн хурал зөвлөгөөний ажилд 2 гишүүн оролцож байна. Ингээд өнөөдөр 26 гишүүн өвчтэй, чөлөөтэй байна. </w:t>
      </w:r>
    </w:p>
    <w:p>
      <w:pPr>
        <w:pStyle w:val="style0"/>
        <w:jc w:val="both"/>
      </w:pPr>
      <w:r>
        <w:rPr/>
      </w:r>
    </w:p>
    <w:p>
      <w:pPr>
        <w:pStyle w:val="style0"/>
        <w:jc w:val="both"/>
      </w:pPr>
      <w:r>
        <w:rPr>
          <w:rFonts w:ascii="Arial" w:hAnsi="Arial"/>
          <w:lang w:val="mn-MN"/>
        </w:rPr>
        <w:tab/>
        <w:t>Улсын Их Хурлын 2019 оны намрын ээлжит чуулганы 12 дугаар сарын 5-ны өдрийн хуралдаан нээснийг мэдэгдье, ирц бүрдсэн байна.</w:t>
      </w:r>
    </w:p>
    <w:p>
      <w:pPr>
        <w:pStyle w:val="style0"/>
        <w:jc w:val="both"/>
      </w:pPr>
      <w:r>
        <w:rPr/>
      </w:r>
    </w:p>
    <w:p>
      <w:pPr>
        <w:pStyle w:val="style0"/>
        <w:jc w:val="both"/>
      </w:pPr>
      <w:r>
        <w:rPr>
          <w:rFonts w:ascii="Arial" w:hAnsi="Arial"/>
          <w:lang w:val="mn-MN"/>
        </w:rPr>
        <w:tab/>
        <w:t>Чуулганы нэгдсэн хуралдаанаар хэлэлцэх асуудлыг танилцуулъя.</w:t>
      </w:r>
    </w:p>
    <w:p>
      <w:pPr>
        <w:pStyle w:val="style0"/>
        <w:jc w:val="both"/>
      </w:pPr>
      <w:r>
        <w:rPr>
          <w:rFonts w:ascii="Arial" w:hAnsi="Arial"/>
          <w:lang w:val="mn-MN"/>
        </w:rPr>
        <w:tab/>
      </w:r>
    </w:p>
    <w:p>
      <w:pPr>
        <w:pStyle w:val="style0"/>
        <w:jc w:val="both"/>
      </w:pPr>
      <w:r>
        <w:rPr>
          <w:rFonts w:ascii="Arial" w:hAnsi="Arial"/>
          <w:lang w:val="mn-MN"/>
        </w:rPr>
        <w:tab/>
        <w:t>Нэгд, Орон сууц, гэр хорооллын дундын өмчлөлийн эд хөрөнгө болон сууц өмчлөгчдийн холбооны эрх зүйн байдлын тухай хуулийн шинэчилсэн найруулгын төсөл болон хамт өргөн мэдүүлсэн Сууц өмчлөгчдийн холбооны эрх зүйн байдал, нийтийн зориулалттай орон сууцны байшингийн дундын өмчлөлийн эд хөрөнгийн тухай хууль хүчингүй болсонд тооцох тухай хуулийн төсөл</w:t>
      </w:r>
    </w:p>
    <w:p>
      <w:pPr>
        <w:pStyle w:val="style0"/>
        <w:jc w:val="both"/>
      </w:pPr>
      <w:r>
        <w:rPr/>
      </w:r>
    </w:p>
    <w:p>
      <w:pPr>
        <w:pStyle w:val="style0"/>
        <w:jc w:val="both"/>
      </w:pPr>
      <w:r>
        <w:rPr>
          <w:rFonts w:ascii="Arial" w:hAnsi="Arial"/>
          <w:lang w:val="mn-MN"/>
        </w:rPr>
        <w:tab/>
        <w:t>Хоёрт,Улсын дээд шүүхийн шүүгчийн албан тушаалд нэр дэвшигчийг танилцуулах тухай асуудал</w:t>
      </w:r>
    </w:p>
    <w:p>
      <w:pPr>
        <w:pStyle w:val="style0"/>
        <w:jc w:val="both"/>
      </w:pPr>
      <w:r>
        <w:rPr/>
      </w:r>
    </w:p>
    <w:p>
      <w:pPr>
        <w:pStyle w:val="style0"/>
        <w:jc w:val="both"/>
      </w:pPr>
      <w:r>
        <w:rPr>
          <w:rFonts w:ascii="Arial" w:hAnsi="Arial"/>
          <w:lang w:val="mn-MN"/>
        </w:rPr>
        <w:tab/>
        <w:t>Гуравт,Өргөн нэвтрүүлгийн тухай хуулийн төсөл болон хамт өргөн мэдүүлсэн хуулийн төслүүд</w:t>
      </w:r>
    </w:p>
    <w:p>
      <w:pPr>
        <w:pStyle w:val="style0"/>
        <w:jc w:val="both"/>
      </w:pPr>
      <w:r>
        <w:rPr/>
      </w:r>
    </w:p>
    <w:p>
      <w:pPr>
        <w:pStyle w:val="style0"/>
        <w:jc w:val="both"/>
      </w:pPr>
      <w:r>
        <w:rPr>
          <w:rFonts w:ascii="Arial" w:hAnsi="Arial"/>
          <w:lang w:val="mn-MN"/>
        </w:rPr>
        <w:tab/>
        <w:t xml:space="preserve">Дөрөвт,“Төрөөс мөнгөний бодлогын талаар 2020 онд баримтлах үндсэн чиглэл батлах тухай”  Улсын Их Хурлын тогтоолын төсөл </w:t>
      </w:r>
    </w:p>
    <w:p>
      <w:pPr>
        <w:pStyle w:val="style0"/>
        <w:jc w:val="both"/>
      </w:pPr>
      <w:r>
        <w:rPr/>
      </w:r>
    </w:p>
    <w:p>
      <w:pPr>
        <w:pStyle w:val="style0"/>
        <w:jc w:val="both"/>
      </w:pPr>
      <w:r>
        <w:rPr>
          <w:rFonts w:ascii="Arial" w:hAnsi="Arial"/>
          <w:lang w:val="mn-MN"/>
        </w:rPr>
        <w:tab/>
        <w:t>Тавд,Хот, суурины ус хангамж, ариутгах татуургын  ашиглалтын тухай хуульд нэмэлт оруулах тухай хуулийн төсөл /Улсын Их Хурлын гишүүн Ж.Бат-Эрдэнэ нарын 4 гишүүн өргөн мэдүүлсэн, хэлэлцэх эсэх/</w:t>
      </w:r>
    </w:p>
    <w:p>
      <w:pPr>
        <w:pStyle w:val="style0"/>
        <w:jc w:val="both"/>
      </w:pPr>
      <w:r>
        <w:rPr/>
      </w:r>
    </w:p>
    <w:p>
      <w:pPr>
        <w:pStyle w:val="style0"/>
        <w:jc w:val="both"/>
      </w:pPr>
      <w:r>
        <w:rPr>
          <w:rFonts w:ascii="Arial" w:hAnsi="Arial"/>
          <w:lang w:val="mn-MN"/>
        </w:rPr>
        <w:tab/>
        <w:t>Зургаад,Үндэсний их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төсөл /Улсын Их Хурлын гишүүн Х.Болорчулуун нарын З гишүүн өргөн мэдүүлсэн, хэлэлцэх эсэх/</w:t>
      </w:r>
    </w:p>
    <w:p>
      <w:pPr>
        <w:pStyle w:val="style0"/>
        <w:jc w:val="both"/>
      </w:pPr>
      <w:r>
        <w:rPr/>
      </w:r>
    </w:p>
    <w:p>
      <w:pPr>
        <w:pStyle w:val="style0"/>
        <w:jc w:val="both"/>
      </w:pPr>
      <w:r>
        <w:rPr>
          <w:rFonts w:ascii="Arial" w:hAnsi="Arial"/>
          <w:lang w:val="mn-MN"/>
        </w:rPr>
        <w:tab/>
        <w:t>Хэлэлцэх асуудлын дараалалтай  холбогдуулан саналтай гишүүн байна уу? Хэлэлцэх асуудалтай холбогдуулан Октябрийн Баасанхүү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Би хэлэлцэх асуудалтай холбоотойгоор нэг зүйл хэлэх гэсэн юм. Ирц маш дутмаг байгаа учраас таны энэ хэлэлцүүлэх гэж байгаа асуудлууд чинь эхнээсээ унах гээд байна. Хэдийгээр одоо энэ чуулганд 38 гишүүн байлаа гэж үзэхэд, одоо энд 17 гишүүн байна, 50 хувьд хүрэхгүй байна. Тэгэхээр нэгдүгээрт нь, энэ хэлэлцэх асуудалтай холбогдуулан юу гэж хэлэх вэ гэхээр, одоо нэн яаралтай тэр хүмүүсийг орж иртэл нь бүр энэ хэлэлцэх асуудлуудаа хойшлуулж өгнө үү гэж хэлмээр байна. Ирцээ бүрдүүлж байж ормоор байна. Энэ хэлэлцэх асуудалтай холбоотой асуудал гэж би ойлгож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Хэлэлцэх асуудалтай холбогдуулж гишүүд санал хэлж дууслаа. Малчдын зөвлөгөөн Ардын Их Хурлын том танхимд зөвлөгөөн болж байна, бусад эмэгтэйчүүдийн  арга хэмжээнүүдэд гишүүд оролцож байна. Яг санал хураалтанд орж ирж саналаа өгцгөөнө шүү гэдгийг анхааруулж байна. Ингээд хэлэлцэх асуудалтай холбогдуулж гишүүд үг хэлж дууслаа.</w:t>
      </w:r>
    </w:p>
    <w:p>
      <w:pPr>
        <w:pStyle w:val="style0"/>
        <w:jc w:val="both"/>
      </w:pPr>
      <w:r>
        <w:rPr/>
      </w:r>
    </w:p>
    <w:p>
      <w:pPr>
        <w:pStyle w:val="style0"/>
        <w:jc w:val="both"/>
      </w:pPr>
      <w:r>
        <w:rPr>
          <w:rFonts w:ascii="Arial" w:hAnsi="Arial"/>
          <w:lang w:val="mn-MN"/>
        </w:rPr>
        <w:tab/>
        <w:t>Одоо хэлэлцэх асуудалд оръё.</w:t>
      </w:r>
    </w:p>
    <w:p>
      <w:pPr>
        <w:pStyle w:val="style0"/>
        <w:jc w:val="both"/>
      </w:pPr>
      <w:r>
        <w:rPr/>
      </w:r>
    </w:p>
    <w:p>
      <w:pPr>
        <w:pStyle w:val="style0"/>
        <w:jc w:val="both"/>
      </w:pPr>
      <w:r>
        <w:rPr>
          <w:rFonts w:ascii="Arial" w:hAnsi="Arial"/>
          <w:lang w:val="mn-MN"/>
        </w:rPr>
        <w:tab/>
      </w:r>
      <w:r>
        <w:rPr>
          <w:rFonts w:ascii="Arial" w:hAnsi="Arial"/>
          <w:b/>
          <w:bCs/>
          <w:i/>
          <w:iCs/>
          <w:lang w:val="mn-MN"/>
        </w:rPr>
        <w:t>Нэг. Орон сууц, гэр хорооллын дундын өмчлөлийн эд хөрөнгө болон сууц өмчлөгчдийн холбооны эрх зүйн байдлын тухай хуулийн шинэчилсэн найруулгын төсөл болон хамт өргөн мэдүүлсэн Сууц өмчлөгчдийн холбооны эрх зүйн байдал, нийтийн зориулалттай орон сууцны байшингийн дундын өмчлөлийн эд хөрөнгийн тухай хууль хүчингүй болсонд тооцох тухай хуулийн төслийн хэлэлцэх эсэх асуудлыг үргэлжлүүлэн хэлэлцэнэ.</w:t>
      </w:r>
    </w:p>
    <w:p>
      <w:pPr>
        <w:pStyle w:val="style0"/>
        <w:jc w:val="both"/>
      </w:pPr>
      <w:r>
        <w:rPr/>
      </w:r>
    </w:p>
    <w:p>
      <w:pPr>
        <w:pStyle w:val="style0"/>
        <w:jc w:val="both"/>
      </w:pPr>
      <w:r>
        <w:rPr>
          <w:rFonts w:ascii="Arial" w:hAnsi="Arial"/>
          <w:lang w:val="mn-MN"/>
        </w:rPr>
        <w:tab/>
        <w:t>Гишүүд асуулт асууж, үг хэлж дууссан байгаа.</w:t>
      </w:r>
    </w:p>
    <w:p>
      <w:pPr>
        <w:pStyle w:val="style0"/>
        <w:jc w:val="both"/>
      </w:pPr>
      <w:r>
        <w:rPr/>
      </w:r>
    </w:p>
    <w:p>
      <w:pPr>
        <w:pStyle w:val="style0"/>
        <w:jc w:val="both"/>
      </w:pPr>
      <w:r>
        <w:rPr>
          <w:rFonts w:ascii="Arial" w:hAnsi="Arial"/>
          <w:lang w:val="mn-MN"/>
        </w:rPr>
        <w:tab/>
        <w:t>Байнгын хорооны саналаар Нэгд, Орон сууц, гэр хорооллын дундын өмчлөлийн эд хөрөнгө болон сууц өмчлөгчдийн холбооны эрх зүйн байдлын тухай хуулийн шинэчилсэн найруулгын төсөл болон хамт өргөн мэдүүлсэн Сууц өмчлөгчдийн холбооны эрх зүйн байдал, нийтийн зориулалттай орон сууцны байшингийн дундын өмчлөлийн эд хөрөнгийн тухай хууль хүчингүй болсонд тооцох тухай хуулийн төслийг хэлэлцэх нь зүйтэй гэсэн саналын томьёоллоор санал хураалт явуулъя.</w:t>
      </w:r>
    </w:p>
    <w:p>
      <w:pPr>
        <w:pStyle w:val="style0"/>
        <w:jc w:val="both"/>
      </w:pPr>
      <w:r>
        <w:rPr/>
      </w:r>
    </w:p>
    <w:p>
      <w:pPr>
        <w:pStyle w:val="style0"/>
        <w:jc w:val="both"/>
      </w:pPr>
      <w:r>
        <w:rPr>
          <w:rFonts w:ascii="Arial" w:hAnsi="Arial"/>
          <w:lang w:val="mn-MN"/>
        </w:rPr>
        <w:tab/>
        <w:t>Санал хураалт явуулъя, санал хураалт.</w:t>
      </w:r>
    </w:p>
    <w:p>
      <w:pPr>
        <w:pStyle w:val="style0"/>
        <w:jc w:val="both"/>
      </w:pPr>
      <w:r>
        <w:rPr/>
      </w:r>
    </w:p>
    <w:p>
      <w:pPr>
        <w:pStyle w:val="style0"/>
        <w:jc w:val="both"/>
      </w:pPr>
      <w:r>
        <w:rPr>
          <w:rFonts w:ascii="Arial" w:hAnsi="Arial"/>
          <w:lang w:val="mn-MN"/>
        </w:rPr>
        <w:tab/>
        <w:t xml:space="preserve">Санал хураалтад 38 гишүүн оролцож, 31.6 хувийн саналаар энэ санал дэмжигдсэнгүй. </w:t>
      </w:r>
    </w:p>
    <w:p>
      <w:pPr>
        <w:pStyle w:val="style0"/>
        <w:jc w:val="both"/>
      </w:pPr>
      <w:r>
        <w:rPr/>
      </w:r>
    </w:p>
    <w:p>
      <w:pPr>
        <w:pStyle w:val="style0"/>
        <w:jc w:val="both"/>
      </w:pPr>
      <w:r>
        <w:rPr>
          <w:rFonts w:ascii="Arial" w:hAnsi="Arial"/>
          <w:lang w:val="mn-MN"/>
        </w:rPr>
        <w:tab/>
        <w:t>Хуулийн төслүүдийн хэлэлцэх эсэх асуудал дэмжигдээгүй тул хууль санаачлагчид хуулийн төслийг буцаана.</w:t>
      </w:r>
    </w:p>
    <w:p>
      <w:pPr>
        <w:pStyle w:val="style0"/>
        <w:jc w:val="both"/>
      </w:pPr>
      <w:r>
        <w:rPr/>
      </w:r>
    </w:p>
    <w:p>
      <w:pPr>
        <w:pStyle w:val="style0"/>
        <w:jc w:val="both"/>
      </w:pPr>
      <w:r>
        <w:rPr>
          <w:rFonts w:ascii="Arial" w:hAnsi="Arial"/>
          <w:lang w:val="mn-MN"/>
        </w:rPr>
        <w:tab/>
        <w:t>Хуулийн төсөл буцаах тухай Улсын Их Хурлын тогтоолыг танилцуулъя.</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jc w:val="both"/>
      </w:pPr>
      <w:r>
        <w:rPr/>
      </w:r>
    </w:p>
    <w:p>
      <w:pPr>
        <w:pStyle w:val="style0"/>
        <w:jc w:val="both"/>
      </w:pPr>
      <w:r>
        <w:rPr>
          <w:rFonts w:ascii="Arial" w:hAnsi="Arial"/>
          <w:lang w:val="mn-MN"/>
        </w:rPr>
        <w:tab/>
        <w:t xml:space="preserve">Монгол Улсын Их Хурлын гишүүн С.Эрдэнээс 2019 оны 4 дүгээр сарын 10-ны өдөр Улсын Их Хуралд өргөн мэдүүлсэн Орон сууц, гэр хорооллын дундын өмчлөлийн эд хөрөнгө болон сууц өмчлөгчдийн холбооны эрх зүйн байдлын тухай хуулийн шинэчилсэн найруулгын төсөл болон хамт өргөн мэдүүлсэн Сууц өмчлөгчдийн холбооны эрх зүйн байдал, нийтийн зориулалттай орон сууцны байшингийн дундын өмчлөлийн эд хөрөнгийн тухай хууль хүчингүй болсонд тооцох тухай хуулийн төслүүдийн үзэл баримтлалыг нэгдсэн хуралдаанд оролцсон гишүүдийн олонх хэлэлцэхийг дэмжээгүй тул хуулийн төслүүдийг хууль санаачлагчид буцаасугай. </w:t>
      </w:r>
    </w:p>
    <w:p>
      <w:pPr>
        <w:pStyle w:val="style0"/>
        <w:jc w:val="both"/>
      </w:pPr>
      <w:r>
        <w:rPr/>
      </w:r>
    </w:p>
    <w:p>
      <w:pPr>
        <w:pStyle w:val="style0"/>
        <w:jc w:val="both"/>
      </w:pPr>
      <w:r>
        <w:rPr>
          <w:rFonts w:ascii="Arial" w:hAnsi="Arial"/>
          <w:lang w:val="mn-MN"/>
        </w:rPr>
        <w:tab/>
        <w:t>Тогтоолын төслийн эцсийн найруулга дээр саналтай гишүүн байна уу?</w:t>
      </w:r>
    </w:p>
    <w:p>
      <w:pPr>
        <w:pStyle w:val="style0"/>
        <w:jc w:val="both"/>
      </w:pPr>
      <w:r>
        <w:rPr/>
      </w:r>
    </w:p>
    <w:p>
      <w:pPr>
        <w:pStyle w:val="style0"/>
        <w:jc w:val="both"/>
      </w:pPr>
      <w:r>
        <w:rPr>
          <w:rFonts w:ascii="Arial" w:hAnsi="Arial"/>
          <w:lang w:val="mn-MN"/>
        </w:rPr>
        <w:tab/>
        <w:t xml:space="preserve">Алга байна. Эцсийн найруулга сонссонд тооцлоо. </w:t>
      </w:r>
    </w:p>
    <w:p>
      <w:pPr>
        <w:pStyle w:val="style0"/>
        <w:jc w:val="both"/>
      </w:pPr>
      <w:r>
        <w:rPr/>
      </w:r>
    </w:p>
    <w:p>
      <w:pPr>
        <w:pStyle w:val="style0"/>
        <w:jc w:val="both"/>
      </w:pPr>
      <w:r>
        <w:rPr>
          <w:rFonts w:ascii="Arial" w:hAnsi="Arial"/>
          <w:lang w:val="mn-MN"/>
        </w:rPr>
        <w:tab/>
        <w:t xml:space="preserve">Дараагийн асуудалд орно. </w:t>
      </w:r>
    </w:p>
    <w:p>
      <w:pPr>
        <w:pStyle w:val="style0"/>
        <w:jc w:val="both"/>
      </w:pPr>
      <w:r>
        <w:rPr/>
      </w:r>
    </w:p>
    <w:p>
      <w:pPr>
        <w:pStyle w:val="style0"/>
        <w:jc w:val="both"/>
      </w:pPr>
      <w:r>
        <w:rPr>
          <w:rFonts w:ascii="Arial" w:hAnsi="Arial"/>
          <w:lang w:val="mn-MN"/>
        </w:rPr>
        <w:tab/>
      </w:r>
      <w:r>
        <w:rPr>
          <w:rFonts w:ascii="Arial" w:hAnsi="Arial"/>
          <w:b/>
          <w:bCs/>
          <w:i/>
          <w:iCs/>
          <w:lang w:val="mn-MN"/>
        </w:rPr>
        <w:t>Хоёр.Улсын дээд шүүхийн шүүгчийн албан тушаалд нэр дэвшигчийг танилцуулах тухай асуудлыг хэлэлцэнэ.</w:t>
      </w:r>
    </w:p>
    <w:p>
      <w:pPr>
        <w:pStyle w:val="style0"/>
        <w:jc w:val="both"/>
      </w:pPr>
      <w:r>
        <w:rPr/>
      </w:r>
    </w:p>
    <w:p>
      <w:pPr>
        <w:pStyle w:val="style0"/>
        <w:jc w:val="both"/>
      </w:pPr>
      <w:r>
        <w:rPr>
          <w:rFonts w:ascii="Arial" w:hAnsi="Arial"/>
          <w:lang w:val="mn-MN"/>
        </w:rPr>
        <w:tab/>
        <w:t>Нэр дэвшигчийн талаар Шүүхийн ерөнхий зөвлөлийн дарга Э.Батбаяр танилцуулна. Хууль зүйн байнгын хорооноос гаргасан нэр дэвшигчийн талаарх санал, дүгнэлтийг Улсын Их Хурлын гишүүн Лхагваагийн Мөнхбаатар дараа нь танилцуулна.</w:t>
      </w:r>
    </w:p>
    <w:p>
      <w:pPr>
        <w:pStyle w:val="style0"/>
        <w:jc w:val="both"/>
      </w:pPr>
      <w:r>
        <w:rPr/>
      </w:r>
    </w:p>
    <w:p>
      <w:pPr>
        <w:pStyle w:val="style0"/>
        <w:jc w:val="both"/>
      </w:pPr>
      <w:r>
        <w:rPr>
          <w:rFonts w:ascii="Arial" w:hAnsi="Arial"/>
          <w:lang w:val="mn-MN"/>
        </w:rPr>
        <w:tab/>
        <w:t xml:space="preserve">Ингээд Шүүхийн ерөнхий зөвлөлийн дарга Батбаярыг индэрт урьж байна. </w:t>
      </w:r>
    </w:p>
    <w:p>
      <w:pPr>
        <w:pStyle w:val="style0"/>
        <w:jc w:val="both"/>
      </w:pPr>
      <w:r>
        <w:rPr/>
      </w:r>
    </w:p>
    <w:p>
      <w:pPr>
        <w:pStyle w:val="style0"/>
        <w:jc w:val="both"/>
      </w:pPr>
      <w:r>
        <w:rPr>
          <w:rFonts w:ascii="Arial" w:hAnsi="Arial"/>
          <w:lang w:val="mn-MN"/>
        </w:rPr>
        <w:tab/>
      </w:r>
      <w:r>
        <w:rPr>
          <w:rFonts w:ascii="Arial" w:hAnsi="Arial"/>
          <w:b/>
          <w:bCs/>
          <w:lang w:val="mn-MN"/>
        </w:rPr>
        <w:t>Э.Батбаяр</w:t>
      </w:r>
      <w:r>
        <w:rPr>
          <w:rFonts w:ascii="Arial" w:hAnsi="Arial"/>
          <w:lang w:val="mn-MN"/>
        </w:rPr>
        <w:t>: Монгол Улсын Их Хурлын дарга, эрхэм гишүүд ээ,</w:t>
      </w:r>
    </w:p>
    <w:p>
      <w:pPr>
        <w:pStyle w:val="style0"/>
        <w:jc w:val="both"/>
      </w:pPr>
      <w:r>
        <w:rPr/>
      </w:r>
    </w:p>
    <w:p>
      <w:pPr>
        <w:pStyle w:val="style0"/>
        <w:jc w:val="both"/>
      </w:pPr>
      <w:r>
        <w:rPr>
          <w:rFonts w:ascii="Arial" w:hAnsi="Arial"/>
          <w:lang w:val="mn-MN"/>
        </w:rPr>
        <w:tab/>
        <w:t>Монгол Улсын Үндсэн хуулийн Тавин нэгдүгээр зүйлийн 2, Шүүгчийн эрх зүйн байдлын тухай хуулийн 15 дугаар зүйлийн 15.1 дэх хэсэг, Улсын Их Хурлын чуулганы хуралдааны дэгийн тухай хуулийн 41 дүгээр зүйлийн 41.1, 41.2 дахь хэсэгт заасны дагуу Улсын Дээд шүүхийн шүүгчид нэр дэвшигчийг танилцуулъя.</w:t>
      </w:r>
    </w:p>
    <w:p>
      <w:pPr>
        <w:pStyle w:val="style0"/>
        <w:jc w:val="both"/>
      </w:pPr>
      <w:r>
        <w:rPr/>
      </w:r>
    </w:p>
    <w:p>
      <w:pPr>
        <w:pStyle w:val="style0"/>
        <w:jc w:val="both"/>
      </w:pPr>
      <w:r>
        <w:rPr>
          <w:rFonts w:ascii="Arial" w:hAnsi="Arial"/>
          <w:lang w:val="mn-MN"/>
        </w:rPr>
        <w:tab/>
        <w:t>Нэр дэвшигч Болдын Амарбаясгалан 1974 онд Улаанбаатар хотын Сүхбаатар дүүрэгт төрсөн. 45 настай, эрэгтэй, ам бүл 1.</w:t>
      </w:r>
    </w:p>
    <w:p>
      <w:pPr>
        <w:pStyle w:val="style0"/>
        <w:jc w:val="both"/>
      </w:pPr>
      <w:r>
        <w:rPr/>
      </w:r>
    </w:p>
    <w:p>
      <w:pPr>
        <w:pStyle w:val="style0"/>
        <w:jc w:val="both"/>
      </w:pPr>
      <w:r>
        <w:rPr>
          <w:rFonts w:ascii="Arial" w:hAnsi="Arial"/>
          <w:lang w:val="mn-MN"/>
        </w:rPr>
        <w:tab/>
        <w:t xml:space="preserve">1981-1991 онд Нийслэлийн Баянгол дүүргийн оросын II дунд сургууль, 1991-1995 онд Монгол Улсын Их сургуулийн Хууль зүйн сургууль эрх зүйн баклавар, 1999 онд Батлах хамгаалахын их сургуулийг Хууль зүйн ухааны магистр, 2010 онд Монгол Улсын Их сургуулийн Хууль зүйн сургуульд хууль зүйн ухааны докторын зэргийг тус тус дүүргэсэн байна. Эрх зүйч мэргэжилтэй, хууль зүйн ухааны докторын зэрэгтэй, хуульч цолтой. </w:t>
      </w:r>
    </w:p>
    <w:p>
      <w:pPr>
        <w:pStyle w:val="style0"/>
        <w:jc w:val="both"/>
      </w:pPr>
      <w:r>
        <w:rPr/>
      </w:r>
    </w:p>
    <w:p>
      <w:pPr>
        <w:pStyle w:val="style0"/>
        <w:jc w:val="both"/>
      </w:pPr>
      <w:r>
        <w:rPr>
          <w:rFonts w:ascii="Arial" w:hAnsi="Arial"/>
          <w:lang w:val="mn-MN"/>
        </w:rPr>
        <w:tab/>
        <w:t>1995-1998 онд Монгол Улсын Их сургуулийн Хууль зүйн сургуульд эрдэм шинжилгээний ажилтан, 1998-2007 онд Монгол Улсын Их сургуулийн Хууль зүйн сургуульд багш, 2007-2013 онд Монгол Улсын Их сургуулийн Хууль зүйн сургуульд ахлах багш, 2013-2017 онд Монгол Улсын Их сургуулийн Хууль зүйн сургуулийн Сургалтын албаны дарга, 2017 оноос Монгол Улсын Их сургуулийн Хууль зүйн сургуульд дэд профессор,  1999 оноос Монголын өмгөөлөгчдийн холбооны гишүүн, өмгөөлөгчөөр тус тус ажиллаж байна.</w:t>
      </w:r>
    </w:p>
    <w:p>
      <w:pPr>
        <w:pStyle w:val="style0"/>
        <w:jc w:val="both"/>
      </w:pPr>
      <w:r>
        <w:rPr/>
      </w:r>
    </w:p>
    <w:p>
      <w:pPr>
        <w:pStyle w:val="style0"/>
        <w:jc w:val="both"/>
      </w:pPr>
      <w:r>
        <w:rPr>
          <w:rFonts w:ascii="Arial" w:hAnsi="Arial"/>
          <w:lang w:val="mn-MN"/>
        </w:rPr>
        <w:tab/>
        <w:t>Нэр дэвшигч Амарбаясгалан шүүгчийн сонгон шалгаруулалтын суурь болон тусгай шалгалтад Шүүхийн мэргэшлийн хорооны нэгдсэн үнэлгээгээр 66.52 оноо авсан. Шүүхийн ерөнхий зөвлөлийн болон Монголын хуульчдын холбооны дүгнэлтээр мэргэшил, ур чадвар, нэр хүндийн хувьд Улсын дээд шүүхийн шүүгчээр ажиллах шаардлага хангасан  гэж үзсэн болно.</w:t>
      </w:r>
    </w:p>
    <w:p>
      <w:pPr>
        <w:pStyle w:val="style0"/>
        <w:jc w:val="both"/>
      </w:pPr>
      <w:r>
        <w:rPr/>
      </w:r>
    </w:p>
    <w:p>
      <w:pPr>
        <w:pStyle w:val="style0"/>
        <w:jc w:val="both"/>
      </w:pPr>
      <w:r>
        <w:rPr>
          <w:rFonts w:ascii="Arial" w:hAnsi="Arial"/>
          <w:lang w:val="mn-MN"/>
        </w:rPr>
        <w:tab/>
        <w:t>Улсын Дээд шүүхийн шүүгчийн албан тушаалд нэр дэвшигч Болдын Амарбаясгаланг Монгол Улсын Их Хуралд танилцуулж байна.</w:t>
      </w:r>
    </w:p>
    <w:p>
      <w:pPr>
        <w:pStyle w:val="style0"/>
        <w:jc w:val="both"/>
      </w:pPr>
      <w:r>
        <w:rPr/>
      </w:r>
    </w:p>
    <w:p>
      <w:pPr>
        <w:pStyle w:val="style0"/>
        <w:jc w:val="both"/>
      </w:pPr>
      <w:r>
        <w:rPr>
          <w:rFonts w:ascii="Arial" w:hAnsi="Arial"/>
          <w:lang w:val="mn-MN"/>
        </w:rPr>
        <w:tab/>
        <w:t>Анхаарал хандуулсанд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Батбаяр даргад баярлалаа. Хууль зүйн байнгын хорооны санал, дүгнэлтийг Улсын Их Хурлын гишүүн Лхагваагийн Мөнхбаатар танилцуулна.</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хуулийн 41 дүгээр зүйлийн 41.1 дэх хэсэгт заасны дагуу Улсын дээд шүүхийн шүүгчийн сонгон шалгаруулалтад тэнцсэн нэр дэвшигч Болдын Амарбаясгалангийн танилцуулгыг Шүүхийн ерөнхий зөвлөл 2019 оны 02 дугаар сарын 02-ны өдөр Улсын Их Хуралд ирүүлсэн.</w:t>
      </w:r>
    </w:p>
    <w:p>
      <w:pPr>
        <w:pStyle w:val="style0"/>
        <w:jc w:val="both"/>
      </w:pPr>
      <w:r>
        <w:rPr/>
      </w:r>
    </w:p>
    <w:p>
      <w:pPr>
        <w:pStyle w:val="style0"/>
        <w:jc w:val="both"/>
      </w:pPr>
      <w:r>
        <w:rPr>
          <w:rFonts w:ascii="Arial" w:hAnsi="Arial"/>
          <w:lang w:val="mn-MN"/>
        </w:rPr>
        <w:tab/>
        <w:t>Хууль зүйн байнгын хороо 2019 оны 12 дугаар сарын 04-ний өдрийн хуралдаанаараа Монгол Улсын Их Хурлын чуулганы хуралдааны дэгийн тухай хуулийн 41 дүгээр зүйлд заасан журмын дагуу Улсын дээд шүүхийн шүүгчид нэр дэвшигчийн асуудлыг хэлэлцлээ. Байнгын хорооны хуралдаанд нэр дэвшигчийг Шүүхийн ерөнхий зөвлөлийн дарга Э.Батбаяр танилцууллаа.</w:t>
      </w:r>
    </w:p>
    <w:p>
      <w:pPr>
        <w:pStyle w:val="style0"/>
        <w:jc w:val="both"/>
      </w:pPr>
      <w:r>
        <w:rPr/>
      </w:r>
    </w:p>
    <w:p>
      <w:pPr>
        <w:pStyle w:val="style0"/>
        <w:jc w:val="both"/>
      </w:pPr>
      <w:r>
        <w:rPr>
          <w:rFonts w:ascii="Arial" w:hAnsi="Arial"/>
          <w:lang w:val="mn-MN"/>
        </w:rPr>
        <w:tab/>
        <w:t>Дээрх асуудлыг хэлэлцэх үед Улсын Их Хурлын гишүүн Л.Болд, Ц.Гарамжав, Ц.Нямдорж, О.Батнасан, Ш.Раднаасэд, Х.Нямбаатар, Л.Мөнхбаатар нар Шүүхийн ерөнхий зөвлөлийн дарга болон нэр дэвшигчээс асуулт асууж, Улсын Их Хурлын гишүүн Ц.Нямдорж нэр дэвшигчид хандаж үйл ажиллагаандаа шударга ёсыг дээдлэн ажиллах талаар, Улсын Их Хурлын гишүүн Ш.Раднаасэд, Х.Нямбаатар нар Монгол Улсын Үндсэн хуульд оруулсан нэмэлт, өөрчлөлттэй уялдуулан холбогдох хуульд өөрчлөлт оруулах асуудалд Шүүхийн ерөнхий зөвлөлийг идэвх санаачлагатай ажиллах талаар санал хэлсэн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хуулийн 41 дүгээр зүйлд заасан журмын дагуу Улсын дээд шүүхийн шүүгчид нэр дэвшигч Болдын Амарбаясгаланг Хууль зүйн байнгын хорооны хуралдаанд танилцуулсан болно.</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Шүүхийн ерөнхий зөвлөлийн дарга, Хууль зүйн байнгын хорооны танилцуулга болон нэр дэвшигчээс асуулт асууж, үг хэлэх Улсын Их Хурлын гишүүд байна уу? Болд гишүүнээр тасаллаа. Жалбасүрэнгийн Батзандан гишүүн асуулт асууж, үг хэлнэ.</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Ж.Батзандан</w:t>
      </w:r>
      <w:r>
        <w:rPr>
          <w:rFonts w:ascii="Arial" w:hAnsi="Arial"/>
          <w:lang w:val="mn-MN"/>
        </w:rPr>
        <w:t>: Шүүхийн ерөнхий зөвлөлөөс Амарбаясгаланг Улсын дээд шүүхийн шүүгчээр томилуулахаар оруулж ирж байна. Амарбаясгалан нь Их сургуулийн багш, доктор, профессор цолтой,  хуульд заасан их, дээд сургуульд  10 жил багшлах болзлыг хангасан ийм хуульч хүн байна гэж харж байгаа.</w:t>
      </w:r>
    </w:p>
    <w:p>
      <w:pPr>
        <w:pStyle w:val="style0"/>
        <w:jc w:val="both"/>
      </w:pPr>
      <w:r>
        <w:rPr/>
      </w:r>
    </w:p>
    <w:p>
      <w:pPr>
        <w:pStyle w:val="style0"/>
        <w:jc w:val="both"/>
      </w:pPr>
      <w:r>
        <w:rPr>
          <w:rFonts w:ascii="Arial" w:hAnsi="Arial"/>
          <w:lang w:val="mn-MN"/>
        </w:rPr>
        <w:tab/>
        <w:t xml:space="preserve">Дээд шүүхийн нөхцөл байдлыг би өөрт чинь товчхон хэлье. Монгол Улсын шүүхийн тогтолцоо хямралын байдалд байгаа. Дампуурлын байдалд орсон гэдгийг би шуудхан хэлэхийг хүсэж байна. Дээд шүүх З танхимтай. Иргэний танхимын шүүгчид нь Салхитын мөнгөний ордын хэргийг шийдэх явцдаа авлигын хэрэгт орооцолдоод, олонх нь түдгэлзсэн байгаа. Өөрөөр хэлбэл Дээд шүүх бүрэн бүрэлдэхүүнээрээ ажиллах ямар ч боломжгүй болоод удаж байна. Эрүүгийн танхимын шүүгчид нь Зориг агсны амь насыг хөнөөсөн гэдэг хэргийг шийдвэрлэх явцдаа Содномдаржаа, Чимгээ гэдэг Монгол Улсын хоёр иргэнийг хилс хэрэгт хэлмэгдүүлээд ял өгчихсөн. Үүнийг нь Олон улсын парламентын холбоо, Хүний эрхийн комисс, Монгол Улсын Их Хурлаас байгуулагдсан Түр хороо тогтоочихсон байгаа. Эрүүдэн шүүж, ял тулгуулсан гэдгийг нь тогтоочихсон. Захиргааны танхим дээр нь Эрдэнэтийн 49 хувийг шийдсэн, авлига, албан тушаалын гэмт хэрэгт орооцолдсон, ашиг сонирхлын зөрчилтэй Батсууриас эхлээд олон шүүгч нар байгаа. </w:t>
      </w:r>
    </w:p>
    <w:p>
      <w:pPr>
        <w:pStyle w:val="style0"/>
        <w:jc w:val="both"/>
      </w:pPr>
      <w:r>
        <w:rPr/>
      </w:r>
    </w:p>
    <w:p>
      <w:pPr>
        <w:pStyle w:val="style0"/>
        <w:jc w:val="both"/>
      </w:pPr>
      <w:r>
        <w:rPr>
          <w:rFonts w:ascii="Arial" w:hAnsi="Arial"/>
          <w:lang w:val="mn-MN"/>
        </w:rPr>
        <w:tab/>
        <w:t xml:space="preserve">Өөрөөр хэлбэл Улсын дээд шүүх тэр чигээрээ дампуурлын байдалд, МАНАН-гийн барьцаанд, бүлэглэлийн барьцаанд орчихсон байдалтай байгаа юм. Амарбаясгалан шүүгч амаргүй нөхцөл байдлын дунд очиж ажиллана. Ичсэн хүн, хүн ална гэдэг үг байдаг. Улсын дээд шүүхийнхэн бол ичихдээ хүн алахаас гадна өөрсдийгөө алахад бэлэн байдалтай ийм нөхцөл байдалд байгаа. Содномдаржаа, Чимгээ нарыг шинээр илэрсэн нөхцөл байдлыг харгалзан үзэж, суллах хүсэлтийг, дүгнэлтийг прокуророос тун удахгүй Улсын дээд шүүхэд явуулна. Шинээр илэрсэн нөхцөл байдлын 4 зүйл, заалт Эрүүгийн байцаан шийтгэх хуульд маш тодорхой заасан байгаа. Хожим илэрсэн шинэ нөхцөл байдлыг үндэслэх юм бол ялыг хөнгөрүүлэх, шүүхийн шийдвэрийг хүчингүй болгуулах, шүүх өөр шийдвэр гаргах бүрэн боломжтой нөхцөл, байдлуудыг шинээр илэрсэн нөхцөл байдал гэж үзэж, бүх шүүгчдийн хуралдаанаар өмнө гаргасан шүүхийн шийдвэрүүдийг эргэн харж, мөрдөн байцаалтад буцаадаг, хэргийг сэргээн шалгадаг журам байдаг. </w:t>
      </w:r>
    </w:p>
    <w:p>
      <w:pPr>
        <w:pStyle w:val="style0"/>
        <w:jc w:val="both"/>
      </w:pPr>
      <w:r>
        <w:rPr/>
      </w:r>
    </w:p>
    <w:p>
      <w:pPr>
        <w:pStyle w:val="style0"/>
        <w:jc w:val="both"/>
      </w:pPr>
      <w:r>
        <w:rPr>
          <w:rFonts w:ascii="Arial" w:hAnsi="Arial"/>
          <w:lang w:val="mn-MN"/>
        </w:rPr>
        <w:tab/>
        <w:t>Тэгэхээр Амарбаясгалан шүүгч очиж шүүгчийн өндөр ёс зүй барьж, эх орон, улс орныхоо эрх ашгийг нүднийхээ өмнө нэгдүгээрт тавьж ажиллаарай гэж өөрт чинь захъя. Амаргүй нөхцөл байдал таныг хүлээж байгаа. Дээрээс нь Шүүхийн ерөнхий зөвлөлийн даргаар томилогдсон Батбаярт ч гэсэн эрчимтэй, хүчтэй, шударга ажиллаж, наад шүүхэд бугшсан авлигач, хулгайч шүүгч нараа нэн даруй зайлуулахыг өөрт чинь хариуцлагатайгаар хэлэхийг хүсэж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Батзандан гишүүн үг хэллээ. Отгоогийн Батнасан гишүүн.</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:Баярлалаа. Сая танилцуулгад нэр дэвшигчийг Өмгөөлөгчдийн холбоонд өмгөөлөгчөөр ажиллаж байгаа гээд уншсан. Одоо ажиллаж байгаа юу гэдгийг асууя, нэгдүгээрт.</w:t>
      </w:r>
    </w:p>
    <w:p>
      <w:pPr>
        <w:pStyle w:val="style0"/>
        <w:jc w:val="both"/>
      </w:pPr>
      <w:r>
        <w:rPr/>
      </w:r>
    </w:p>
    <w:p>
      <w:pPr>
        <w:pStyle w:val="style0"/>
        <w:jc w:val="both"/>
      </w:pPr>
      <w:r>
        <w:rPr>
          <w:rFonts w:ascii="Arial" w:hAnsi="Arial"/>
          <w:lang w:val="mn-MN"/>
        </w:rPr>
        <w:tab/>
        <w:t>Хоёрдугаарт, өчигдөр Хууль зүйн байнгын хороон дээр би нэг асуулт асуусан юм. Одоо 11 цаг 34 минут болж байна. Энэ нийгэмд сенсаацтай гэж хэлж болохоор хэргүүдийг шийдэхэд шүүхийн байгууллага шийдэж чадахгүй байна уу? Улс төрчдийн нөлөө ороод байна уу? Прокурорын байгууллага шийдэхгүй байна уу гэдэг дээр хариулт өгөөч ээ гэж. Ер нь иргэд маш их хүлээж байгаа, энэ шударга ёсыг маш их хүсэж байгаа. Тэгэхээр өчигдөр Хууль зүйн байнгын хорооноос хойш та Шүүхийн ерөнхий зөвлөлөөс томилогдсон шүүгч нартайгаа холбогдов уу? Юунаас болдог юм болоо, гишүүн асууж байна гээд. Таны харьяалалд байхгүй байж болно. Гэхдээ та үүнд анхаарал тавих ёстой, Шүүхийн ерөнхий зөвлөлийн дарга Үндсэн хуулийн нэмэлт, өөрчлөлтөөр бүр их эрх мэдэлтэй болж байгаа. Энэ тал дээр та асуусан зүйл байна уу гэдгийг асууя.</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86 дугаар микрофон, Шүүхийн ерөнхий зөвлөлийн дарга Батбаяр хариулна.</w:t>
      </w:r>
    </w:p>
    <w:p>
      <w:pPr>
        <w:pStyle w:val="style0"/>
        <w:jc w:val="both"/>
      </w:pPr>
      <w:r>
        <w:rPr/>
      </w:r>
    </w:p>
    <w:p>
      <w:pPr>
        <w:pStyle w:val="style0"/>
        <w:jc w:val="both"/>
      </w:pPr>
      <w:r>
        <w:rPr>
          <w:rFonts w:ascii="Arial" w:hAnsi="Arial"/>
          <w:lang w:val="mn-MN"/>
        </w:rPr>
        <w:tab/>
      </w:r>
      <w:r>
        <w:rPr>
          <w:rFonts w:ascii="Arial" w:hAnsi="Arial"/>
          <w:b/>
          <w:bCs/>
          <w:lang w:val="mn-MN"/>
        </w:rPr>
        <w:t>Э.Батбаяр</w:t>
      </w:r>
      <w:r>
        <w:rPr>
          <w:rFonts w:ascii="Arial" w:hAnsi="Arial"/>
          <w:lang w:val="mn-MN"/>
        </w:rPr>
        <w:t>: Батнасан гишүүний асуултад хариулъя. Шүүхийн ерөнхий зөвлөлийн чиг үүргийг Үндсэн хуулиар маш тодорхой зааж өгсөн байдаг юм. Шүүн таслах ажиллагаанд оролцохгүйгээр гагцхүү хуульчдаас шүүгчдийг шилж олох, шүүгчийн хараат бус байдлыг хангах, шүүн таслах ажиллагааг хэвийн явуулах нөхцөлөөр хангах үүрэгтэй байгууллага гэж маш тодорхой зааж өгсөн. Тийм болохоор тодорхой хэрэг маргаан шүүн таслах ажиллагааны талаар хариулах нь боломжгүй байна.</w:t>
      </w:r>
    </w:p>
    <w:p>
      <w:pPr>
        <w:pStyle w:val="style0"/>
        <w:jc w:val="both"/>
      </w:pPr>
      <w:r>
        <w:rPr/>
      </w:r>
    </w:p>
    <w:p>
      <w:pPr>
        <w:pStyle w:val="style0"/>
        <w:jc w:val="both"/>
      </w:pPr>
      <w:r>
        <w:rPr>
          <w:rFonts w:ascii="Arial" w:hAnsi="Arial"/>
          <w:lang w:val="mn-MN"/>
        </w:rPr>
        <w:tab/>
        <w:t>Эрүүгийн эрх зүйгээр доктор хамгаалсан судлаачийн хувьд энэ нийгэмд шуугиантай хэргүүдийн явц ямар шалтгаанаар удаад байна вэ гэдэг талд энэ аль аль талдаа байгаа. Өчигдөр Байнгын хорооны хурал дээр би хариулсан. Хуульд ч учир байгаа, хууль шүүхийн байгууллагуудын асуудалд ч бас учир байгаа гэж судлаачийн хувьд хариулахад ийм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Батнасан гишүүн 1 минут тодруулъя.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Яг өнөөдөр энэ хууль шүүхийн байж байгаа үнэн төрх нь энэ байгаа юм. Аливаа асуудлыг шийдэх гэхээр гацаа маягийн юм үүсгэчихдэг. Тэгээд би шийдэхгүй, тэр шийдэхгүй ийм асуудал байна гээд ярьж байдаг. Тийм учраас Батбаяр даргад би юу гэж хэлэх гээд байна вэ гэхээр, 5 сарын 25-наас хэрэгжих Үндсэн хуулийн нэмэлт, өөрчлөлтөөр шүүхтэй холбоотой дагаж гарах материаллаг хууль дээр энэ академик түвшинд сургалт явуулж байсан энэ Дээд шүүхийн шүүгчид нэр дэвших гэж байгаа нэр дэвшигч бас орж ирж байна. Ер нь тал талаасаа анхаарч хууль шүүхийн байгууллагыг цэгцтэй, иргэд хаана очиж асуудлаа шийдүүлж, эцсийн эрх ашгаа хамгаалдаг байх вэ гэвэл шүүх дээр л очно шүү дээ. Энэ ажлыг, энэ байгууллагыг, энэ засаглалыг яг чин шударгаар иргэдийн төлөө ажиллахад боломжтой байх бүх хэлбэрээр нь асуудлыг шийдье гэдэг ийм санал хэлмээр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Батнасан гишүүн үг хэллээ. Одоо Лувсанвандангийн Болд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Баярлалаа. Батзандан гишүүн маш тодорхой хэллээ. Өнөөдөр үнэхээр Монголын ард түмэн маш хэцүү нөхцөл байдалд байна. Төрдөө итгэх итгэл үнэхээр шороон дээр хэвтэж байна. Тэгээд шүүх нь болохоо байхаар аливаа ард түмэн сүйрдэг юм байна. Тэгээд энэ цаг үед, өнөөдөр яг жилийнхээ ой дээрээ шударга ёсны хувьсгал. Хувьгал гэдэг чинь тэгээд үнэхээр олон түмэн талбай дээрээ гараад байр сууриа илэрхийлэхийг хэлдэг. Түүнээс заавал бие биенээ бариад зодолдоод, нүдэлдээд байхыг хэлдэггүй юм. Үнэхээр ард түмэн 1990 он шиг талбай дүүргэсэн. Байр сууриа илэрхийлсэн. Бид талбай дээр санал хураалгасан. Шударга ёс тогтооход юу болохгүй байна вэ гэхэд, шүүх, хуулийн байгууллага болохгүй байна гэдгийг ард түмэн санаа нэгтэйгээр хэлсэн, бүр гаргуулсан. Талбай дүүрэн өргөсөн, нэг ч хүн эсрэг өргөөгүй. Дээд шүүхийн дарга, гишүүдийг өөрчлөх нь зөв үү гэхэд  100 хувь өргөж байна. Прокурор, Авлигатай тэмцэх газар, Үндсэн хуулийн цэц гээд бүх энэ хуулийн байгууллагуудаар нэгбүрчлэн ард түмнээр гар өргүүлсэн.  Тэр гудамжинд, талбай дээр өргөсөн гэж битгий бодоорой, энэ бол Монголын ард түмэн шүү. Одоо ингээд бүтэн жил харж байгаа шүү. Үнэхээр Монгол Улсад энэ шүүх, хуулийн шинэчлэл явагдах нь уу, үгүй юу гэдгийг өнөөдөр харж байгаа.</w:t>
      </w:r>
    </w:p>
    <w:p>
      <w:pPr>
        <w:pStyle w:val="style0"/>
        <w:jc w:val="both"/>
      </w:pPr>
      <w:r>
        <w:rPr/>
      </w:r>
    </w:p>
    <w:p>
      <w:pPr>
        <w:pStyle w:val="style0"/>
        <w:jc w:val="both"/>
      </w:pPr>
      <w:r>
        <w:rPr>
          <w:rFonts w:ascii="Arial" w:hAnsi="Arial"/>
          <w:lang w:val="mn-MN"/>
        </w:rPr>
        <w:tab/>
        <w:t>Шүүхийн ерөнхий зөвлөлийн даргаар Батбаяр гэдэг энэ залуу томилогдсон. Үүнд олон түмэн баяртай байгаа. 10 гаруй жилийн өмнө үнэхээр энэ ард түмэнтэйгээ хамт гудамжинд жагсаж, шударга бусын эсрэг босож, хуульч хүний хувьд гудамжинд жинхэнэ энэ тэмцэлд хошуучлан оролцож явсан ийм хүн өнөөдөр анх удаагаа энэ албан дээр очиж байгаа. Өөрөөр хэлбэл, олон түмний тавьж байгаа энэ шаардлагыг -за яах вэ, энэ гудамжинд хэдэн хүн хашгираа биз ингэж дорд үзэх ямар ч тийм бололцоо байхгүй. Тэгэхээр үүнд маш их олзуурхаж байгаа. Ойрын үед шүүхийн шинэчлэлүүд эрчимтэй явна гэж бодож байгаа. Түрүүн Дээд шүүхийн З танхим гурвуулаа дампуурсныг ярьсан. Дээр нь дөнгөж саяхан Зориг дээд Ерөнхий шүүгч байсан ажлаасаа чөлөөлөгдсөн сураг байгаа. Ингээд энэ мэтчилэнгээр цаашаа шинэчлэл хийгдэхгүй бол үнэхээр Дээд шүүхдээ л Монголын ард түмэн найддаг, эцсийн найдлага тэнд нар шиг гялтайж байхгүй бол үнэхээр бид нар өнөөдөр сүйрлийн нөхцөл байдалд шилжлээ шүү. Ерөөсөө юунд итгэхийн аргагүй боллоо. Дээд шүүх чинь ингээд бизнесээ булаагч гээд шүүхийн нэг шат болчихсон байгаа юм. Та нар аль ч оронд оч, хэзээ Дээд шүүх дээр ийм олон хэрэг шийдэж байлаа? Хэзээ Дээд шүүх зүгээр нэг шат дамжлага болж байлаа? Дээд шүүх дээр хэрэг шийднэ гээг бол үнэхээр бүхэл бүтэн тодорхой хууль эрх зүйг ойлгож тогтоосон ийм л хэргийг шийддэг болохоос биш, өнөөдөр хувь хүний маргааныг шийдэж байна, өнөөдөр энэ өмч хувьчлалын асуудал шийдэж байна. Өнөөдөр эд хөрөнгө хоорондоо булаацалдсан асуудлыг шийдэж байна, хөгийн бүх асуудлыг өнөөдөр Дээд шүүх дээр очиж, тэнд татвараа авч, тэнд авлига авч шийдэж байгаа. Өөрөөр хэлбэл бизнесийн хамгийн сүүлийн шатны зохицуулагч болж хувирсан байгаа юм.</w:t>
      </w:r>
    </w:p>
    <w:p>
      <w:pPr>
        <w:pStyle w:val="style0"/>
        <w:jc w:val="both"/>
      </w:pPr>
      <w:r>
        <w:rPr/>
      </w:r>
    </w:p>
    <w:p>
      <w:pPr>
        <w:pStyle w:val="style0"/>
        <w:jc w:val="both"/>
      </w:pPr>
      <w:r>
        <w:rPr>
          <w:rFonts w:ascii="Arial" w:hAnsi="Arial"/>
          <w:lang w:val="mn-MN"/>
        </w:rPr>
        <w:tab/>
        <w:t>Тэгэхээр энэ нөхцөл байдал өнөөдөр Монгол Улсыг сүйрүүлээд байгаа шүү. Үүнийгээ анхаарах хэрэгтэй байна. Дээр нь хэрэгтэй, хэрэггүй үүрэг маш их авдаг юм билээ. Дөнгөж сая бид нар намаа бүртгүүлэх гээд Дээд шүүхэд хандсан. З0-аад нам байдаг гэсэн, ингэж үнэхээр 1000 хүн цуглаад, Их Хурлаа  хийгээд намаа бүртгүүлж байгаа  ийм нам харагдаагүй. Тэгэхэд манай намыг маш олон сараар гацаасан. Гацааж, гацааж амарч байна гээд өчнөөн шалтгаан хэлээд дараа нь яг асуудлыг хэлэлцэхдээ яг  гэмт хэрэг хийчихсэн юм шиг, шүүх орж ирлээ бос, суу, дуугүй бай, одоо тайлбар өг. Нам байгуулах чинь гэмт хэрэг юм уу, зүгээр л бүртгэх ёстой шүү дээ. Маргаан гарвал тэр шүүх хуралдаанаа хийдэг юм байгаа биз.  Маш буруу практик юм билээ.</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Болд гишүүнд нэмэлт 1 минут өгье.</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Үндсэн хуулийнхаа эрхийг эдлэхэд тэр бол ердийн процесс. Үнэхээр тэр хурлаа хийсэн үү, гишүүнчлэлийг нь шалгадаг юм байгаа биз. Тэгэхэд чинь нэг л гэмт хэрэгтнүүд орж ирсэн юм шиг шүүх процесс явуулдаг юм билээ. Ийм завтай. Нөгөө талд нь бүх иргэдийн хэргүүдийг дээр аваад ирчихсэн, гацаад байна гэж байгаа. Харин үнэхээр нам дотор нь янз бүрийн зөрчил гарах юм бол түүгээр нь мэдээж хэрэг олон шатны шүүх биш, ганцхан Дээд шүүх дээр эцэслэдэг байх гэдэг утгаар энэ намын бүртгэлийг Дээд шүүх дээр өгсөн байх. Гэтэл энэ дээр үнэхээр буруу практик явдаг юм билээ, иргэдийн эрх зөрчигддөг юм билээ, дуртай намаа бүртгэдэг, дургүй намаа бүртгэдэггүй. Энэ дээр үнэхээр маш буруу тийм тогтолцоо байгаа гэдэг нь харагдсан шүү. Тэгээд Дээд шүүхийг шинэчлэх, Монголд төрдөө итгэх итгэлийг бий болгох ийм эцсийн найдварыг нь дахин бий болгох тал дээр та бүхнийг анхаараасай гэж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Болд гишүүн үг хэллээ. Одоо Октябрийн Баасанхүү гишүүн </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xml:space="preserve">: Баярлалаа. Батбаяр аа, би чамайг мэдэж байгаа. Хэнтэй ажилладаг байсан, хэний зөвлөх байсан, хэний туслах байсан. Тэгэхдээ шударга ажиллана шүү. Томилсон хүндээ биш, төрд үнэнч байна гэж итгэж байгаа. Тийм учраас энэ шүүхийн шинэтгэл, ялангуяа тэр Дээд шүүх дээр үүссэн, одоо яг түдгэлзсэн гээд байгаа шүүгч нарын хэн нь эрүүгийн хэрэгтэн болсон юм, хэн нь үнэхээр тэр 17 дотор хэлмэгдсэн юм бэ, одоо үүнийг нэг талдаа бушуу гаргаж олон түмэнд ил болго. </w:t>
      </w:r>
    </w:p>
    <w:p>
      <w:pPr>
        <w:pStyle w:val="style0"/>
        <w:jc w:val="both"/>
      </w:pPr>
      <w:r>
        <w:rPr/>
      </w:r>
    </w:p>
    <w:p>
      <w:pPr>
        <w:pStyle w:val="style0"/>
        <w:jc w:val="both"/>
      </w:pPr>
      <w:r>
        <w:rPr>
          <w:rFonts w:ascii="Arial" w:hAnsi="Arial"/>
          <w:lang w:val="mn-MN"/>
        </w:rPr>
        <w:tab/>
        <w:t>Тухайн үедээ миний мэдэж байгаагаар хамгийн анх манай энэ Болд шүү дээ, Салхитын мөнгөний ордын лиценз өгснөөс хойш явсаар байгаад хүний амь, авлига болоод явсан. Тэгэхээр энэ ашигт малтмалын лиценз гэдэг энэ балиар юм чинь өнөөдөр авлигын, хүний амины эх үүсвэр болж байгаа. Тийм учраас энэ шүүгч нарынхаа араас яв. Тэр 13 шүүгчийн асуудал бас байгаа. Бас л Ерөнхийлөгчид таалагдаагүй гээд л ямар ч шалтгаангүй Цэц дээр очоод ингээд явж байгаа. Тэр 13 дотор зарим нь тэтгэврийн насандаа ч хүрч магадгүй. Орж болохыг нь оруулахын араас хөөцөлдөөрэй гэж хэлмээр байна.</w:t>
      </w:r>
    </w:p>
    <w:p>
      <w:pPr>
        <w:pStyle w:val="style0"/>
        <w:jc w:val="both"/>
      </w:pPr>
      <w:r>
        <w:rPr/>
      </w:r>
    </w:p>
    <w:p>
      <w:pPr>
        <w:pStyle w:val="style0"/>
        <w:jc w:val="both"/>
      </w:pPr>
      <w:r>
        <w:rPr>
          <w:rFonts w:ascii="Arial" w:hAnsi="Arial"/>
          <w:lang w:val="mn-MN"/>
        </w:rPr>
        <w:tab/>
        <w:t>Хоёрдугаарт, Амарбаясгалан гэдэг энэ хүнийг би мэднэ, надад хичээл зааж байсан. Би бол багш гэж хүндэлдэг. Мэдлэгийн хувьд бол ямар ч байсан гологдохгүй байхаа. Туршлага, ажлын хувьд ямар байхыг би хэлж мэдэхгүй. Тэгээд цаг хугацаа таныг харуулах байхаа. Ийм учраас энэ дээр амжилт хүсмээр байна. Тодорхой хэрэг яримааргүй байсан ч гэсэн бас нэг зүйл яримаар байгаа юм. Жишээлбэл, Зоригийн хэрэг гээд балай юм яриад байгаа. Би бол юу гэж бодож байна вэ гэхээр хавирга Мөнхөөгийн охиныг 2 ачтай нь шатааж алсан хэрэг байгаа юм. Хавирга  Мөнхөө ирж уйлсан. Алуурчдыг гаргах гээд байна шүү дээ, хүү минь туслаач. Миний ач, зээг, миний охиныг шатаасан алуурчдыг гаргах гээд байна шүү дээ, яах юм бэ гэж. Хууль зүйн сайд нь шулаг Нямаа гэж манай холын холын хамаатан шахуу хүнийг Нэргүй гэж танилцуулаад хэвлэлийн хурал хийж байсан. Ах нь наашаа, цаашаа явж чадахгүй нь гэсэн. Би Нямбаатар даргатай уулзаад, тэр хавирга Мөнхөө гэдэг хүнийг зардал мөнгийг нь даагаад ч юм уу, авчраад хамт очиж уулзмаар байна. Түр хороонд нэг ч гэсэн зөв хүн байгаа болов уу, түүнийг очоод үзээтэх гэж би хэлж байгаа юм.</w:t>
      </w:r>
    </w:p>
    <w:p>
      <w:pPr>
        <w:pStyle w:val="style0"/>
        <w:jc w:val="both"/>
      </w:pPr>
      <w:r>
        <w:rPr/>
      </w:r>
    </w:p>
    <w:p>
      <w:pPr>
        <w:pStyle w:val="style0"/>
        <w:jc w:val="both"/>
      </w:pPr>
      <w:r>
        <w:rPr>
          <w:rFonts w:ascii="Arial" w:hAnsi="Arial"/>
          <w:lang w:val="mn-MN"/>
        </w:rPr>
        <w:tab/>
        <w:t xml:space="preserve">Тийм учраас өнөөдөр энэ шүүхийн шийдвэрийг ил болгомоор байна. Шүүхийн шийдвэр далд байгаа учраас өнөөдөр нөгөө далд байгаа юмаар хэн дуртай нь ямар нэгэн байдлаар улс төржөөд яваад байна. Тийм  учраас дөнгөж томилогдож байгаа хүний араас бузар муухай  юм яриад яах вэ? Амарбаясгалан шүүгч болох юм бол сайн ажиллаарай, хамгийн гол нь нөлөөлөлд орохгүй шүү, улс төрчдийн нөлөөлөлд орохгүй. Зөвхөн хууль нөлөөлнө шүү, таны дарга бол Монгол Улсын Үндсэн хууль, таны дарга бол энэ Монгол Улсын Их Хурлаас баталсан хуулиуд шүү. Өөр юу ч таны дарга биш, юу ч таны найз биш.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Хишгээгийн Нямбаатар гишүүн асуулт асууна.</w:t>
      </w:r>
    </w:p>
    <w:p>
      <w:pPr>
        <w:pStyle w:val="style0"/>
        <w:jc w:val="both"/>
      </w:pPr>
      <w:r>
        <w:rPr/>
      </w:r>
    </w:p>
    <w:p>
      <w:pPr>
        <w:pStyle w:val="style0"/>
        <w:jc w:val="both"/>
      </w:pPr>
      <w:r>
        <w:rPr>
          <w:rFonts w:ascii="Arial" w:hAnsi="Arial"/>
          <w:lang w:val="mn-MN"/>
        </w:rPr>
        <w:tab/>
      </w:r>
      <w:r>
        <w:rPr>
          <w:rFonts w:ascii="Arial" w:hAnsi="Arial"/>
          <w:b/>
          <w:bCs/>
          <w:lang w:val="mn-MN"/>
        </w:rPr>
        <w:t>Х.Нямбаатар</w:t>
      </w:r>
      <w:r>
        <w:rPr>
          <w:rFonts w:ascii="Arial" w:hAnsi="Arial"/>
          <w:lang w:val="mn-MN"/>
        </w:rPr>
        <w:t xml:space="preserve">: Баярлалаа. 2018 оны З дугаар сард Цензургүй яриагаар орж миний бие ээнэ шүүх засаглал авлигад идэгджээ гэдэг ийм асуудал яриад энэ нь нэлээн газар авсан. Үүнтэй холбоотой шүүгч нарын авлига, хээл хахуулын асуудлыг бүх нийгэм даяараа шуугиасан. Өөрөөр хэлбэл би шүгэл үлээсэн. Тэгээд зөвхөн ганцхан хэрэг дээр Улсын дээд шүүхийн болон давах анхан шатны шүүхийн 17 шүүгч холбогдсон. Өөрөөр хэлбэл Асгатын мөнгөний ордыг шийдвэрлэхдээ хээл хахууль  авлига авсан байж болзошгүй гэдэг үндэслэлээр манай шүүхийн системийн 17 шүүгчийн бүрэн эрхийг түдгэлзүүлээд байгаа. Үүнээс болоод бас өнөөдөр шүүх засаглал хамгийн уналтынхаа доод шатанд хүрээд байна гэж бид үзэж байгаа. Одоо үүнээс илүү уруудаж, унаж болохгүй. Одоо өнөөдөр хамгийн эмгэнэлтэй асуудал бол Улсын дээд шүүхийн Иргэний танхим хэрэг хянан шийдвэрлэх бүрэлдэхүүнгүй болоод байгаа юм. 7 дугаар сараас хойш иргэний хэргийг хяналтын шатны журмаар шийдвэрлэх бүрэлдэхүүнгүй, тэнд иргэн, хуулийн этгээдийн олон тэрбум төгрөгний эд хөрөнгийн маргаантай ийм иргэний маргаанууд эцэслэн шийдвэрлэхгүй байгаа явдал бол төр, иргэнийхээ өмнө  хүлээсэн үүрэг, иргэн хуулийн этгээдийн хууль ёсны эрх ашгийг хамгаалах, шүүхэд мэдүүлэх энэ эрхийг хангах энэ зарчимдаа хүрч чадахгүй байна. </w:t>
      </w:r>
    </w:p>
    <w:p>
      <w:pPr>
        <w:pStyle w:val="style0"/>
        <w:jc w:val="both"/>
      </w:pPr>
      <w:r>
        <w:rPr/>
      </w:r>
    </w:p>
    <w:p>
      <w:pPr>
        <w:pStyle w:val="style0"/>
        <w:jc w:val="both"/>
      </w:pPr>
      <w:r>
        <w:rPr>
          <w:rFonts w:ascii="Arial" w:hAnsi="Arial"/>
          <w:lang w:val="mn-MN"/>
        </w:rPr>
        <w:tab/>
        <w:t>Ийм учраас энэ салбарыг хариуцсан байгууллагууд, Шүүхийн ерөнхий зөвлөл, Монгол Улсын Ерөнхийлөгч, Засгийн газар, Их Хурал нэн яаралтай Улсын дээд шүүхийг бүрэлдэхүүнтэй болгох, шаардлагатай тохиолдолд хуульд нэмэлт, өөрчлөлт нэн яаралтай горимоор оруулах асуудлыг шийдэхгүй бол иргэн  хуулийн этгээдүүдийн хууль ёсны эрх ашиг хөндөгдөөд байгаа гэдгийг Их Хурлын даргын сонорт өнөөдөр энэ чуулганы танхимаас хүргэе гэж бодсон юм. Энэ бол хамгийн тулгамдаад байгаа асуудал. З танхимынх нь 1 танхим бүрэлдэхүүнгүй байгаа. Зарим манай албан тушаалтнууд бол танхим харгалзахгүй хэрэг, маргаан шийдүүлье гэдэг ийм зүйлийг ч ярьж байна билээ. Тэгэхээр бид нар энэ хууль эрх зүйн салбарт олсон ололтоосоо бас тэгж ухрамгүй байгаа юм. Өөрөөр хэлбэл Эрүүгийн шүүгч нь эрүүгийнхээ хэргийг, Захиргааны шүүгч нь захиргааныхаа хэргийг, Иргэний шүүгчид нь иргэнийхээ хэргийг шийдээд явдаг энэ мэргэшсэн энэ тогтолцооноос бид нэг ч алхам ухарч болохгүй байхаа.</w:t>
      </w:r>
    </w:p>
    <w:p>
      <w:pPr>
        <w:pStyle w:val="style0"/>
        <w:jc w:val="both"/>
      </w:pPr>
      <w:r>
        <w:rPr/>
      </w:r>
    </w:p>
    <w:p>
      <w:pPr>
        <w:pStyle w:val="style0"/>
        <w:jc w:val="both"/>
      </w:pPr>
      <w:r>
        <w:rPr>
          <w:rFonts w:ascii="Arial" w:hAnsi="Arial"/>
          <w:lang w:val="mn-MN"/>
        </w:rPr>
        <w:tab/>
        <w:t xml:space="preserve">5 сарын 25-нд Үндсэн хууль үйлчилж эхэлнэ тэр болтол Улсын дээд шүүхийн Иргэний танхим бүрэлдэхүүнгүй, тэгээд иргэдийн маргаан эцэслэн шийдэгдэхгүй байж бай гэдэг ийм агуулгаар асуудалд бүр хандаж боломгүй байна. Шинээр Шүүхийн ерөнхий зөвлөлийн даргаар томилогдсон Батбаяр дарга үүнийг онцгой анхааралдаа аваач. Хууль зүйн сайд мэдэж байгаа, тэгээд уг нь яам асуудлаа, хуулийн төслөө боловсруулж, оруулж ирээд, эсхүл түдгэлзсэн бол түдгэлзсэн энэ хугацаагаар нь дараагийн томилгоо, түр томилгоо хийх энэ зохицуулалтыг оруулж ирмээр байна гэдэг нэг зүйлийг хэлэх гэсэн юм. </w:t>
      </w:r>
    </w:p>
    <w:p>
      <w:pPr>
        <w:pStyle w:val="style0"/>
        <w:jc w:val="both"/>
      </w:pPr>
      <w:r>
        <w:rPr/>
      </w:r>
    </w:p>
    <w:p>
      <w:pPr>
        <w:pStyle w:val="style0"/>
        <w:jc w:val="both"/>
      </w:pPr>
      <w:r>
        <w:rPr>
          <w:rFonts w:ascii="Arial" w:hAnsi="Arial"/>
          <w:lang w:val="mn-MN"/>
        </w:rPr>
        <w:tab/>
        <w:t xml:space="preserve">Нэр дэвшигчид хандаж хэлэхэд Шүүгчийн эрх зүйн байдлын тухай хуулийн 6.1.3 дээр Хуульчдын холбооноос магадлан итгэмжлэгдсэн хууль зүйн сургуульд  10-аас доошгүй жил багшилсан энэ багш Улсын дээд шүүхийн шүүхийн шүүгчээр байж болно гэдэг ийм зохицуулалтыг 2013 онд оруулж өгсөн. Үүнийг утга агуулгыг Амарбаясгалан цаашид шүүгчээр томилогдохоороо яг энэ агуулгаар нь ажиллаасай. Өөрөөр хэлбэл Дээд шүүх хэрэг маргааныг хяналтын шатны журмаар шийдвэрлэхээс гадна тайлбар хийх, эрх зүйн хөгжүүлэлт хийх үндсэн үүрэгтэй. </w:t>
      </w:r>
    </w:p>
    <w:p>
      <w:pPr>
        <w:pStyle w:val="style0"/>
        <w:jc w:val="both"/>
      </w:pPr>
      <w:r>
        <w:rPr/>
      </w:r>
    </w:p>
    <w:p>
      <w:pPr>
        <w:pStyle w:val="style0"/>
        <w:jc w:val="both"/>
      </w:pPr>
      <w:r>
        <w:rPr>
          <w:rFonts w:ascii="Arial" w:hAnsi="Arial"/>
          <w:lang w:val="mn-MN"/>
        </w:rPr>
        <w:tab/>
        <w:t>Тийм учраас та хууль зүйн ухааны докторын хувьд энэ эрх зүйн хөгжүүлэлтийг хийж ажиллаасай гэдгийг таниас хүсье.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Баярлалаа, үг хэллээ. Лхагвын Мөнхбаатар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Л.Мөнхбаатар</w:t>
      </w:r>
      <w:r>
        <w:rPr>
          <w:rFonts w:ascii="Arial" w:hAnsi="Arial"/>
          <w:lang w:val="mn-MN"/>
        </w:rPr>
        <w:t>: Ер нь Улсын Их Хурлаас шүүхийн шинэтгэлийг явуулахад нэлээн анхаарал тавьж ажиллаж байгаа. Шүүхийн тухай холбоотой багц хуулиуд батлагдан гарсан. Шүүхийн хэрэглэдэг эрүү, иргэн, захиргааны процессын хуулиуд сая мөн батлагдан гарлаа. Ингээд шүүхийн шинэтгэлүүд явагдаж байгаа. Түүнээс гадна энэ шүүгчийн хараат бус байдал, бие даасан байдлыг хангах ийм зорилготойгоор шүүхийн төсвийн бие даасан байдал, цалин хангамж, аюулгүй байдал гээд энэ асуудлуудыг бусад төрийн албан хаагчдаас үнэмлэхгүй илүү байдлаар зохицуулж байгаа, өндөр цалин хангамжтай болгосон. Энэ асуудлуудыг Их Хурлаар шийдээд явж байгаа.</w:t>
      </w:r>
    </w:p>
    <w:p>
      <w:pPr>
        <w:pStyle w:val="style0"/>
        <w:jc w:val="both"/>
      </w:pPr>
      <w:r>
        <w:rPr/>
      </w:r>
    </w:p>
    <w:p>
      <w:pPr>
        <w:pStyle w:val="style0"/>
        <w:jc w:val="both"/>
      </w:pPr>
      <w:r>
        <w:rPr>
          <w:rFonts w:ascii="Arial" w:hAnsi="Arial"/>
          <w:lang w:val="mn-MN"/>
        </w:rPr>
        <w:tab/>
        <w:t>Нөгөө талдаа энэ шүүхэд итгэх иргэдийн итгэлийн асуудал чухал. Энэ бол саяхан Шүүхийн ерөнхий зөвлөлөөс энэ чиглэлээр гаргасан судалгаагаа танилцуулж байна билээ. Энд мэдээж судалгаа хийж байгаа нь сайн хэрэг. Гэхдээ цаашид энэ судалгаагаа нэлээн хараат бус хөндлөнгийн болгож тогтмол явуулж танилцуулж байх ёстой. Энэ судалгаан дээр ийм дүн гарсан байна. Иргэдийн шүүхэд итгэх итгэл бол 60 хувь, итгэхгүй буюу эргэлздэг хэсэг 20 орчим хувь гэж эдний судалгаанд гарсан. Мөн Сант Маргадын судалгаагаар бол судалгаанд оролцогчдын 42 хувь нь шүүхэд итгэдэг, 55 хувь нь итгэдэггүй гэсэн байгаа.  Энэ бол харьцангуй хоёр өөр судалгаа, өөр, өөр дүн боловч ер нь шүүхэд итгэх итгэлийн энэ хувь хэмжээ өсөх шаардлагатай. Энэ шүүхэд итгэх итгэл маань өөрөө 80-аас дээш хувьтай байж шударга шүүхийн тухай асуудал яригдана. Ийм учраас энэ асуудалд анхаарал тавьж, шүүхэд итгэх иргэдийн итгэлийг сэргээхэд чиглэсэн бодлого, чиглэлтэй ийм арга хэмжээнүүдийг цаашид хийх хэрэгтэй.  Шүүхийн шинэтгэлийг гүнзгийрүүлэх, эрчимжүүлэх шаардлага байна гэсэн үг.</w:t>
      </w:r>
    </w:p>
    <w:p>
      <w:pPr>
        <w:pStyle w:val="style0"/>
        <w:jc w:val="both"/>
      </w:pPr>
      <w:r>
        <w:rPr/>
      </w:r>
    </w:p>
    <w:p>
      <w:pPr>
        <w:pStyle w:val="style0"/>
        <w:jc w:val="both"/>
      </w:pPr>
      <w:r>
        <w:rPr>
          <w:rFonts w:ascii="Arial" w:hAnsi="Arial"/>
          <w:lang w:val="mn-MN"/>
        </w:rPr>
        <w:tab/>
        <w:t>Нөгөөтэйгүүр энэ шүүхийн шинэтгэлд бас нэг чухал зүйл бол шударга шүүхийн тогтолцоо, чухал зүйл нь бол шүүгчийг сонгон шалгаруулах, зөв хүнээ томилох, ёс зүйтэй хүнээ томилох энэ систем байгаа. Энэ шүүгчийн ёс зүй гэдэг бол өөрөө албан тушаалын хэм хэмжээ мөртлөө нөгөө талаасаа хувь хүний төлөвшлийн бас асуудал байдаг. Ийм учраас зөв хүнээ сонгож, зөв хүнээ сонгон шалгаруулж томилох нь хамгийн чухал байгаа юм. Энэ ч үүднээс сонгон шалгаруулалт явагдаж Амарбаясгалан багш Улсын дээд шүүхийн Эрүүгийн танхимд нэр дэвшигчээр бүх шалгууруудаа хангаад Улсын Их Хуралд танилцуулагдаж байна.</w:t>
      </w:r>
    </w:p>
    <w:p>
      <w:pPr>
        <w:pStyle w:val="style0"/>
        <w:jc w:val="both"/>
      </w:pPr>
      <w:r>
        <w:rPr/>
      </w:r>
    </w:p>
    <w:p>
      <w:pPr>
        <w:pStyle w:val="style0"/>
        <w:jc w:val="both"/>
      </w:pPr>
      <w:r>
        <w:rPr>
          <w:rFonts w:ascii="Arial" w:hAnsi="Arial"/>
          <w:lang w:val="mn-MN"/>
        </w:rPr>
        <w:tab/>
        <w:t>Амарбаясгалан багшийн хувьд Эрүүгийн танхимд Дээд шүүхийн шүүгчээр томилогдохоор танилцуулагдаж байгаа. Ер нь эрүүгийн эрх зүйн чиглэлээр 20 гаруй жил судалгаа шинжилгээ  хийсэ, хууль зүйн ухааны доктор эрүүгийн эрх зүйн чиглэлээр хамгаалсан, онолын мэдлэгтэй. Нөгөөтэйгүүр  20 жил өмгөөллийн үйл ажиллагаа явуулж хууль зүйн туслалцаа үзүүлж, энэ эрүү, иргэн, захиргааны процессын үйл ажиллагаанд оролцож байсан учраас энэ хэрэг хянан шийдвэрлэх ажиллагааны талаар тодорхой туршлагатай ийм  онолын болоод практикийн туршлагатай, шалгуур хангасан ийм хүнийг оруулж ирж байгаа учраас дэмжиж байна.</w:t>
      </w:r>
    </w:p>
    <w:p>
      <w:pPr>
        <w:pStyle w:val="style0"/>
        <w:jc w:val="both"/>
      </w:pPr>
      <w:r>
        <w:rPr/>
      </w:r>
    </w:p>
    <w:p>
      <w:pPr>
        <w:pStyle w:val="style0"/>
        <w:jc w:val="both"/>
      </w:pPr>
      <w:r>
        <w:rPr>
          <w:rFonts w:ascii="Arial" w:hAnsi="Arial"/>
          <w:lang w:val="mn-MN"/>
        </w:rPr>
        <w:tab/>
        <w:t>Ер нь мэргэжлийн ур чадварын хувьд ч тэр, мэдлэгийн хувьд ч тэр энэ шалгууруудыг хангаж байгаа хүнийхээ хувьд цаашид Дээд шүүхийн шүүгчээр томилогдсон тохиолдолд энэ шүүхийн шинэтгэлийг гүнзгийрүүлэх, шударга иргэдийн итгэл хүлээсэн ийм шүүхийг бий болгох, мөн энэ шүүхийн байгууллагад байгаа энэ иргэний зөрчигдөж байгаа эрхийг хангаж, сэргээн эдлүүлэх гэх мэтчилэнгийн энэ ажилд манлайлан ажиллах байхаа гэж би бодож байна. Мөн хараат бус,  мөн аливаа нөлөөнд автахгүй ажиллах ийм ёс зүйтэй бэлтгэгдсэн ийм хүн гэж үзэж байгаа учраас дэмжиж байгаагаа хэлье. Ажилд нь амжилт хүсье.</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Гишүүд асуулт асууж, үг хэлж дууслаа. Асуулт, үг хамт явсан. </w:t>
      </w:r>
    </w:p>
    <w:p>
      <w:pPr>
        <w:pStyle w:val="style0"/>
        <w:jc w:val="both"/>
      </w:pPr>
      <w:r>
        <w:rPr/>
      </w:r>
    </w:p>
    <w:p>
      <w:pPr>
        <w:pStyle w:val="style0"/>
        <w:jc w:val="both"/>
      </w:pPr>
      <w:r>
        <w:rPr>
          <w:rFonts w:ascii="Arial" w:hAnsi="Arial"/>
          <w:lang w:val="mn-MN"/>
        </w:rPr>
        <w:tab/>
        <w:t xml:space="preserve">Одоо Үндсэн хуулийн нэмэлт, өөрчлөлт батлагдсантай холбогдуулаад Шүүхийн тухай хууль, Шүүхийн захиргааны тухай хуулийг шинэчлэн боловсруулна. Энэ дээр Шүүхийн ерөнхий зөвлөл Хууль зүйн байнгын хороотой идэвхтэй хамтран ажиллах хэрэгтэй. Сая Нямбаатар гишүүн Хууль зүйн байнгын хорооноос гаргасан саналуудыг анхаарч, мөн дагнасан болон тойргийн шүүх байгуулах боломжийг Үндсэн хуулийн нэмэлт, өөрчлөлтөөр нээсэнтэй холбогдуулан энэ чиглэлээр тодорхой өөрчлөлтүүд орох шаардлагатай. Мөн шүүхийн сахилгын хорооны асуудал, шүүхийн сахилга, хариуцлагын асуудал, хараат бус байдлыг хангахтай холбоотой багц өөрчлөлтүүд гарч,  аль нэгэн институцээс шүүхийн хараат бус байдлыг хангахад онцгой анхаарч ажиллах шаардлагатай гэдгийг анхааруулж байна. </w:t>
      </w:r>
    </w:p>
    <w:p>
      <w:pPr>
        <w:pStyle w:val="style0"/>
        <w:jc w:val="both"/>
      </w:pPr>
      <w:r>
        <w:rPr/>
      </w:r>
    </w:p>
    <w:p>
      <w:pPr>
        <w:pStyle w:val="style0"/>
        <w:jc w:val="both"/>
      </w:pPr>
      <w:r>
        <w:rPr>
          <w:rFonts w:ascii="Arial" w:hAnsi="Arial"/>
          <w:lang w:val="mn-MN"/>
        </w:rPr>
        <w:tab/>
        <w:t>Ингээд нэр дэвшигчийг танилцуулсан талаар Монгол Улсын Ерөнхийлөгчид бичгээр мэдэгдэнэ.</w:t>
      </w:r>
    </w:p>
    <w:p>
      <w:pPr>
        <w:pStyle w:val="style0"/>
        <w:jc w:val="both"/>
      </w:pPr>
      <w:r>
        <w:rPr/>
      </w:r>
    </w:p>
    <w:p>
      <w:pPr>
        <w:pStyle w:val="style0"/>
        <w:jc w:val="both"/>
      </w:pPr>
      <w:r>
        <w:rPr>
          <w:rFonts w:ascii="Arial" w:hAnsi="Arial"/>
          <w:lang w:val="mn-MN"/>
        </w:rPr>
        <w:tab/>
        <w:t>Амарбаясгалан болон Шүүхийн ерөнхий зөвлөлийн дарга Батбаяр нарт амжилт хүсэж байна.</w:t>
      </w:r>
    </w:p>
    <w:p>
      <w:pPr>
        <w:pStyle w:val="style0"/>
        <w:jc w:val="both"/>
      </w:pPr>
      <w:r>
        <w:rPr/>
      </w:r>
    </w:p>
    <w:p>
      <w:pPr>
        <w:pStyle w:val="style0"/>
        <w:jc w:val="both"/>
      </w:pPr>
      <w:r>
        <w:rPr>
          <w:rFonts w:ascii="Arial" w:hAnsi="Arial"/>
          <w:lang w:val="mn-MN"/>
        </w:rPr>
        <w:tab/>
        <w:t>Дараагийн асуудалд орно.</w:t>
      </w:r>
    </w:p>
    <w:p>
      <w:pPr>
        <w:pStyle w:val="style0"/>
        <w:jc w:val="both"/>
      </w:pPr>
      <w:r>
        <w:rPr/>
      </w:r>
    </w:p>
    <w:p>
      <w:pPr>
        <w:pStyle w:val="style0"/>
        <w:jc w:val="both"/>
      </w:pPr>
      <w:r>
        <w:rPr>
          <w:rFonts w:ascii="Arial" w:hAnsi="Arial"/>
          <w:lang w:val="mn-MN"/>
        </w:rPr>
        <w:tab/>
      </w:r>
      <w:r>
        <w:rPr>
          <w:rFonts w:ascii="Arial" w:hAnsi="Arial"/>
          <w:b/>
          <w:bCs/>
          <w:i/>
          <w:iCs/>
          <w:lang w:val="mn-MN"/>
        </w:rPr>
        <w:t>Гурав. Өргөн нэвтрүүлгийн тухай хуулийн төсөл болон хамт өргөн мэдүүлсэн хуулийн төслүүдийн анхны хэлэлцүүлгийг явуулна.</w:t>
      </w:r>
    </w:p>
    <w:p>
      <w:pPr>
        <w:pStyle w:val="style0"/>
        <w:jc w:val="both"/>
      </w:pPr>
      <w:r>
        <w:rPr/>
      </w:r>
    </w:p>
    <w:p>
      <w:pPr>
        <w:pStyle w:val="style0"/>
        <w:jc w:val="both"/>
      </w:pPr>
      <w:r>
        <w:rPr>
          <w:rFonts w:ascii="Arial" w:hAnsi="Arial"/>
          <w:lang w:val="mn-MN"/>
        </w:rPr>
        <w:tab/>
        <w:t>Төслийн анхны хэлэлцүүлгийг явуулсан талаарх Төрийн байгуулалтын байнгын хорооны санал, дүгнэлтийг Улсын Их Хурлын гишүүн, Улсын Их Хурал дахь МАН-ын бүлгийн дарга Дуламдоржийн Тогтохсүрэн танилцуулна. Тогтохсүрэн даргыг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Засгийн газраас 2016 оны 12 дугаар сарын 28-ны өдөр Монгол Улсын Их Хуралд өргөн мэдүүлсэн Өргөн нэвтрүүлгийн тухай хуулийн төсөл болон хамт өргөн мэдүүлсэн хуулийн төслүүдийн үзэл баримтлалыг хэлэлцэх эсэх асуудлыг Улсын Их Хурал 2019 оны 06 дугаар сарын 12-ны өдрийн нэгдсэн хуралдаанаараа хэлэлцэн шийдвэрлэж, төслүүдийг анхны хэлэлцүүлэгт бэлтгүүлэхээр Төрийн байгуулалтын байнгын хороонд шилжүүлсэн билээ.</w:t>
      </w:r>
    </w:p>
    <w:p>
      <w:pPr>
        <w:pStyle w:val="style0"/>
        <w:jc w:val="both"/>
      </w:pPr>
      <w:r>
        <w:rPr/>
      </w:r>
    </w:p>
    <w:p>
      <w:pPr>
        <w:pStyle w:val="style0"/>
        <w:jc w:val="both"/>
      </w:pPr>
      <w:r>
        <w:rPr>
          <w:rFonts w:ascii="Arial" w:hAnsi="Arial"/>
          <w:lang w:val="mn-MN"/>
        </w:rPr>
        <w:tab/>
        <w:t xml:space="preserve">Улсын  Их Хурлын даргын 2019 оны 06 дугаар сарын 17-ны өдрийн 157 дугаар захирамжаар Улсын Их Хурлын гишүүн Д.Тогтохсүрэнгээр ахлуулан Улсын Их Хурлын гишүүн Б.Жавхлан, Ж.Мөнхбат, Л.Оюун-Эрдэнэ, О.Содбилэг нарын бүрэлдэхүүнтэйгээр Улсын Их Хурлын чуулганы нэгдсэн болон Байнгын хорооны хуралдааны хэлэлцүүлэгт бэлтгэх үүрэг бүхий ажлын хэсгийг байгуулан 2019 оны 07 дугаар сарын 17-ны өдөр Улсын Их Хурлын гишүүн, ажлын хэсгийн ахлагч Д.Тогтохсүрэн ажлын хэсэгт мэргэжил, арга зүйн туслалцаа үзүүлэх, мэдээллээр хангах чиглэлээр холбогдох байгууллагаас мэргэжлийн хүмүүсийг оролцуулан ажиллуулах ажлын дэд хэсэг байгуулсан бөгөөд тус ажлын дэд хэсэг нийт 8 удаа, ажлын хэсэг нийт З удаа хуралдаж саналын томьёоллуудыг бэлтгэж Байнгын хороонд оруулсан. </w:t>
      </w:r>
    </w:p>
    <w:p>
      <w:pPr>
        <w:pStyle w:val="style0"/>
        <w:jc w:val="both"/>
      </w:pPr>
      <w:r>
        <w:rPr/>
      </w:r>
    </w:p>
    <w:p>
      <w:pPr>
        <w:pStyle w:val="style0"/>
        <w:jc w:val="both"/>
      </w:pPr>
      <w:r>
        <w:rPr>
          <w:rFonts w:ascii="Arial" w:hAnsi="Arial"/>
          <w:lang w:val="mn-MN"/>
        </w:rPr>
        <w:tab/>
        <w:t>Төрийн байгуулалтын байнгын хороо 2019 оны 12 дугаар сарын 04-ний өдрийн хуралдаанаараа дээрх хуулийн төслийн анхны хэлэлцүүлгийг хийлээ.</w:t>
      </w:r>
    </w:p>
    <w:p>
      <w:pPr>
        <w:pStyle w:val="style0"/>
        <w:jc w:val="both"/>
      </w:pPr>
      <w:r>
        <w:rPr/>
      </w:r>
    </w:p>
    <w:p>
      <w:pPr>
        <w:pStyle w:val="style0"/>
        <w:jc w:val="both"/>
      </w:pPr>
      <w:r>
        <w:rPr>
          <w:rFonts w:ascii="Arial" w:hAnsi="Arial"/>
          <w:lang w:val="mn-MN"/>
        </w:rPr>
        <w:tab/>
        <w:t>Байнгын хорооны хуралдаанд төслийг хэлэлцүүлэгт бэлтгэх үүрэг бүхий ажлын хэсгээс гаргасан Өргөн нэвтрүүлгийн тухай хуулийн төсөл болон хамт өргөн мэдүүлсэн хуулийн төслүүдийн талаарх саналыг хэлэлцэн шийдвэрлэж, хуралдаанд  оролцсон гишүүдийн олонхи нь дэмжсэн болно.</w:t>
      </w:r>
    </w:p>
    <w:p>
      <w:pPr>
        <w:pStyle w:val="style0"/>
        <w:jc w:val="both"/>
      </w:pPr>
      <w:r>
        <w:rPr/>
      </w:r>
    </w:p>
    <w:p>
      <w:pPr>
        <w:pStyle w:val="style0"/>
        <w:jc w:val="both"/>
      </w:pPr>
      <w:r>
        <w:rPr>
          <w:rFonts w:ascii="Arial" w:hAnsi="Arial"/>
          <w:lang w:val="mn-MN"/>
        </w:rPr>
        <w:tab/>
        <w:t>Улсын Их Хурлын эрхэм гишүүд ээ,</w:t>
      </w:r>
    </w:p>
    <w:p>
      <w:pPr>
        <w:pStyle w:val="style0"/>
        <w:jc w:val="both"/>
      </w:pPr>
      <w:r>
        <w:rPr/>
      </w:r>
    </w:p>
    <w:p>
      <w:pPr>
        <w:pStyle w:val="style0"/>
        <w:jc w:val="both"/>
      </w:pPr>
      <w:r>
        <w:rPr>
          <w:rFonts w:ascii="Arial" w:hAnsi="Arial"/>
          <w:lang w:val="mn-MN"/>
        </w:rPr>
        <w:tab/>
        <w:t xml:space="preserve">Өргөн нэвтрүүлгийн тухай хуулийн төсөл болон хамт өргөн мэдүүлсэн хуулийн төслүүдийн анхны хэлэлцүүлгийг явуулсан талаарх Төрийн байгуулалтын байнгын хорооны санал, дүгнэлт болон зарчмын зөрүүтэй саналыг хэлэлцэн шийдвэрлэж өгөхийг Та бүхнээс хүсье. Анхаарал тавьсанд баярлалаа.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Байнгын хорооны санал, дүгнэлттэй холбогдуулан асуулт асуух Улсын Их Хурлын гишүүн байна уу? Хишгээгийн Нямбаатар гишүүн асуулт асууна.</w:t>
      </w:r>
    </w:p>
    <w:p>
      <w:pPr>
        <w:pStyle w:val="style0"/>
        <w:jc w:val="both"/>
      </w:pPr>
      <w:r>
        <w:rPr/>
      </w:r>
    </w:p>
    <w:p>
      <w:pPr>
        <w:pStyle w:val="style0"/>
        <w:jc w:val="both"/>
      </w:pPr>
      <w:r>
        <w:rPr>
          <w:rFonts w:ascii="Arial" w:hAnsi="Arial"/>
          <w:lang w:val="mn-MN"/>
        </w:rPr>
        <w:tab/>
      </w:r>
      <w:r>
        <w:rPr>
          <w:rFonts w:ascii="Arial" w:hAnsi="Arial"/>
          <w:b/>
          <w:bCs/>
          <w:lang w:val="mn-MN"/>
        </w:rPr>
        <w:t>Х.Нямбаатар</w:t>
      </w:r>
      <w:r>
        <w:rPr>
          <w:rFonts w:ascii="Arial" w:hAnsi="Arial"/>
          <w:lang w:val="mn-MN"/>
        </w:rPr>
        <w:t>: Баярлалаа. Би Байнгын хорооноос асууна. Өргөн нэвтрүүлгийн тухай хуулийн төслийн хэлэлцэх эсэхийг шийдэх гээд өнөөдөр орж ирж байна. Бид нар төслийг үзлээ, харлаа. Энэ аливаа эрх зүйн хэм хэмжээний акт буюу хууль, хэм хэмжээ нь өөрөө гепотеци, диспозици, санкци гэсэн ийм  З бүрдлээс бүрдэх ёстой. Энэ төслийг үзэхээр г</w:t>
      </w:r>
      <w:r>
        <w:rPr>
          <w:rFonts w:ascii="Arial" w:hAnsi="Arial"/>
          <w:i w:val="false"/>
          <w:iCs w:val="false"/>
          <w:lang w:val="mn-MN"/>
        </w:rPr>
        <w:t xml:space="preserve">ипотез, </w:t>
      </w:r>
      <w:r>
        <w:rPr>
          <w:rStyle w:val="style17"/>
          <w:rFonts w:ascii="Arial" w:hAnsi="Arial"/>
          <w:i w:val="false"/>
          <w:iCs w:val="false"/>
          <w:lang w:val="mn-MN"/>
        </w:rPr>
        <w:t xml:space="preserve">диспозици буюу нөхцөл заасан хэсэг, зан үйл заасан хэсэг нь байгаад байдаг. Тухайн нөхцөлд тухайн зан үйлийг зөрчсөн </w:t>
      </w:r>
      <w:r>
        <w:rPr>
          <w:rFonts w:ascii="Arial" w:hAnsi="Arial"/>
          <w:i w:val="false"/>
          <w:iCs w:val="false"/>
          <w:lang w:val="mn-MN"/>
        </w:rPr>
        <w:t xml:space="preserve"> тохиолдолд ямар хариуцлага, цээрлэл хүлээлгэх тухай ийм санкцитай зохицуулалт ерөөсөө байхгүй байна. </w:t>
      </w:r>
    </w:p>
    <w:p>
      <w:pPr>
        <w:pStyle w:val="style0"/>
        <w:jc w:val="both"/>
      </w:pPr>
      <w:r>
        <w:rPr/>
      </w:r>
    </w:p>
    <w:p>
      <w:pPr>
        <w:pStyle w:val="style0"/>
        <w:jc w:val="both"/>
      </w:pPr>
      <w:r>
        <w:rPr>
          <w:rFonts w:ascii="Arial" w:hAnsi="Arial"/>
          <w:i w:val="false"/>
          <w:iCs w:val="false"/>
          <w:lang w:val="mn-MN"/>
        </w:rPr>
        <w:tab/>
        <w:t>Тэгэхээр Тогтохсүрэн дарга аа, үүнийг бид ингээд цаашаа Их Хурлаар хэлэлцээд батлахад ийм ямар ч хариуцлага байхгүй, энэ харилцаан оролцогчид эрх хэмжээгээ хэтрүүлсэн, тусгай зөвшөөрлөө сунгуулаагүй, хэрэглэгчид очих тарифаа өсгөн нэмэгдүүлсэн тохиолдолд бид нар яаж хариуцлага хүлээлгэх юм бэ. Өөрөөр хэлбэл Хууль тогтоомжийн хуулиар энэ тавигдах шаардлага, шалгуурыг хангаагүй байна гэж үзэх гэж байна. Энэ дээр хариулт өгөөч.</w:t>
      </w:r>
    </w:p>
    <w:p>
      <w:pPr>
        <w:pStyle w:val="style0"/>
        <w:jc w:val="both"/>
      </w:pPr>
      <w:r>
        <w:rPr/>
      </w:r>
    </w:p>
    <w:p>
      <w:pPr>
        <w:pStyle w:val="style0"/>
        <w:jc w:val="both"/>
      </w:pPr>
      <w:r>
        <w:rPr>
          <w:rFonts w:ascii="Arial" w:hAnsi="Arial"/>
          <w:i w:val="false"/>
          <w:iCs w:val="false"/>
          <w:lang w:val="mn-MN"/>
        </w:rPr>
        <w:tab/>
      </w:r>
      <w:r>
        <w:rPr>
          <w:rFonts w:ascii="Arial" w:hAnsi="Arial"/>
          <w:b/>
          <w:bCs/>
          <w:i/>
          <w:iCs/>
          <w:lang w:val="mn-MN"/>
        </w:rPr>
        <w:t xml:space="preserve">Хоёрдугаарт, Өргөн нэвтрүүлгийн тухай хууль батлагдлаа гэж бодъё. Батлагдсан тохиолдолд хэрэглэгчид, өөрөөр хэлбэл телевиз үзэж байгаа энэ контент үзсэн хүмүүс хэрэглэгчдэд хэдий хэр хэмжээний төлбөрийн дарамт ирэх юм бэ? Одоо энэ маань би протоколд тэмдэглэгдэж үлдээсэй гэж бодож байна. </w:t>
      </w:r>
    </w:p>
    <w:p>
      <w:pPr>
        <w:pStyle w:val="style0"/>
        <w:jc w:val="both"/>
      </w:pPr>
      <w:r>
        <w:rPr/>
      </w:r>
    </w:p>
    <w:p>
      <w:pPr>
        <w:pStyle w:val="style0"/>
        <w:jc w:val="both"/>
      </w:pPr>
      <w:r>
        <w:rPr>
          <w:rFonts w:ascii="Arial" w:hAnsi="Arial"/>
          <w:i w:val="false"/>
          <w:iCs w:val="false"/>
          <w:lang w:val="mn-MN"/>
        </w:rPr>
        <w:tab/>
        <w:t>Гурав дахь асуулт, Бүх телевизийн тусгай зөвшөөрөлтэй сувгууд нь энэ Өргөн нэвтрүүлгийн хууль батлагдсанаар төрөөс болон хэрэглэгчээс нэмэлт санхүүжилт авах ийм нөхцөл байдал үүсэх үү, миний З дахь асуулт, бүх энэ харилцаанд оролцож байгаа контент үйлдвэрлэгчид. Энэ З асуултад хариулт авъя.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Тогтохсүрэн дарга асуултад хариулна. Засгийн газраас өргөн барьсан хууль, хэлэлцэх эсэхийг нь шийдчихсэн, анхны хэлэлцүүлэг шүү.</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Д.Тогтохсүрэн</w:t>
      </w:r>
      <w:r>
        <w:rPr>
          <w:rFonts w:ascii="Arial" w:hAnsi="Arial"/>
          <w:i w:val="false"/>
          <w:iCs w:val="false"/>
          <w:lang w:val="mn-MN"/>
        </w:rPr>
        <w:t>: Баярлалаа. Нямбаатар гишүүний асуултад хариулъя. Өргөн нэвтрүүлгийн тухай хуулийн төслийг Засгийн газар  2016 оны 12 дугаар сарын 28-ны өдөр өргөн барьсан хууль байгаа. Хууль тогтоомжийн хууль хэрэгжиж эхлэхээс өмнө өргөн барьсан ийм хууль байгаа юм. Улсын Их Хурал дээр үндсэндээ З жил болж байгаа ийм хууль. Хуулийн төслийг өргөн барихдаа сая Нямбаатар гишүүний хэлснээр хариуцлагатай холбоотой асуудал бий. Огт хариуцлагатай холбоотой асуудал байхгүй биш, тусгай зөвшөөрлийг хүчингүй болгохтой холбоотой харилцаанууд байж байгаа. Зөрчлийн хууль тэр үед гараагүй байсан. Тийм учраас Зөрчлийн хуулиар авах арга хэмжээтэй холбоотой хариуцлага энэ хуульд тусгагдаагүй юм. Үүнийг ажлын хэсэг дээр ярилцаж байгаад энэ хуулийн хэрэгжилтийг 2020 оны 7 сарын 1-нээс эхлэн хэрэгжүүлнэ гэж үзэж байгаа. Үүнээс наана дагаж гарах журмын тухай хууль гэж одоо анхны хэлэлцүүлэг хийгдсэний дараа орж ирнэ. Тэр журмын тухай хуулиар Засгийн газарт чиглэл өгч байгаа. Энэ Өргөн нэвтрүүлгийн тухай хуулийг зөрчсөн тохиолдолд ямар хариуцлага тооцох вэ гэдгийг Засгийн газар боловсруулаад, Их Хуралд оруулж ир гэдэг ийм шийдвэрийг гаргахаар бэлтгэж байгаа.</w:t>
      </w:r>
    </w:p>
    <w:p>
      <w:pPr>
        <w:pStyle w:val="style0"/>
        <w:jc w:val="both"/>
      </w:pPr>
      <w:r>
        <w:rPr/>
      </w:r>
    </w:p>
    <w:p>
      <w:pPr>
        <w:pStyle w:val="style0"/>
        <w:jc w:val="both"/>
      </w:pPr>
      <w:r>
        <w:rPr>
          <w:rFonts w:ascii="Arial" w:hAnsi="Arial"/>
          <w:i w:val="false"/>
          <w:iCs w:val="false"/>
          <w:lang w:val="mn-MN"/>
        </w:rPr>
        <w:tab/>
        <w:t>Түүнээс биш Байнгын хороо ч юм уу, ажлын хэсэг Зөрчлийн тухай хуулийг санаачлах эрх зүйн үндэс байхгүй байгаа юм.</w:t>
      </w:r>
    </w:p>
    <w:p>
      <w:pPr>
        <w:pStyle w:val="style0"/>
        <w:jc w:val="both"/>
      </w:pPr>
      <w:r>
        <w:rPr/>
      </w:r>
    </w:p>
    <w:p>
      <w:pPr>
        <w:pStyle w:val="style0"/>
        <w:jc w:val="both"/>
      </w:pPr>
      <w:r>
        <w:rPr>
          <w:rFonts w:ascii="Arial" w:hAnsi="Arial"/>
          <w:i w:val="false"/>
          <w:iCs w:val="false"/>
          <w:lang w:val="mn-MN"/>
        </w:rPr>
        <w:tab/>
        <w:t>Хоёрдугаарт нь, Өргөн нэвтрүүлгийн тухай хууль батлагдсанаар хэрэглэгчид дээр үнийн ямар нэгэн дарамт очихгүй ээ. Засгийн газраас өргөн барьсан төсөл дээр сан байгуулна. Санд эцсийн хэрэглэгчийн тодорхой хэмжээний хувь авахаар оруулж ирсэн байсан. Энэ заалтыг ажлын дэд хэсэг болон ажлын хэсэг дээр ярьж байгаад хассан. Тийм учраас хэрэглэгчид дээр ямар нэгэн үнийн дарамт очихгүй гэж ингэж үзэж байгаа юм.</w:t>
      </w:r>
    </w:p>
    <w:p>
      <w:pPr>
        <w:pStyle w:val="style0"/>
        <w:jc w:val="both"/>
      </w:pPr>
      <w:r>
        <w:rPr/>
      </w:r>
    </w:p>
    <w:p>
      <w:pPr>
        <w:pStyle w:val="style0"/>
        <w:jc w:val="both"/>
      </w:pPr>
      <w:r>
        <w:rPr>
          <w:rFonts w:ascii="Arial" w:hAnsi="Arial"/>
          <w:i w:val="false"/>
          <w:iCs w:val="false"/>
          <w:lang w:val="mn-MN"/>
        </w:rPr>
        <w:tab/>
        <w:t>Төрөөс нэмэлт санхүүжилт энэ хууль гарснаар авахгүй. Харин төр цаашдаа сан байгуулна. Энэ санд хөрөнгө төвлөрүүлэх, тодорхой хэмжээний үндэсний томоохон контентуудыг дэмжих чиглэлээр энэ сангийн үйл ажиллагаа явах ёстой гэдгээр хуульд зохицуулагдаж өгсөн байгаа.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xml:space="preserve"> Санал хураалтын 55 дээр 32.1-д энэ хуулийг зөрчсөн хүн, хуулийн этгээдэд Эрүүгийн хууль, Зөрчлийн хуулиар хариуцлага хүлэлгэнэ гэсэн тийм санкцитай юм билээ, шинэ заалт тэгж орсон байна.</w:t>
      </w:r>
    </w:p>
    <w:p>
      <w:pPr>
        <w:pStyle w:val="style0"/>
        <w:jc w:val="both"/>
      </w:pPr>
      <w:r>
        <w:rPr/>
      </w:r>
    </w:p>
    <w:p>
      <w:pPr>
        <w:pStyle w:val="style0"/>
        <w:jc w:val="both"/>
      </w:pPr>
      <w:r>
        <w:rPr>
          <w:rFonts w:ascii="Arial" w:hAnsi="Arial"/>
          <w:i w:val="false"/>
          <w:iCs w:val="false"/>
          <w:lang w:val="mn-MN"/>
        </w:rPr>
        <w:tab/>
        <w:t>Одоо Жалбасүрэнгийн Батзандан гишүүн.</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Ж.Батзандан</w:t>
      </w:r>
      <w:r>
        <w:rPr>
          <w:rFonts w:ascii="Arial" w:hAnsi="Arial"/>
          <w:i w:val="false"/>
          <w:iCs w:val="false"/>
          <w:lang w:val="mn-MN"/>
        </w:rPr>
        <w:t xml:space="preserve">: Өргөн нэвтрүүлгийн тухай хууль орж ирснээс хойш олон арван сэтгүүлч, хэвлэл, мэдээллийн байгууллагын ажилтнуудтай уулзсан. Өргөн нэвтрүүлгийн энэ хуулийн төслийг батлуулснаар ямар асуудлууд шийдэгдэх гээд байгаа юм бэ гэдэг асуултыг хэвлэл мэдээллийнхнээс болон холбогдох албан тушаалтнуудаас бид асуусан байгаа. </w:t>
      </w:r>
    </w:p>
    <w:p>
      <w:pPr>
        <w:pStyle w:val="style0"/>
        <w:jc w:val="both"/>
      </w:pPr>
      <w:r>
        <w:rPr/>
      </w:r>
    </w:p>
    <w:p>
      <w:pPr>
        <w:pStyle w:val="style0"/>
        <w:jc w:val="both"/>
      </w:pPr>
      <w:r>
        <w:rPr>
          <w:rFonts w:ascii="Arial" w:hAnsi="Arial"/>
          <w:i w:val="false"/>
          <w:iCs w:val="false"/>
          <w:lang w:val="mn-MN"/>
        </w:rPr>
        <w:tab/>
        <w:t>Нэгдүгээр хариулт бол энэ хууль батлагдсанаар Монгол контентыг үнэ цэнэтэй болгох, үзэгчдийн эрхийг хамгаалах бодлого нэн тэргүүнд тавигдаж байгаа гэдэг хариултыг өгч байгаа юм. Энэ утгаар нь дэмжиж байгаа. Гэхдээ үүнийгээ олон түмэнд илүү дэлгэрэнгүй тайлбарлаж өгөөч ээ гэж би хүсэж байна. Үзэгчдийн эрх гэдэг бол хэвлэл мэдээллийн хамгийн том эрх чөлөө юм. Түүнээс бус улс төрөөс шууд хараат хэдэн телевизүүдийн эрхийн тухай асуудал бишээ. Үзэгчдийн эрх, үйлчлүүлэгчдийн эрхийн тухай асуудал нь Өргөн нэвтрүүлгийн хуулиар илүү хамгаалагдаж байна гэж бид нар ойлгож байгаа.</w:t>
      </w:r>
    </w:p>
    <w:p>
      <w:pPr>
        <w:pStyle w:val="style0"/>
        <w:jc w:val="both"/>
      </w:pPr>
      <w:r>
        <w:rPr/>
      </w:r>
    </w:p>
    <w:p>
      <w:pPr>
        <w:pStyle w:val="style0"/>
        <w:jc w:val="both"/>
      </w:pPr>
      <w:r>
        <w:rPr>
          <w:rFonts w:ascii="Arial" w:hAnsi="Arial"/>
          <w:i w:val="false"/>
          <w:iCs w:val="false"/>
          <w:lang w:val="mn-MN"/>
        </w:rPr>
        <w:tab/>
        <w:t>Хоёрдугаар том асуудал, энэ хуулийг батлан гаргаснаар олон суваг дамжуулах 4 компаний олж байгаа орлогын тодорхой хувийг контент бэлдэж байгаа хэвлэл мэдээллийн байгууллагуудад нь бас хуваарилж өгдөг шударга ёсны тогтолцоог энэ салбарт бий болгох нь зүйтэй гэдэг энэ зорилгыг тавьж байна гэж би ойлгосон. Ажлын хэсгийн дарга энэ зохицуулалтыг бас оруулж ирсэн байх гэж би харж байгаа юм.</w:t>
      </w:r>
    </w:p>
    <w:p>
      <w:pPr>
        <w:pStyle w:val="style0"/>
        <w:jc w:val="both"/>
      </w:pPr>
      <w:r>
        <w:rPr/>
      </w:r>
    </w:p>
    <w:p>
      <w:pPr>
        <w:pStyle w:val="style0"/>
        <w:jc w:val="both"/>
      </w:pPr>
      <w:r>
        <w:rPr>
          <w:rFonts w:ascii="Arial" w:hAnsi="Arial"/>
          <w:i w:val="false"/>
          <w:iCs w:val="false"/>
          <w:lang w:val="mn-MN"/>
        </w:rPr>
        <w:tab/>
        <w:t>Гэхдээ хэвлэл мэдээллийн байгууллага, телевизүүд, мөн олон суваг дамжуулах 4 компаний хооронд маргаантай, үл ойлголцох олон асуудал байгаа нь ажиглагдаж байгаа. Үүнийг зохицуулах үүрэг бүхий агентлаг, төрийн холбогдох байгууллагуудын хооронд ч үл ойлголцох асуудал байгаа нь харагдаж байгаа. Тэгэхээр үл ойлголцол одоо арилсан уу? Монголын телевизүүдийн холбоо, олон суваг дамжуулах 4 компани мөн зохицуулах хорооны хооронд нэгдсэн ойлголцолд хүрч чадсан уу? Энэ 2 асуултад надад маш тодорхой хариулт өгөөтөх.</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Ажлын хэсгийн гишүүдийг танилцуулъя. Харилцаа холбоо, мэдээллийн технологийн газрын дарга Б.Чинбат, Харилцаа холбооны Зохицуулах хорооны дарга Г.Чинзориг, мөн холбооны Технологийн хөгжил, зохицуулалтын хэлтсийн дарга А.Лувсан-Очир, Мэдээллийн агуулга, чанар, стандартын зохицуулалт, мониторингийн хэлтсийн дарга Н.Тогтохсүрэн, Ч.Оюунгэрэл,  Монголын телевизүүдийн холбооны гүйцэтгэх захирал Т.Ганзул, Монголын телевизүүдийн холбооны гишүүн, Монгол ТВ-ийн захирал Г.Бат-Эрдэнэ, “ДДЭШ ТВ” ХХК-ний дэд захирал Ц.Пүрэвдорж, “Скаймедиа корпораци” ХХК-ний хүний нөөц, хууль эрх зүйн албаны захирал О.Жамбалсүрэн, Харилцаа холбоо, мэдээллийн технологийн хэлтсийн дарга Золзаяа.</w:t>
      </w:r>
    </w:p>
    <w:p>
      <w:pPr>
        <w:pStyle w:val="style0"/>
        <w:jc w:val="both"/>
      </w:pPr>
      <w:r>
        <w:rPr/>
      </w:r>
    </w:p>
    <w:p>
      <w:pPr>
        <w:pStyle w:val="style0"/>
        <w:jc w:val="both"/>
      </w:pPr>
      <w:r>
        <w:rPr>
          <w:rFonts w:ascii="Arial" w:hAnsi="Arial"/>
          <w:i w:val="false"/>
          <w:iCs w:val="false"/>
          <w:lang w:val="mn-MN"/>
        </w:rPr>
        <w:tab/>
        <w:t>Асуултад Тогтохсүрэн дарга, дараа нь Бямбацогт дарга хариулъя.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Д.Тогтохсүрэн</w:t>
      </w:r>
      <w:r>
        <w:rPr>
          <w:rFonts w:ascii="Arial" w:hAnsi="Arial"/>
          <w:i w:val="false"/>
          <w:iCs w:val="false"/>
          <w:lang w:val="mn-MN"/>
        </w:rPr>
        <w:t>: Манай ажлын дэд хэсэг нэмж хариулах болов уу гэж бодож байна. Би 2 дахь асуултаас эхлэн хариулъя. Энэ хуулиар зохицуулж байгаа нэг том харилцаа бол энэ салбарт үйл ажиллагаа явуулж байгаа Харилцаа холбооны  Зохицуулах хороо, Харилцаа холбоо, мэдээлэл технологийн төрийн байгууллага, олон сувгийн дамжуулах үйлчилгээ эрхэлж байгаа бизнес эрхлэгчид, телевиз, радиогийн үйл ажиллагаа явуулдаг бизнес эрхлэгчдийн харилцааг зохицуулж байгаа ийм хууль байгаа юм.</w:t>
      </w:r>
    </w:p>
    <w:p>
      <w:pPr>
        <w:pStyle w:val="style0"/>
        <w:jc w:val="both"/>
      </w:pPr>
      <w:r>
        <w:rPr/>
      </w:r>
    </w:p>
    <w:p>
      <w:pPr>
        <w:pStyle w:val="style0"/>
        <w:jc w:val="both"/>
      </w:pPr>
      <w:r>
        <w:rPr>
          <w:rFonts w:ascii="Arial" w:hAnsi="Arial"/>
          <w:i w:val="false"/>
          <w:iCs w:val="false"/>
          <w:lang w:val="mn-MN"/>
        </w:rPr>
        <w:tab/>
        <w:t>Ажлын дэд хэсэгт энэ 4 төлөөллөөс дөрвүүлэнгээс нь орж ажилласан. Олон сувгийн дамжуулах үйлчилгээ эрхэлдэг аж ахуйн нэгжүүдээс иргэдээс авч байгаа төлбөрийн тодорхой хувийг Телевизүүдийн холбоо буюу тэр холбоонд өгөхөөр энэ хуульд тусгаж өгсөн байгаа. Нийт 15-аас доошгүй гэж тогтсон байгаа. Ингэснээрээ бид нар хамгийн гол нь 5 чиглэлийн монгол контентыг дэмжинэ гэж байгаа юм. Үндэсний соёл уламжлал, хүүхдийн чиглэлийн нэвтрүүлгүүд, танин мэдэхүйн чиглэлийн нэвтрүүлгүүдийг дэмжсэн ийм үйл ажиллагаа болох юмаа.</w:t>
      </w:r>
    </w:p>
    <w:p>
      <w:pPr>
        <w:pStyle w:val="style0"/>
        <w:jc w:val="both"/>
      </w:pPr>
      <w:r>
        <w:rPr/>
      </w:r>
    </w:p>
    <w:p>
      <w:pPr>
        <w:pStyle w:val="style0"/>
        <w:jc w:val="both"/>
      </w:pPr>
      <w:r>
        <w:rPr>
          <w:rFonts w:ascii="Arial" w:hAnsi="Arial"/>
          <w:i w:val="false"/>
          <w:iCs w:val="false"/>
          <w:lang w:val="mn-MN"/>
        </w:rPr>
        <w:tab/>
        <w:t>Ажлын дэд хэсэг болон энэ оролцогч нарын хувьд үл ойлголцол огт байхгүй болсон. Хуулийнхаа  төсөл дээр бүгд тохиролцсон гэдгийг би хэлье гэж бодож байна. Ер нь энэ хуулийн гол зорилго нь үзэгчдийг чанартай бүтээгдэхүүнээр хангахад чиглэгдсэн ийм хуулийн төсөл байгаа.  Тэгээд Байнгын хорооны дарга болон ажлын дэд хэсгээс нэмэлт хариулт өгөх болов уу гэж бодож байна.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Байнгын хорооны дарга Бямбацогт.</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С.Бямбацогт</w:t>
      </w:r>
      <w:r>
        <w:rPr>
          <w:rFonts w:ascii="Arial" w:hAnsi="Arial"/>
          <w:i w:val="false"/>
          <w:iCs w:val="false"/>
          <w:lang w:val="mn-MN"/>
        </w:rPr>
        <w:t>: Монгол Улсын Засгийн газрын үйл ажиллагааны 2016-2020 оны мөрийн хөтөлбөрт монгол контентыг дэмжих бодлого баримтална гэсэн маш тодорхой заалт орсон. Өөрөөр хэлбэл монгол контент буюу Монголын телевизүүдийн үйлдвэрлэж байгаа энэ бүтээгдэхүүнүүдийг дэмжинэ. Үндэсний зан заншил, түүхэн уламжлал, соёл урлаг, боловсрол, эрүүл мэнд гээд бүхий л салбарт явуулж байгаа үйл ажиллагаа, хамгийн гол нь монголчууд хийж байгаа энэ үйл ажиллагааг дэмжинэ гэсэн бодлого оруулсан.</w:t>
      </w:r>
    </w:p>
    <w:p>
      <w:pPr>
        <w:pStyle w:val="style0"/>
        <w:jc w:val="both"/>
      </w:pPr>
      <w:r>
        <w:rPr/>
      </w:r>
    </w:p>
    <w:p>
      <w:pPr>
        <w:pStyle w:val="style0"/>
        <w:jc w:val="both"/>
      </w:pPr>
      <w:r>
        <w:rPr>
          <w:rFonts w:ascii="Arial" w:hAnsi="Arial"/>
          <w:i w:val="false"/>
          <w:iCs w:val="false"/>
          <w:lang w:val="mn-MN"/>
        </w:rPr>
        <w:tab/>
        <w:t>Энэ харилцааг өнөөдөр өргөн нэвтрүүлгийн салбарт зохицуулж байгаа тодорхой Харилцаа холбооны зохицуулах тухай хууль, Радио, долгионыхоо хуулиар зохицуулж байгаа боловч үүнийг дахин өргөн хүрээтэй үйл ажиллагаа нь тэлж өргөжиж явж байгаа учраас зайлшгүй бие даасан тусгай хууль гаргаж, зохицуулах шаардлагатай болсон.</w:t>
      </w:r>
    </w:p>
    <w:p>
      <w:pPr>
        <w:pStyle w:val="style0"/>
        <w:jc w:val="both"/>
      </w:pPr>
      <w:r>
        <w:rPr/>
      </w:r>
    </w:p>
    <w:p>
      <w:pPr>
        <w:pStyle w:val="style0"/>
        <w:jc w:val="both"/>
      </w:pPr>
      <w:r>
        <w:rPr>
          <w:rFonts w:ascii="Arial" w:hAnsi="Arial"/>
          <w:i w:val="false"/>
          <w:iCs w:val="false"/>
          <w:lang w:val="mn-MN"/>
        </w:rPr>
        <w:tab/>
        <w:t xml:space="preserve">2005 онд бид нар Олон нийтийн радио телевизийн тухай хууль баталсан. Энэ бол Монголын үндэсний олон нийтийн радио, телевизийн тухай хуулийг л зохицуулж байгаа. Тэгтэл цаана нь үндсэндээ 80 гаруй телевиз Монгол Улсын нутаг дэвсгэр дээр үйл ажиллагаа явуулж байгаа. Эдгээрийн үйл ажиллагааг зохицуулаад тэр оюуны өмч, бүтээлийг нь хэрхэн яаж үнэлэх юм бэ? Яаж бүтээж байгаа тэр бүтээл, контентыг нь үнэлж, урамшуулдаг байх юм, яаж Монгол төрийн бодлого, монголын түүх, зан заншил, уламжлал энэ бүгдийг хадгалж цааш нь явах юм бэ, хүүхэд, багачуудын соёл, хүмүүжилд ямархуу эерэгээр нэвтрүүлдэг байх юм, энэ чиглэлд тодорхой ажлуудыг хийж хэрэгжүүлэх шаардлагатай байсан учраас энэ төслийг 2016 онд Монгол Улсын Их Хуралд Засгийн газраас өргөн мэдүүлсэн. Нэлээд удаан хугацаанд яригдаж байгаад, батлагдахаар явж байна. </w:t>
      </w:r>
    </w:p>
    <w:p>
      <w:pPr>
        <w:pStyle w:val="style0"/>
        <w:jc w:val="both"/>
      </w:pPr>
      <w:r>
        <w:rPr/>
      </w:r>
    </w:p>
    <w:p>
      <w:pPr>
        <w:pStyle w:val="style0"/>
        <w:jc w:val="both"/>
      </w:pPr>
      <w:r>
        <w:rPr>
          <w:rFonts w:ascii="Arial" w:hAnsi="Arial"/>
          <w:i w:val="false"/>
          <w:iCs w:val="false"/>
          <w:lang w:val="mn-MN"/>
        </w:rPr>
        <w:tab/>
        <w:t>Тийм болохоор сая Батзандан гишүүний ярьж байгаа монгол контент буюу монгол бүтээлүүдийг дэмжих ийм бодлого нэгдүгээрт нь агуулж байгаа, хоёрдугаарт нь, өргөн нэвтрүүлгийн үйлчилгээ эрхлэгчдийн хоорондын болон үйлчилгээ эрхлэгч, хэрэглэгч хоёрын хоорондын харилцааг зохицуулах шаардлага байгаад байгаа юм. Зөвхөн нэг талаас нэвтрүүлэг бэлдээд хэрэглэгч хүлээж авахгүй байхад хүчээр шахаад байх биш үүнийг яаж хэрэглэгчдийн эрэлт хэрэгцээ, сэтгэл таашаалд нийцүүлэх вэ? Яаж хүүхэд, багачуудын соёл хүмүүжилд эерэгээр нөлөөлөх вэ?</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xml:space="preserve"> Батзандан гишүүн нэмэлт 1 минут тодруулъя.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Ж.Батзандан</w:t>
      </w:r>
      <w:r>
        <w:rPr>
          <w:rFonts w:ascii="Arial" w:hAnsi="Arial"/>
          <w:i w:val="false"/>
          <w:iCs w:val="false"/>
          <w:lang w:val="mn-MN"/>
        </w:rPr>
        <w:t>: Нэмэлт 1 минутынхаа хүрээнд хэвлэл мэдээллийн хариуцлагыг сайжруулах, чангатгах чиглэлд энэ хуульд ямар өөрчлөлтүүд орж байна вэ? Хэвлэл мэдээллээр дамжуулж, нийгмийг тархи угаалт хийдэг. Хэвлэл мэдээллээр дамжуулж худал үнэн мэдээллийг хязгааргүй цацдаг. Гүтгэлэг тараадаг энэ явдлууд хэрээс хэтэрч байгаа. Хэвлэл мэдээллийн өөрийн хариуцлагын асуудлыг яаж чангатгаж өгсөн юм бэ, энэ дээр тодорхой хариулт өгөөтөх. Ганцхан жишээ хэлье. Одоо энэ рекламны цаг гэж байна. Нэг жижигхэн 45 минутын кино гаргах гэж дундуур нь 10-20 минутын рекламаар үзэгчдийг хүчирхийлдэг. Өөрөөр хэлбэл хэвлэл мэдээллийн хүчирхийлэл гэдэг юм орчин үед бий болчхоод байгаа юм. Үүний эсрэг хуулийн ямар бодлого орж ирж байгаа вэ, үүнийг надад тайлбарлаж өгөөч.</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84</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Н.Тогтохсүрэн</w:t>
      </w:r>
      <w:r>
        <w:rPr>
          <w:rFonts w:ascii="Arial" w:hAnsi="Arial"/>
          <w:i w:val="false"/>
          <w:iCs w:val="false"/>
          <w:lang w:val="mn-MN"/>
        </w:rPr>
        <w:t>: Өргөн нэвтрүүлгийн хууль батлагдсанаар, ер нь энэ өргөн нэвтрүүлгийн үйлчилгээг  хэнд олгох юм бэ, таны саяны хэлсэн асуудлууд яг ямар хүнд олгох вэ? Хэт  төвлөрлийн асуудал байгаа нь сэтгэл  зүйг сайжруулах, илүү олон талт хариуцлагатай ажиллах үүднээс эзэмшлийн ил тод мэдээлэл, хэт  төвлөрлөөс хамгаалах заалтууд мөн орсон байгаа. 25 дугаар зүйл дээр редакци мэргэшсэн, хариуцлагатай, сэтгүүлчийн ёс зүй, хэм хэмжээг мөрдөх гэсэн үүрэг орсон байгаа. Олон нийт болон хүүхдийг зохисгүй агуулгаас хамгаалахын тулд 27 дугаар зүйл дээр хориглосон агуулгууд орж ирж байгаа. Үүнтэй холбоотой Зохицуулах хорооноос яг хүүхдийн өргөн нэвтрүүлгээр гарах зохисгүй агуулгад тавигдах хэм хэмжээг тодорхойлох дүрмийг боловсруулаад, бас хэрэгжилтийг хангуулах тийм заалтууд орсон.</w:t>
      </w:r>
    </w:p>
    <w:p>
      <w:pPr>
        <w:pStyle w:val="style0"/>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82</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Г.Чинзориг</w:t>
      </w:r>
      <w:r>
        <w:rPr>
          <w:rFonts w:ascii="Arial" w:hAnsi="Arial"/>
          <w:i w:val="false"/>
          <w:iCs w:val="false"/>
          <w:lang w:val="mn-MN"/>
        </w:rPr>
        <w:t>: Батзандан гишүүний 2 дахь асуултад хариулъя. Өргөн нэвтрүүлгийн телевизүүд хөтөлбөртөө нэмэлт үүрэг хүлээж, олон талт хөтөлбөр мэдээ мэдээллийг өнөөдөр хүргэж байгаа. Эдгээр телевизүүдийг дамжуулах, хэрэглэгчдэд хүргэж, төлбөр авч байгаа олон сувгийн үйлчилгээ эрхлэгчид орлогоосоо хуваалцах нь зүйтэй гэдэгтэй бүх талууд нэгдсэн. Ажлын дэд хэсэг дээр ч, ажлын хэсэг дээр өчигдөр нэгдсэн байгаа. Бусад арилжааны телевизүүд ч арилжааны зарчмаар, гэрээгээр сайн контент нэвтрүүлэг хийх юм бол орлого хуваах асуудал нээлттэй байгаа, зөвхөн өргөн нэвтрүүлгийн биш.</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Ундармаа гишүүн асуулт асууна.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Б.Ундармаа</w:t>
      </w:r>
      <w:r>
        <w:rPr>
          <w:rFonts w:ascii="Arial" w:hAnsi="Arial"/>
          <w:i w:val="false"/>
          <w:iCs w:val="false"/>
          <w:lang w:val="mn-MN"/>
        </w:rPr>
        <w:t>: Өргөн нэвтрүүлгийн энэ хуулийг дэмжиж байна. З жил гаруй хугацаанд ажлын дэд хэсгүүд маш сайн ажилласан байх гэж бодож байна. Энэ хугацаанд олон зүйлүүд дээр санал зөрүүтэй байсан. Энэ саналуудаа нэгтгэж орсон байна. Энэ хуулийн 20.4 дээр байгаа юм, сангийн асуудал. Энэ сангийн хөрөнгөө яаж зарцуулах вэ? Энэ дээр төр оролцмооргүй байна. Зарцуулалт дээр тусгай, онцгой эрхтэй, хэвлэл мэдээллийн телевизийн энэ байгууллагад нь өөрсдөө энэ зарцуулалт дээрээ хяналтаа тавиад, өрсөлдүүлээд ингэж явж байгаа юу гэсэн эхний нэгдүгээр асуулт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Хоёр дахь асуулт нь, иргэдээс ийм саналууд их ирж байна. Телевизээ орой асаахад айдас хүйдэст автагдсан, мөн сенсаацтай мэдээнүүдийг дамжуулж байдаг. Өнөөдөр ард иргэд маань төр засагтаа, Улсын Их Хуралдаа итгэх итгэлийг нь алдагдуулахаар ийм  мэдээ мэдээллүүдийн сенсаацийг хэт хөөж байна. Тэгвэл үндэснийхээ эрх ашиг, өв уламжлал, соёл, монгол гэсэн энэ дархлаагаа хир хангаж байна вэ? Энэ дээр телевизүүд маань яаж ажиллаж байгаа вэ гэсэн хоёр дахь асуулт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Гуравдугаарт нь, ер нь бид ажлаа тараад үзэж байгаа энэ телевиз дээр бас хүнлэг, энэрэнгүй, мөн хүүхэд залуучуудын төлөвшлийг хангасан, гэр бүлийн зөв зүйтэй харьцаан дээр мэдлэг нэмсэн, ийм боловсрол, эрүүл мэндээр хангасан энэ контентуудыг илүү үйлдвэрлээсэй гэсэн энэ саналыг хэлж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Ажлын хэсэг 81 дүгээр микрофон.</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Б.Чинбат</w:t>
      </w:r>
      <w:r>
        <w:rPr>
          <w:rFonts w:ascii="Arial" w:hAnsi="Arial"/>
          <w:i w:val="false"/>
          <w:iCs w:val="false"/>
          <w:lang w:val="mn-MN"/>
        </w:rPr>
        <w:t xml:space="preserve">: Ундармаа гишүүний асуултад хариулъя. Энэ хуулин дээр өргөн нэвтрүүлэг гэсэн агуулгад хамрагдаж байгаа энэ өргөн нэвтрүүлгийн телевизүүд, арилжааны телевиз, төлбөрт телевиз, олон сувгийн дамжуулах үйлчилгээ эрхлэгч, мөн газрын дамжуулах үйлчилгээ эрхлэгч, төрийн захиргааны байгууллага, зохицуулах хороо гээд энэ оролцогч талуудын бүх эрх үүргүүд тодорхой зааж тусгагдсан байгаа. Тэнд бас яригдаж байгаа нэг гол асуудал нь энэ сангийн асуудал байгаа. Тэгэхээр сан нь ийм З чиглэлээр сан зарцуулагдана. Төрөөс өргөн нэвтрүүлгийн хөгжлийг дэмжих, радио, телевизийн үндэсний бүтээл, үйлдвэрлэлийг хөгжүүлэх зорилгоор өргөн нэвтрүүлэг үүсэж байгаа энэ сан нь нэгдүгээрт, ард иргэдэд алслагдсан сүлжээ хүрээгүй газарт хүртээмжтэй хүргэх, хоёрдугаарт нь үйлдвэрлэхэд өртөг өндөр, үндэсний түүх соёл, уламжлалт хүүхэд танин мэдэхүйн нэвтрүүлэг хүргэх, мөн өргөн нэвтрүүлгийн бүтээл үйлдвэрлэлийг дэмжих гэсэн ийм З зориулалтаар зарцуулагданаа. Тэгэхдээ энэ бол орлого хуваах гэсэн үүнээс арай тусдаа явж байгаа. Зөвхөн контентод зориулж олгох ийм сан гэж ойлгож болно. </w:t>
      </w:r>
    </w:p>
    <w:p>
      <w:pPr>
        <w:pStyle w:val="style0"/>
        <w:spacing w:line="200" w:lineRule="atLeast"/>
        <w:jc w:val="both"/>
      </w:pPr>
      <w:r>
        <w:rPr/>
      </w:r>
    </w:p>
    <w:p>
      <w:pPr>
        <w:pStyle w:val="style0"/>
        <w:spacing w:line="200" w:lineRule="atLeast"/>
        <w:jc w:val="both"/>
      </w:pPr>
      <w:r>
        <w:rPr>
          <w:rFonts w:ascii="Arial" w:hAnsi="Arial"/>
          <w:i w:val="false"/>
          <w:iCs w:val="false"/>
          <w:lang w:val="mn-MN"/>
        </w:rPr>
        <w:tab/>
        <w:t>Энэ бол телевизүүдэд олгохдохгүй, тухайн контентуудад олгогдоно гэж ингэж ойлгож байгаа. Энэ бол төсвөөс санхүүжээд явна. Тэр орлого хуваах нь телевизүүдийн холбоогоор дамжуулаад, мэргэжлийн байгууллага нь өөрөө дотоод сонгон шалгаруулалтаа хийгээд телевизүүддээ энэ орлогоо хуваагаад явах ийм зарчмаар явж байгаа.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xml:space="preserve"> Лувсанвандангийн Болд гишүүн. </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Л.Болд</w:t>
      </w:r>
      <w:r>
        <w:rPr>
          <w:rFonts w:ascii="Arial" w:hAnsi="Arial"/>
          <w:i w:val="false"/>
          <w:iCs w:val="false"/>
          <w:lang w:val="mn-MN"/>
        </w:rPr>
        <w:t>: Баярлалаа. Тэгэхдээ энэ их чухал хууль байгаа юм. Улсын Их Хурал дахь Шинэ намын зөвлөл энэ ажлын хэсгийн гишүүдтэй уулзаж, энэ асуудлаар хэлэлцээд, Шинэ намын зүгээс бодлогоо гаргасан. Дэмжиж ажиллаад ингээд явж байгаад энэ  хууль зөв хууль гарах байхаа гэж найдаж байгаа юм.</w:t>
      </w:r>
    </w:p>
    <w:p>
      <w:pPr>
        <w:pStyle w:val="style0"/>
        <w:spacing w:line="200" w:lineRule="atLeast"/>
        <w:jc w:val="both"/>
      </w:pPr>
      <w:r>
        <w:rPr/>
      </w:r>
    </w:p>
    <w:p>
      <w:pPr>
        <w:pStyle w:val="style0"/>
        <w:spacing w:line="200" w:lineRule="atLeast"/>
        <w:jc w:val="both"/>
      </w:pPr>
      <w:r>
        <w:rPr>
          <w:rFonts w:ascii="Arial" w:hAnsi="Arial"/>
          <w:i w:val="false"/>
          <w:iCs w:val="false"/>
          <w:lang w:val="mn-MN"/>
        </w:rPr>
        <w:tab/>
        <w:t>Энэ хууль үнэхээр зөв гарах нь яагаад ач холбогдолтой вэ гэдгийг би гол нь тодруулмаар байгаа юм. Тэгж чадах уу, үгүй юу гэж. Өнөөдөр жишээ нь, бид Ардчилсан хувьсгалын 30 жилийн ой гээд энэ өдрүүдэд яриад байгаа юм. Тэгээд эргээд харахад үнэхээр эмгэнэлтэй дүр зураг харагдаж байгаа юм. Ардчилал маань хаана явж байгааг та нар хар даа. Төрийнхөө тогтолцоонд өнөөдөр төрийн байгууллагуудын ард түмний дунд байгаа нэр хүнд, итгэл үнэмшил, тэгээд цаашаагаа Монгол Улсад сонгууль болох юм уу, үгүй юм уу? Тэгээд дээр нь ардчиллын хамгийн том үзүүлэлт хүний эрх. Хүний эрх гээд аваад үзэхэд та нар хар даа, хийгээгүй хэргийн төлөө жүжигчилсэн тоглолт зохион байгуулаад Монгол Улсын хоёр иргэнийг гэм зэмгүй шоронд хориод 4 жил болж байна шүү дээ. Тэгэхэд Монголын хууль огт хөдөлж чаддаггүй, бүгд барьцаатай. Их Хурлын танхимаас эндээс юу гэж зарлаж байна вэ гэхээр, одоо тэр хүмүүс чинь энэ хүнийг алаагүй юм байна, Зоригийг алаагүй юм байна. Гэхдээ тэр хүмүүс чинь өөр хүний шатааж алсан хэргийг хийсэн юмаа, тийм учраас тэр хүмүүс чинь угаасаа алуурчид гэсэн хачин юм Их Хурлын индрээс яриад сууж байна шүү дээ. Ийм л хүний эрх өнөөдөр байж байна. Одоо бол зүгээр л тоглоом болчихсон. Хов живээр бүх энэ Монголынхоо төрийг аваад явж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 xml:space="preserve">Дээр нь хэвлэлийн эрх чөлөө. Одоо бидний энэ хэлэлцэж байгаа асуудал. Хэвлэлийн амин сүнс нь телевиз байдаг. Энэ бол үнэхээр 70-80 хувийн нөлөөтэй. Гэтэл өнөөдөр бид телевизүүдээ харахад ямар нөхцөлтэй байна вэ? Бүгд эрх чөлөөгүй, худалдагдсан, цаанаа улс төрийн болон бусад явцуу эрх ашиг, сонирхолд зориулагдсан. Үүний гол зовлон юу вэ гэхээр, энэ хууль үүнийг засаж чадах уу гэдгийг би асуух гээд байна. Үнэхээр ямар нэгэн улс төрч, бизнес, ямар нэгэн бүлэглэл, мафи санхүүжүүлэхгүй бол өнөөдөр сэтгүүлч хүн бие даагаад телевиз, хэвлэл мэдээлэл ажиллуулаад өнөөдөр жирийн бусад эрх чөлөөтэй оронд байдаг шиг ийм нөхцөл үнэхээр байхгүй байгаа юм. Зүгээр оршин тогтнох ямар ч үндэс байхгүй. Гагцхүү тийм тэжээгдэж байж, эрх чөлөөгөө хасуулж байж, ингэж байж өнөөдөр Монгол Улсад хэвлэл мэдээлэл ажиллаж байна. Үүнийг л бид нар өнөөдөр үүний цаана өөрчлөх хэрэгтэй. Хэвлэл мэдээллийг зөвхөн тэр түгээдэг хүмүүсийн бизнес, эсхүл захиалдаг хүмүүсийн бизнес байх нөхцөлд байх юм бол цаашдаа Монгол Улс энэ ардчилал 30 жилийнхээ насан дээр сүйрэх гэж байна, бүрмөсөн нүд аних гэж байна. Тэгэхээр энэ хууль засаж чадах уу? </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80 дугаар микрофон. Асуулт, хариулт товч тодорхой явбал сайн байна. Учир нь 60 гаруй санал хураалт явагдана. Тэгэхээр цайны цаггүй болох нь байна шүү.</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А.Лувсан-Очир</w:t>
      </w:r>
      <w:r>
        <w:rPr>
          <w:rFonts w:ascii="Arial" w:hAnsi="Arial"/>
          <w:i w:val="false"/>
          <w:iCs w:val="false"/>
          <w:lang w:val="mn-MN"/>
        </w:rPr>
        <w:t>: Өргөн нэвтрүүлгийн тухай хуулийн төслийн 5 дугаар зүйл дээр, энэ өргөн нэвтрүүлгийн зохицуулалт, өргөн нэвтрүүлгийн үйлчилгээ эрхлэгчдийн баримтлах үндсэн зарчмыг тодорхойлж өгсөн байгаа. 12 үндсэн зарчим байгаа, түүний 1 дээр, энэ хүний эрх, эрх чөлөө, шударга ёс, үндэсний аюулгүй байдал, үндэсний эв нэгдлийг хангах, хууль дээдлэх гэсэн энэ үндсэн зарчмыг баримталж энэ хуулийн төслийг боловсруулсан байгаа. Тэгэхээр сая Болд  гишүүний хөндөж ярьсан асуудал бол энэ хуулийн үндсэн зарчим хамаарч явж байгаа, үүнд чиглэгдсэн гэж хариулахаар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Болд гишүүн 1 минут тодруулъя.</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Л.Болд</w:t>
      </w:r>
      <w:r>
        <w:rPr>
          <w:rFonts w:ascii="Arial" w:hAnsi="Arial"/>
          <w:i w:val="false"/>
          <w:iCs w:val="false"/>
          <w:lang w:val="mn-MN"/>
        </w:rPr>
        <w:t>: Ийм санаачлага миний хувьд  2-З жилийн өмнө гаргасан юмаа. Бас тодорхой хэвлэл мэдээллийн байгууллагыг бодвол хувиараа дэмждэг, санхүүжүүлдэг байсан. Ерөөсөө энэ буруу юм байна. Яг эд нар сэтгүүлчид сэтгүүлчдээрээ, хэвлэл мэдээлэл хэвлэл мэдээллээрээ, улс төрчид тусдаа. Ингэж л явахгүй бол өнөөдөр Монголд үнэхээр эрүүл сэтгүүл зүй, хэвлэлийн эрх чөлөө байгаа боловч чөлөөт хэвлэл нь байхгүй болчхоод байгаа юм. Тэгэхээр энэ асуудлыг өнөөдөр энэ хууль зохицуулах ёстой шүү. Ингэж байж үнэхээр З жил дуншсан, маш сайн судалсан энэ хууль гарч байж Монголын сэтгүүлчдэд тэр 100 хувийн эрх чөлөөг нь өгөх, тэр санхүүжилтийг нь өгөх, үнэхээр барууны аль ч оронд оч, сайн сэтгүүлч, сайн бизнесмен, сайд дарга яг нэг түвшинд байдаг. Энэ бол үнэхээр сэтгүүл зүйн хамгийн чухал үр дүн учраас ийм зохицуулалтыг л энэ хуулиар хийж өгөхийн төлөө шаардлагатай бүх алхмыг хийх ёстой шүү гэдгийг л хэлмээр байгаа юм.</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xml:space="preserve"> Санал хэллээ. Одоо Ганзоригийн Тэмүүлэн гишүүн асуулт асууна.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Г.Тэмүүлэн</w:t>
      </w:r>
      <w:r>
        <w:rPr>
          <w:rFonts w:ascii="Arial" w:hAnsi="Arial"/>
          <w:i w:val="false"/>
          <w:iCs w:val="false"/>
          <w:lang w:val="mn-MN"/>
        </w:rPr>
        <w:t>: Баярлалаа. Энэ Өргөн нэвтрүүлгийн тухай хуулийн төсөл Улсын Их Хурлаар орж ирж байна. Ер нь зарчмын хувьд энэ үйлчилгээ эрхлэх нийтлэг шаардлага гэдэг юм уу, баримтлах зарчмыг нь хуулийн хүрээнд бид нар өргөн нэвтрүүлгүүдийг бас тодорхой хараат бус бие даасан байдлаар зах зээлийн шударга зарчмын хүрээнд бизнес үйл ажиллагаа эрхлэх нөхцөл орчныг хуулийн хүрээнд бүрдүүлж байна гэж харж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Энд тодруулж асуух нэг зүйл гарч ирж байгаа нь, өнөөдөр өргөн нэвтрүүлгийн талаар нийт судалгаа аваад үзэхэд 19 телевиз байдаг. Гэтэл цаана нь тусдаа өргөн нэвтрүүлгийн телевизүүдээс гадна кабелийн телевиз гэдэг юм уу, кабелийн сувгаар үйлчилгээ явуулж байгаа бараг 60-70 орчим сувгууд байх шиг байгаа. Юнивишнээр гэдэг юм уу, тодорхой сувгуудыг солиод үзэхээр ер нь маш их байдаг. Энэ хууль маань нэг талдаа өргөн нэвтрүүлгийн хөгжлийг дэмжиж байгаа боловч  нөгөө талд бид нар энэ кабелийн телевизийг орхигдуулаад байгаа асуудал гарч ирж байгаа юм биш үү? Уг нь адилхан хоёулаа хэрэглэгчдэд, тухайн тэр үзэгчдэд ямар нэг цензургүйгээр, ямар нэг шалгуургүйгээр, ямар нэг шалгуургүйгээр хоёулаа шууд нэвтэрч байгаа. Гэтэл тухайн тэр үзэгч аль нь кабелийнх, аль нь өргөн нэвтрүүлгийнх вэ гэдгийг ялгах арга байхгүй болж байгаа юм.</w:t>
      </w:r>
    </w:p>
    <w:p>
      <w:pPr>
        <w:pStyle w:val="style0"/>
        <w:spacing w:line="200" w:lineRule="atLeast"/>
        <w:jc w:val="both"/>
      </w:pPr>
      <w:r>
        <w:rPr/>
      </w:r>
    </w:p>
    <w:p>
      <w:pPr>
        <w:pStyle w:val="style0"/>
        <w:spacing w:line="200" w:lineRule="atLeast"/>
        <w:jc w:val="both"/>
      </w:pPr>
      <w:r>
        <w:rPr>
          <w:rFonts w:ascii="Arial" w:hAnsi="Arial"/>
          <w:i w:val="false"/>
          <w:iCs w:val="false"/>
          <w:lang w:val="mn-MN"/>
        </w:rPr>
        <w:tab/>
        <w:t>Гэтэл бид нар тухайн энэ 19 дээр зөвхөн цензур, шаардлага, болзлыг нь тавиад байдаг, гэтэл нөгөө магадгүй 60-70 телевиз дээр нь ямар ч цензур, шаардлага тавихгүй, болзол байхгүй байдаг асуудлуудыг яах вэ. Энэ асуудлуудыг цаашдаа хэрхэн зохицуулах ёстой юм бол нийтдээ энэ зохицуулах шаардлага байна гэж хараад байгаа юм. Энэ талаар Зохицуулах хорооны зүгээс ямар байр суурьтай байгаа юм бэ? Зөвхөн кабель биш сүүлийн үед энэ онлайн телевизүүд нэлээн гарч ирж байна. Адилхан тавигдах шаардлагатай, адилхан тухайн хэрэглэгчид хүрч байгаа учраас бусад шаардлагууд нь нэгдсэн нэг шаардлага байх ёстой болов уу гэж хараад байгаа юм.</w:t>
      </w:r>
    </w:p>
    <w:p>
      <w:pPr>
        <w:pStyle w:val="style0"/>
        <w:spacing w:line="200" w:lineRule="atLeast"/>
        <w:jc w:val="both"/>
      </w:pPr>
      <w:r>
        <w:rPr/>
      </w:r>
    </w:p>
    <w:p>
      <w:pPr>
        <w:pStyle w:val="style0"/>
        <w:spacing w:line="200" w:lineRule="atLeast"/>
        <w:jc w:val="both"/>
      </w:pPr>
      <w:r>
        <w:rPr>
          <w:rFonts w:ascii="Arial" w:hAnsi="Arial"/>
          <w:i w:val="false"/>
          <w:iCs w:val="false"/>
          <w:lang w:val="mn-MN"/>
        </w:rPr>
        <w:tab/>
        <w:t xml:space="preserve">Би энэ ажлын хэсгээс гаргасан саналыг тухайн тэр өргөн  нэвтрүүлгийн хөгжлийн дэмжих үндсэн дээр, 20.40.3- дээр өргөн нэвтрүүлгийн радио, телевизүүдийн </w:t>
      </w:r>
      <w:r>
        <w:rPr>
          <w:rFonts w:ascii="Arial" w:hAnsi="Arial"/>
          <w:i w:val="false"/>
          <w:iCs w:val="false"/>
          <w:lang w:val="en-US"/>
        </w:rPr>
        <w:t>iptv</w:t>
      </w:r>
      <w:r>
        <w:rPr>
          <w:rFonts w:ascii="Arial" w:hAnsi="Arial"/>
          <w:i w:val="false"/>
          <w:iCs w:val="false"/>
          <w:lang w:val="mn-MN"/>
        </w:rPr>
        <w:t>-гээс үйлчилгээний хөлс авдаг ч гэдэг юм уу, энэ зарчмын хувьд зөв байхаа, гишүүд үүнийг би дэмжих нь зүйтэй гэж харж байгаа. Ер нь бид нарын гол зорьж байгаа зүйл маань бид радио, телевизийнхнийгээ яаж бие даасан байлгах вэ? Хараат бус байдлаар ажлын нөхцөл байдлыг бүрдүүлэх вэ? Ер нь зах зээлийнхээ зарчмаар үйл ажиллагаагаа явуулдаг. Ямар нэг улс төр болоод өнгө, мөнгөнөөс хамааралгүй сэтгэл зүйг хөгжүүлэх нь бид нарын гол шалгуур гэж харж байгаа. Тэгэхээр бид нэг талдаа дэмжиж хийж, тухайн оюуны өмчийг баталгаажуулах, эргээд тухайн тэр өргөн нэвтрүүлгийн телевийнхний хийсэн, тухайн тэр нэвтрүүлэг бүтээсэн бүхнийг үнэлгээжүүлж, төлбөр хураамжийг бий болгох нь зарчмын хувьд зөв байхаа. Олон улсын нийтлэг зарчим ч бол энэ байх. Зах зээлийн зарчмаар ингээд явуулах нь зүйтэй байхаа гэсэн саналтай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Эхний миний асуудал дээр та хэд маань хариулт өгөөч гэж хэлэх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84 дүгээр микрофон.</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Н.Тогтохсүрэн</w:t>
      </w:r>
      <w:r>
        <w:rPr>
          <w:rFonts w:ascii="Arial" w:hAnsi="Arial"/>
          <w:i w:val="false"/>
          <w:iCs w:val="false"/>
          <w:lang w:val="mn-MN"/>
        </w:rPr>
        <w:t>: Өргөн нэвтрүүлгийн тухай хуульд туссан өргөн нэвтрүүлгийн үйлчилгээ эрхлэгчид гэдэг бол радио, телевизийн газрын сүлжээ, радио, телевизийн үйлчилгээ эрхлэгчид олон орж байгаа. Мөн  олон сувгийн дамжуулах үйлчилгээ эрхлэгчид бүгдээрээ энэ хуульд багтаж байгаа. Энэ хуулийн 5 дугаар бүлэгт заасан тэр хөтөлбөрт тавигдах шаардлагууд бол бүхий л үйлчилгээ эрхлэгчдэд хамаарч байгаа.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Сангийн тухайд нэмж хэлэхэд зөвхөн сан бол өргөн нэвтрүүлгийн телевизийн үйлчилгээ эрхлэгчдэд олгохгүй Монгол уран бүтээл хийдэг, үндэсний бүтээл үйлдвэрлэдэг, нөхцөл шаардлагаа хангасан бүхий л үйлчилгээ эрхлэгчдэд буюу яг энэ хуульд зааснаас радио, телевизийн бүх үйлчилгээ эрхлэгчдэд хамаарахаар тийм заалт байгаа.Тэгэхээр бүхий л нөхцөл шаардлагууд үйлчилгээ эрхлэгч тус бүрд хамаарна гэсэн үг.</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Тэмүүлэн гишүүн тодруулъя.</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Г.Тэмүүлэн</w:t>
      </w:r>
      <w:r>
        <w:rPr>
          <w:rFonts w:ascii="Arial" w:hAnsi="Arial"/>
          <w:i w:val="false"/>
          <w:iCs w:val="false"/>
          <w:lang w:val="mn-MN"/>
        </w:rPr>
        <w:t xml:space="preserve">: Би энэ Өргөн нэвтрүүлгийн телевиз энэ 19-д хамаарах хууль байна уу гэж ойлгоод байсан. Тэгэхээр энэ хууль маань ерөөсөө кабелийн  суваг болоод онлайн суваг бүгдэд нь хамаарах хуулийн зохицуулалт болж байна гэж ойлгож болох уу? Тэр  </w:t>
      </w:r>
      <w:r>
        <w:rPr>
          <w:rFonts w:ascii="Arial" w:hAnsi="Arial"/>
          <w:i w:val="false"/>
          <w:iCs w:val="false"/>
          <w:lang w:val="en-US"/>
        </w:rPr>
        <w:t>iptv</w:t>
      </w:r>
      <w:r>
        <w:rPr>
          <w:rFonts w:ascii="Arial" w:hAnsi="Arial"/>
          <w:i w:val="false"/>
          <w:iCs w:val="false"/>
          <w:lang w:val="mn-MN"/>
        </w:rPr>
        <w:t>-гээс үйлчилгээний хөлс авах энэ асуудал маань бусад кабелийн 60-70 телевизүүд, 19 бүгдээрээ өрсөлдөөд дотроосоо 10 нь төлбөр үйлчилгээ авдаг ийм зохицуулалт уруу орно гэсэн үг үү? Та бүхний тайлбарласнаар тийм л хариулт болж байх шиг байх юм.</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80 дугаар микрофон асуултад хариулна.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А.Лувсан-Очир</w:t>
      </w:r>
      <w:r>
        <w:rPr>
          <w:rFonts w:ascii="Arial" w:hAnsi="Arial"/>
          <w:i w:val="false"/>
          <w:iCs w:val="false"/>
          <w:lang w:val="mn-MN"/>
        </w:rPr>
        <w:t>: Өнөөдрийн байдлаар Улаанбаатар хотод 84 орчим телевиз. Үүний 19 нь өргөн нэвтрүүлэг, 65 суваг, хөдөө орон нутагт 58 өргөн телевиз,  9 сувгийн үйлчилгээ эрхлэгчид байгаа. Мөн Монгол Улсын хэмжээнд 42 олон сувгийн дамжуулах үйлчилгээ эрхлэгчид байгаа. Тэгэхээр эдгээр бүх үйлчилгээ эрхлэгчид энэ хууль нэг мөр үйлчилнэ гэж ойлгож байгаа.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Хоёрт нь, Тэмүүлэн гишүүний асуусан кабелийн суваг гэдэг бол миний ойлголтоор арилжааны радио, телевиз гэж тодорхойлогдож байгаа. Арилжааны радио, телевиз дотроо төрийн газрын сүлжээгээр заавал дамжих эрх бүхий өргөн нэвтрүүлгийн телевизүүд гэж тусдаа ангилагдаж гарч ирж байгаа юм. Тэгэхээр түрүүний асуусан энэ кабелийн телевизүүд олон сувгийн үйлчилгээ эрхлэгчидтэй холбогдохдоо төлбөр мөнгө төлдөг энэ харилцааны асуудлыг 20.4.1-ээр техникийн холболт, зааглах нөхцөлийг тогтоох асуудлыг Харилцаа холбооны тухай хуулийн 9.1-д.../хугацаа дуусав/.</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Жадамбын Энхбаяр гишүүн.</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Ж.Энхбаяр</w:t>
      </w:r>
      <w:r>
        <w:rPr>
          <w:rFonts w:ascii="Arial" w:hAnsi="Arial"/>
          <w:i w:val="false"/>
          <w:iCs w:val="false"/>
          <w:lang w:val="mn-MN"/>
        </w:rPr>
        <w:t>: Телевиз үзэгчийн хувиар үг хэлэх гэсэн юм. Манай үндэсний телевизүүдийн нэвтрүүлгийн чанар, контент сүүлийн хэдэн жил үндсэндээ эрс сайжирсан. Телевиз үзэгчид сэтгэл хангалуун байгаа. Энэ хуулийн гол төсөлд, хамгийн гол энэ зах зээлд шударгаар өрсөлдөх нөхцөлийг бүрдүүлсэн байдал, нөгөө талаасаа зах зээлд телевизийн хэт монополь буюу хэвлэл мэдээллийн монополь тогтоохоос урьдчилан сэргийлсэн байдал нь миний хувьд их зүйтэй гэж үзэж байгаа юм. Тэгэхээр энэ дээр манай Зохицуулах хорооны хяналт, мониторинг хийх, зохицуулалт хийхэд Зохицуулах хорооны эрх нэлээн тусаж өгсөн байна. Үүнээс цааш хэт хатуурхах шаардлага байхгүй гэж би бодож байна. Яагаад гэвэл энэ 30 жилийн бидний хамгийн том олж авсан юм бол иргэдийнхээ ухамсрыг чөлөөлсөн зүйл. Үг хэлэх, хэвлэн нийтлэх, үзэл бодлоо илэрхийлэх, мэтгэлцэх энэ эрхийг манай телевизийн салбар хамгаалах ёстой. Энэ хэмжээнд л  ард түмэн чинь улам гэгээрч байна, хүмүүжиж байна, мэдээлэл авч байна. Энэ нийгмийнхээ сайн мууг мэдэж сурч, өөрийн гэсэн дүгнэлт хийдэг ийм чадавхи сууж байгаа юм. Энэ бол алгуур боловч тасралтгүй хийгдэх процесс. Тэгэхээр үүнд ямар нэгэн байдлаар хэт зохицуулалт хийх шаардлага байхгүй гэж би боддог хүн.</w:t>
      </w:r>
    </w:p>
    <w:p>
      <w:pPr>
        <w:pStyle w:val="style0"/>
        <w:spacing w:line="200" w:lineRule="atLeast"/>
        <w:jc w:val="both"/>
      </w:pPr>
      <w:r>
        <w:rPr/>
      </w:r>
    </w:p>
    <w:p>
      <w:pPr>
        <w:pStyle w:val="style0"/>
        <w:spacing w:line="200" w:lineRule="atLeast"/>
        <w:jc w:val="both"/>
      </w:pPr>
      <w:r>
        <w:rPr>
          <w:rFonts w:ascii="Arial" w:hAnsi="Arial"/>
          <w:i w:val="false"/>
          <w:iCs w:val="false"/>
          <w:lang w:val="mn-MN"/>
        </w:rPr>
        <w:tab/>
        <w:t>Телевизийнхээ нөхдүүдэд ганц зүйл анхааруулмаар байгаа юм. Энэ 26 дугаар зүйл дээр байгаа юм. Та бүгдийн явуулж байгаа энэ хөтөлбөрүүд нь Монгол Улсын үндэсний аюулгүй байдал, эрх ашигт харшлахгүй байна гэж. Тэгэхээр та бүгдийг Монгол Улсын Үндэсний аюулгүй байдлын үзэл баримтлал гэдэг тулгуур бичиг баримтыг тус тусынхаа телевиз дээр энэ мэргэжлийн улсуудтайгаа сайн судлаарай. Энд их олон бүрэлдэхүүн хэсгээр нь задлаад, юун Монгол Улсын үндэсний аюулгүй байдалд харш зүйл вэ гэдгийг сайн тодорхойлсон байгаа. Энэ зүйл телевизийн зарим нэвтрүүлгүүд, зарим телевиз дээр дутуу орхигдоод байгаа юм шиг байсан. Энэ хуулиар харин зохицуулалт нэлээн ороод ирсэн.</w:t>
      </w:r>
    </w:p>
    <w:p>
      <w:pPr>
        <w:pStyle w:val="style0"/>
        <w:spacing w:line="200" w:lineRule="atLeast"/>
        <w:jc w:val="both"/>
      </w:pPr>
      <w:r>
        <w:rPr/>
      </w:r>
    </w:p>
    <w:p>
      <w:pPr>
        <w:pStyle w:val="style0"/>
        <w:spacing w:line="200" w:lineRule="atLeast"/>
        <w:jc w:val="both"/>
      </w:pPr>
      <w:r>
        <w:rPr>
          <w:rFonts w:ascii="Arial" w:hAnsi="Arial"/>
          <w:i w:val="false"/>
          <w:iCs w:val="false"/>
          <w:lang w:val="mn-MN"/>
        </w:rPr>
        <w:tab/>
        <w:t>Хэрвээ энэ үндэсний аюулгүй байдалд харшилсан зүйлүүд орж ирэх юм бол энэ нэвтрүүлгүүдийн тусгай зөвшөөрөл хүчингүй болгох ийм нөхцөл байдал үүсэж байгаа. Энэ дээр манай хороо өөрөө зохицуулалт хийгээд явах бүрэн бололцоотой, чадавхитай гэж байна. Үнэхээр бид хэзээ нээрээ ийм их телевизийн мэдээлэл авдаг байлаа. 84 телевизийн суваг нэвтрүүлэг өргөн болон кабель, онлайнд суурилсан телевиз үзэж байна. Тэгэхээр Чинзориг дарга аа, холбооны зохицуулалт, монторинг их өндөр байх ёстой. Ялангуяа одоо яг энэ шинэ залуу хүн амын маань дийлэнх 40-өөс доош насны залуу, харьцангуй хэт хотожсон ийм шинэ үе бий болж байгаа үед энэ телевизийн хөтөлбөрт эзлэх үндэсний түүх, соёл, уламжлал энэ танин мэдэхүйн байгалийн ухааны, шинжлэх . /хугацаа дуусав/.</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xml:space="preserve"> Энхбаяр гишүүн 1 минут тодруулъя.</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Ж.Энхбаяр</w:t>
      </w:r>
      <w:r>
        <w:rPr>
          <w:rFonts w:ascii="Arial" w:hAnsi="Arial"/>
          <w:i w:val="false"/>
          <w:iCs w:val="false"/>
          <w:lang w:val="mn-MN"/>
        </w:rPr>
        <w:t>: Тэгэхээр Өргөн нэвтрүүлгийн радио телевизийн хөтөлбөрт эзлэх үндэсний түүх, соёл, уламжлал, хүүхэд танин мэдэхүйн шинжлэх ухааны нэвтрүүлгүүдээ эрс нэмээрэй. Одоо ерөнхийд нь харахад сөрөг мэдээ нэлээн өндөр байна шүү, шуугиан тарих. Тэнд үхлээ гэнэ, хүчирхийллээ гэнэ, дэлбэрлээ гэнэ, дээрэмдлээ гэнэ, гамшиг зовлонгийн мэдээ ч их харагдаад байгаа юм. Үүнийгээ 5 сайн эерэг мэдээ явуулаад, 1 сөрөг мэдээний хэмжээнд тодорхой барих бололцоо байна уу? Энэ нийгэмд сайн сайхан болж байгаа, Монгол Улс маань бид нийтээрээ урагшилж байгаа, 30 жил хийсэн, бүтээсэн, олсон ололт амжилт олон арван байна шүү дээ. Энэ хөдөлмөрлөж байгаа, баялаг бүтээж байгаа энэ түүх соёлоо хадгалж байгаа олон сайхан зүйлүүд байна. Үүнийг сурталчлах зүйл жаахан дутмаг байна уу даа гэдгийг та бүхэндээ хэлэхийг хүсэж байна. Тэгээд дэмжиж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Цэдэнгийн Гарамжав гишүүн.</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Ц.Гарамжав</w:t>
      </w:r>
      <w:r>
        <w:rPr>
          <w:rFonts w:ascii="Arial" w:hAnsi="Arial"/>
          <w:i w:val="false"/>
          <w:iCs w:val="false"/>
          <w:lang w:val="mn-MN"/>
        </w:rPr>
        <w:t xml:space="preserve">: Монгол Улсын Өргөн нэвтрүүлгийн тухай хууль хэлэлцэж байна. Энэ бас тухайн салбарын хуулиудыг хэлэлцэх ёстой  цаг үе нь болсон байхаа гэж бодож байна. Манай улс орон жижигхэн ч гэсэн олон хэвлэл мэдээллийн телевизийн өргөн нэвтрүүлгийн ийм аж ахуйн нэгжүүд байдаг юм байна. Жишээлбэл 42 дамжуулах станцтай нэвтрүүлгийнхэн байдаг юм байна, 19 өргөн нэвтрүүлгийн телевиз байдаг юм байна. Ингээд их олон юм байна л даа. Тэгэхээр тоо хэмжээ бол олон байна. Үйл ажиллагааг гишүүд маань ярьж байна.  Мэдээж хэрэг өргөн нэвтрүүлгийг бид нар өдөр болгон хүлээж авч байгааа. Энэ бол улс орны хөгжиж байгаа салбаруудын нэг нь болж байгаа. Хөгжлийн явцад гарч байгаа эдгээр асуудлуудыг цэгцлэх, дэмжих, хөгжлийн хэлбэрийг зөв хэлбэрт оруулах ёстой. </w:t>
      </w:r>
    </w:p>
    <w:p>
      <w:pPr>
        <w:pStyle w:val="style0"/>
        <w:spacing w:line="200" w:lineRule="atLeast"/>
        <w:jc w:val="both"/>
      </w:pPr>
      <w:r>
        <w:rPr/>
      </w:r>
    </w:p>
    <w:p>
      <w:pPr>
        <w:pStyle w:val="style0"/>
        <w:spacing w:line="200" w:lineRule="atLeast"/>
        <w:jc w:val="both"/>
      </w:pPr>
      <w:r>
        <w:rPr>
          <w:rFonts w:ascii="Arial" w:hAnsi="Arial"/>
          <w:i w:val="false"/>
          <w:iCs w:val="false"/>
          <w:lang w:val="mn-MN"/>
        </w:rPr>
        <w:tab/>
        <w:t>Манай гишүүд бол ярьсан. Хамгийн гол нь өргөн нэвтрүүлэг, мэдээлэл түгээгч нар маань хариуцлагатай байх ёстой, ёс суртахуунтай байх ёстой. Тэгтэл сүүлийн үед бид нар ихэвчлэн сөрөг мэдээллүүдийг ихээр авсан болсон гэдгийг ярьж байгаа. Манай энэ өнөөдрийн орж ирж байгаа хууль дээр хамгийн түрүүнд миний харж байгаагаар айлууд чинь нэг сард 32-36 мянган төгрөг төлдөг. Түүний 9900 төгрөг нь хуваарилагдаж гараад, түүнийхээ 15 хувийг гэж би ойлгоод байгаа зөв үү? Энэ талаар тайлбар авъя.</w:t>
      </w:r>
    </w:p>
    <w:p>
      <w:pPr>
        <w:pStyle w:val="style0"/>
        <w:spacing w:line="200" w:lineRule="atLeast"/>
        <w:jc w:val="both"/>
      </w:pPr>
      <w:r>
        <w:rPr/>
      </w:r>
    </w:p>
    <w:p>
      <w:pPr>
        <w:pStyle w:val="style0"/>
        <w:spacing w:line="200" w:lineRule="atLeast"/>
        <w:jc w:val="both"/>
      </w:pPr>
      <w:r>
        <w:rPr>
          <w:rFonts w:ascii="Arial" w:hAnsi="Arial"/>
          <w:i w:val="false"/>
          <w:iCs w:val="false"/>
          <w:lang w:val="mn-MN"/>
        </w:rPr>
        <w:tab/>
        <w:t>Ер нь ямар нэг хэмжээгээр санхүүжилттэй байж мэдээж хэрэг үйл ажиллагаа сайжирна. Та бүхний хийдэг соён гэгээрүүлэх үйл ажиллагаа санхүүжилттэй шууд холбоотой байх ёстой. Тэгээд ингээд төрөөс бодлогоор дэмжээд өгөхөөр та нарын явуулж байгаа энэ янз янзын захиалгаар хийдэг нэвтрүүлэг чинь цэвэршиж илүү нийгэм уруугаа соён гэгээрүүлэх, түрүүн ярьж байна л даа. Үндэснийхээ соёл уламжлалыг бид нар нэвтрүүлнэ, 5 чиглэл байгаа. Хүүхдийн нэвтрүүлгүүдийг түлхүү явуулна гээд ийм 5 чиглэлийг хөгжүүлнэ гэж ярьж байна. Би бол дээр нь нэмээд, сүүлийн үед нийгэмд нэлээн их яригдаад байгаа хүчирхийллийн асуудлууд, гэмт хэргээс урьдчилан сэргийлэх тусгай чиглэл гаргаж энэ хуульдаа оруулж өгөөд, үүнийг хиймээр байна. Гэмт хэргээс Монголчууд урьдчилан сэргийлж болно, бид нар хууль эрх зүйн орчныг энэ жил бүрдүүлээд, гэмт хэргээс урьдчилан сэргийлэх хууль батлагдсан байгаа. Гэмт хэргээс урьдчилан сэргийлэх иргэдийн холбоо олон байгууллагууд, хувь хүн ч тэнд орж ажиллаж болно. Бүгдээрээ бас тодорхой хэмжээний санхүүжилттэй, хууль маань санхүүжилттэй батлагдсан. Тэгэхээр үүнийг маань та нар хэрэгжүүлж энэ нэвтрүүлэгтээ оруулж өгөөрэй. Тэгээд жишээлбэл амиа хорлох гэж байгаа хүнийг аварсан хүнд Австралийн Засгийн газар одонгоор шагналаа. Түүнийг нэвтрүүлэхэд дэлхий даяар дэмжиж байна. Та нар Монголд хийж байгаа баатарлаг үйлс зөндөө байгаа, түүнийг дэмж л дээ. Дандаа муу юмыг яриад байх юм. Амиа хорлосон гэнэ гэж ярихын оронд . . ./хугацаа дуусав/.</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80 дугаар микрофон, Лувсан-Очир.</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А.Лувсан-Очир</w:t>
      </w:r>
      <w:r>
        <w:rPr>
          <w:rFonts w:ascii="Arial" w:hAnsi="Arial"/>
          <w:i w:val="false"/>
          <w:iCs w:val="false"/>
          <w:lang w:val="mn-MN"/>
        </w:rPr>
        <w:t>: Гарамжав гишүүний 2 дугаар асуултад хариулъя. Энэ гэмт хэргээс урьдчилан сэргийлэх мэдээ мэдээллүүдийг түлхүү оруулаач гэсэн асуулт байна. Энэ Өргөн нэвтрүүлгийн тухай хуулийн 23 дугаар зүйлд хөтөлбөрт тавигдах ерөнхий шаардлага байж байгаа. Түүний 23.4-т, гамшигтай холбоотой, түүндээ бас урьдчилан сэргийлэх, цаг үеийн мэдээ мэдээлэл дамжуулахыг журмаар зохицуулж өгөхөөр тусгаж өгсөн байгаа. Үндсэн 5 контентоос гадна бас хөгжлийн бэрхшээлтэй иргэдэд мэдээ, мэдээллийг яаж хүргэх вэ? Гадаад хэл дээр байгаа мэдээллийг төрийн албан ёсны хэл монгол хэлээр хүргэх гэдэг ийм шаардлагууд тавигдсан байгаа.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Дээрээс нь төрийн захиргааны байгууллага болон харилцаа, холбооны зохицуулах хорооны чиг үүрэгт хууль тогтоомжийг хэрэгжүүлэх ийм чиг үүрэг орж өгсөн байгаа. Тэгэхээр үүнийг нөхцөл шаардлага болон тусгай зөвшөөрлийнхөө гэрээн дээр цаашид илүү нарийвчлаад тусгаад, мөрдөөд явах бололцоотой.</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xml:space="preserve">: 88 дугаар микрофон. </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Г.Бат-Эрдэнэ</w:t>
      </w:r>
      <w:r>
        <w:rPr>
          <w:rFonts w:ascii="Arial" w:hAnsi="Arial"/>
          <w:i w:val="false"/>
          <w:iCs w:val="false"/>
          <w:lang w:val="mn-MN"/>
        </w:rPr>
        <w:t>: Энэ хараат бус редакци, хараат бус сэтгүүл зүй нь өөрөө санхүүгийн хараат бус байж хараат бус сэтгүүл зүй болно гэж үзэж байгаа. Телевиз бол Гарамжав гишүүний хэлсэн шиг ёс зүйтэй, гоо зүйтэй  уран бүтээлээр нийгмээ соён гэгээрүүлэх урлагийг хэлдэг. Ер нь дамжуулах компаниуд болон телевизүүдийн хоорондын бизнесийн суурь зохицуулалт нь эрх зүйн орчинтой болж, зөв болсноор телевизүүд мэдээ мэдээлэл гэхээсээ илүү соён гэгээрлийн контентуудаа хийж байсан илүү ашигтай бөгөөд иргэддээ өгөөжтэй болно гэж тооцож, энэ хуулийг томьёолж байгаа.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Одоо Жамбалын Ганбаатар гишүүн асуулт асууна.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Ж.Ганбаатар</w:t>
      </w:r>
      <w:r>
        <w:rPr>
          <w:rFonts w:ascii="Arial" w:hAnsi="Arial"/>
          <w:i w:val="false"/>
          <w:iCs w:val="false"/>
          <w:lang w:val="mn-MN"/>
        </w:rPr>
        <w:t>: Баярлалаа. Би энэ хуулийг дэмжиж байгаа.  Мэдээж хууль гарснаараа телевизээр дандаа олон ангит кино, улс төрчид дандаа гардаг нь багасах байхаа гэж найдаж байгаа. Телевизүүдийг үзэхээр орой дандаа улс төрчид юм уу, эсхүл олон ангит кино надад харагддаг. Мэдээгээр дандаа улс төрчид гарна, тэгээд мэдээний дараа том том ярилцлагаар дандаа улс төрчид гардаг. Түүнийг багасгаж чадах уу гэж би асууя. Багасгаж чадна биз дээ гэдгийг хариулж өгөөрэй гэж хүсье.</w:t>
      </w:r>
    </w:p>
    <w:p>
      <w:pPr>
        <w:pStyle w:val="style0"/>
        <w:spacing w:line="200" w:lineRule="atLeast"/>
        <w:jc w:val="both"/>
      </w:pPr>
      <w:r>
        <w:rPr/>
      </w:r>
    </w:p>
    <w:p>
      <w:pPr>
        <w:pStyle w:val="style0"/>
        <w:spacing w:line="200" w:lineRule="atLeast"/>
        <w:jc w:val="both"/>
      </w:pPr>
      <w:r>
        <w:rPr>
          <w:rFonts w:ascii="Arial" w:hAnsi="Arial"/>
          <w:i w:val="false"/>
          <w:iCs w:val="false"/>
          <w:lang w:val="mn-MN"/>
        </w:rPr>
        <w:tab/>
        <w:t>Та бүхний бидний үлгэр жишээ авдаг том том асуудлыг мэдэж байгаа шүү дээ, том, том телевизүүдийг мэдэж байгаа. Түүгээр гардаг нэвтрүүлгүүдийг ч мэдэж байгаа. Жижиг, дунд үйлдвэрлэл, бизнес эрхлэгчдийг яаж дэмжиж, хэдэн цагаар тэнд очиж юу гаргаж байна вэ гэдгийг. Мэдээгээр тэр хүмүүс гарч л байна. Тэр бол мэдээлэл өгч байгаа байлгүй. Би энэ олон суваг дамжуулах 4 компаниас асуулт асууя гэж бодсон юм. Тэр 15 юм уу, 20 юм уу сайн мэдэхгүй байна. Тэр сан бүрдэнэ гэнэ үү? Эсхүл телевизийн холбоонд бүрдэнэ гэнэ үү гэдгийг сайн ойлгосонгүй. Тэр 4 компани бол тэгээд буцаагаад 15 юм уу, 20 хувь нэмэхгүй юм байгаа биз дээ. Үүнийг би протоколд үлдэж байгаа учраас асууж байгаа юм шүү.</w:t>
      </w:r>
    </w:p>
    <w:p>
      <w:pPr>
        <w:pStyle w:val="style0"/>
        <w:spacing w:line="200" w:lineRule="atLeast"/>
        <w:jc w:val="both"/>
      </w:pPr>
      <w:r>
        <w:rPr/>
      </w:r>
    </w:p>
    <w:p>
      <w:pPr>
        <w:pStyle w:val="style0"/>
        <w:spacing w:line="200" w:lineRule="atLeast"/>
        <w:jc w:val="both"/>
      </w:pPr>
      <w:r>
        <w:rPr>
          <w:rFonts w:ascii="Arial" w:hAnsi="Arial"/>
          <w:i w:val="false"/>
          <w:iCs w:val="false"/>
          <w:lang w:val="mn-MN"/>
        </w:rPr>
        <w:tab/>
        <w:t>Буцаагаад үнийг нэмэх юм бол нэг хармаанаасаа нөгөө хармаа уруу  гэдэг юм болчихно шүү дээ, үүнийгээ амласан маягаар тодорхой хариулт өгөх хэрэгтэй. Үгүй гэж. Хэдэн сарын хэднээс хэрэгжинэ гэлээ, түүнийгээ хэлээд, үгүй гэдгийг тодорхой хэлээч ээ гэж хэлье.</w:t>
      </w:r>
    </w:p>
    <w:p>
      <w:pPr>
        <w:pStyle w:val="style0"/>
        <w:spacing w:line="200" w:lineRule="atLeast"/>
        <w:jc w:val="both"/>
      </w:pPr>
      <w:r>
        <w:rPr/>
      </w:r>
    </w:p>
    <w:p>
      <w:pPr>
        <w:pStyle w:val="style0"/>
        <w:spacing w:line="200" w:lineRule="atLeast"/>
        <w:jc w:val="both"/>
      </w:pPr>
      <w:r>
        <w:rPr>
          <w:rFonts w:ascii="Arial" w:hAnsi="Arial"/>
          <w:i w:val="false"/>
          <w:iCs w:val="false"/>
          <w:lang w:val="mn-MN"/>
        </w:rPr>
        <w:tab/>
        <w:t>18 гэнэ үү, 19 телевизүүдийг татаас гэх юм уу, нөхөн олговор гэх юм уу, түүнийг олгохдоо, шууд ижил хэмжээгээр юм уу, эсхүл чанараар нь олгох юм уу гэдгийг асууя. Телевизүүд баталгаатай мэдээлэл гаргавал телевизийг хүн их үздэг болно шүү. Баталгаагүй юм уу, худлаа мэдээлэл гаргаад байх юм бол сонин уншдаггүй болж байгаатай адилхан, ер нь баталгаагүй мэдээлэл гаргаад байвал нэр хүнд чинь унаад байна гэсэн үг. Баталгаатай мэдээлэл гаргавал, үүнийг би үзвэл нээрээ зөв мэдээлэл олж авна шүү дээ гэдэг энэ байр суурь чинь улам батжина, бэхжинэ гэдгийг ойлгох хэрэгтэй.</w:t>
      </w:r>
    </w:p>
    <w:p>
      <w:pPr>
        <w:pStyle w:val="style0"/>
        <w:spacing w:line="200" w:lineRule="atLeast"/>
        <w:jc w:val="both"/>
      </w:pPr>
      <w:r>
        <w:rPr>
          <w:rFonts w:ascii="Arial" w:hAnsi="Arial"/>
          <w:i w:val="false"/>
          <w:iCs w:val="false"/>
          <w:lang w:val="mn-MN"/>
        </w:rPr>
        <w:t xml:space="preserve"> </w:t>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87 дугаар микрофон, Пүрэвдорж. ДДЭШ, Скаймедиа үнээ нэмэх үү гэсэн. Дараа нь улс төрчдийг бага гаргана уу гэдэг нь тусдаа, дараа нь.</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Ц.Пүрэвдорж</w:t>
      </w:r>
      <w:r>
        <w:rPr>
          <w:rFonts w:ascii="Arial" w:hAnsi="Arial"/>
          <w:i w:val="false"/>
          <w:iCs w:val="false"/>
          <w:lang w:val="mn-MN"/>
        </w:rPr>
        <w:t>: Монгол Улс даяар 30 гаруй дамжуулагч операторууд байдаг. Тэгээд яг энэ хуультай холбоотой бизнес модельд өөрчлөлт орж байгаа. Энэ компани тусбүрийн шийдэх асуудал болов уу гэж харж байгаа.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89 дүгээр микрофон.</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Т.Ганзул</w:t>
      </w:r>
      <w:r>
        <w:rPr>
          <w:rFonts w:ascii="Arial" w:hAnsi="Arial"/>
          <w:i w:val="false"/>
          <w:iCs w:val="false"/>
          <w:lang w:val="mn-MN"/>
        </w:rPr>
        <w:t>: Ганбаатар гишүүний 1, З дахь асуултад хариулъя. Улс төрчид бага гарна биз дээ, мэдээ их байдаг гэдэг. Ер нь одоо телевизүүдийн бизнес модель зэргийг харахад мэдээ хийх нь өнөөдөр хамгийн бага өртгөөр бүтдэг зүйл. Тийм учраас телевизүүд санхүүгийн асуудалдаа баригдаад хамгийн бага өртгөөр бүтэж байгаа уран бүтээлдээ нэлээн  олон цагаа зарцуулдаг. Тийм учраас энэ хуулиар хүүхдийн хөтөлбөр, танин мэдэхүй, соён гэгээрүүлэх нэвтрүүлгийг үүрэг болгож  хүлээлгэж өгч байгаагаас  гадна энэ хуультай дагаж мөрдөх дахиад 6 журам гарч байгаа. Энэ 6 журмын хувьд энэ хүүхдийн соён гэгээрүүлэх, танин мэдэхүй, ёс заншлын нэвтрүүлгүүдийн хувь хэмжээг зааж өгч байгаа.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 xml:space="preserve">Тэгэхээр Монголын өргөн нэвтрүүлгийн телевизүүд энэ хуулиа мөрдөөд эхэлбэл нийт хөтөлбөрийн 80 хувь нь яг энэ хуулийн үзэл баримтлалтай нийцэж байна гэж харж байгаа юм. </w:t>
      </w:r>
    </w:p>
    <w:p>
      <w:pPr>
        <w:pStyle w:val="style0"/>
        <w:spacing w:line="200" w:lineRule="atLeast"/>
        <w:jc w:val="both"/>
      </w:pPr>
      <w:r>
        <w:rPr/>
      </w:r>
    </w:p>
    <w:p>
      <w:pPr>
        <w:pStyle w:val="style0"/>
        <w:spacing w:line="200" w:lineRule="atLeast"/>
        <w:jc w:val="both"/>
      </w:pPr>
      <w:r>
        <w:rPr>
          <w:rFonts w:ascii="Arial" w:hAnsi="Arial"/>
          <w:i w:val="false"/>
          <w:iCs w:val="false"/>
          <w:lang w:val="mn-MN"/>
        </w:rPr>
        <w:tab/>
        <w:t>З дахь асуулт, дамжуулагч компаниудаас авч байгаа энэ мөнгийг бүгд тэнцүү хуваах юм уу гэж. Энэ хуульд үзэгчийн рейтингээр хуваарилна гээд заагаад өгчихсөн байгаа. Тэгэхээр энэ чансааны асуудлыг бас ярьж байгаа. Чанартай уран бүтээл хийж, рейтинг өндөртэй байгаа телевиз арай илүү авна гэж ойлгож болно.</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Ганбаатар гишүүн 1 минут тодруулъя.</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Ж.Ганбаатар</w:t>
      </w:r>
      <w:r>
        <w:rPr>
          <w:rFonts w:ascii="Arial" w:hAnsi="Arial"/>
          <w:i w:val="false"/>
          <w:iCs w:val="false"/>
          <w:lang w:val="mn-MN"/>
        </w:rPr>
        <w:t>: Би энэ олон саналууд  дээр сууж байгаад дэмжиж өгнө, нэг их олон асуулт асуухгүйгээр сайн дэмжиж өгнө. Ганзул дарга намайг сая буруу ойлгочих шиг боллоо. Телевизүүдээр мэдээ их гаргах биш, мэдээгээр улс төрчдийг бага гаргаач ээ гэж хэлсэн. Тэгээд олон ангит киногоо жаахан багасгаад, нэг ангит юм уу, иргэдэд мэдээлэл өгөх тэр мэдээллээ ихэсгээч ээ гэж хэлж байгаа юм.</w:t>
      </w:r>
    </w:p>
    <w:p>
      <w:pPr>
        <w:pStyle w:val="style0"/>
        <w:spacing w:line="200" w:lineRule="atLeast"/>
        <w:jc w:val="both"/>
      </w:pPr>
      <w:r>
        <w:rPr/>
      </w:r>
    </w:p>
    <w:p>
      <w:pPr>
        <w:pStyle w:val="style0"/>
        <w:spacing w:line="200" w:lineRule="atLeast"/>
        <w:jc w:val="both"/>
      </w:pPr>
      <w:r>
        <w:rPr>
          <w:rFonts w:ascii="Arial" w:hAnsi="Arial"/>
          <w:i w:val="false"/>
          <w:iCs w:val="false"/>
          <w:lang w:val="mn-MN"/>
        </w:rPr>
        <w:tab/>
        <w:t>Хоёрдугаарт, баталгаатай мэдээ гаргавал, бид нар телевиз үздэг болно шүү. Буцаад хүмүүс телевизийн урд сууна шүү. Баталгаагүй зүйлүүд гаргаад байх юм бол энэ чинь хүн итгэлгүй болно шүү дээ. Баталгаагүй юм үзээд яах юм. Мэдээллийн араас зөв хөөцөлдөөд, баталгаатай болсны дараа нь телевизүүдээр цацдаг байгаарай гэдэг зөвлөгөө өгье. Би асуулт асуугаагүй, баярлалаа, зөвлөгөө өгсөн.</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xml:space="preserve">: 53, 54 дүгээр санал хураалтуудаар энэ зохисгүй контент, хуулийн хүрээнд нэвтрүүлэг  хийх. </w:t>
      </w:r>
    </w:p>
    <w:p>
      <w:pPr>
        <w:pStyle w:val="style0"/>
        <w:spacing w:line="200" w:lineRule="atLeast"/>
        <w:jc w:val="both"/>
      </w:pPr>
      <w:r>
        <w:rPr/>
      </w:r>
    </w:p>
    <w:p>
      <w:pPr>
        <w:pStyle w:val="style0"/>
        <w:spacing w:line="200" w:lineRule="atLeast"/>
        <w:jc w:val="both"/>
      </w:pPr>
      <w:r>
        <w:rPr>
          <w:rFonts w:ascii="Arial" w:hAnsi="Arial"/>
          <w:i w:val="false"/>
          <w:iCs w:val="false"/>
          <w:lang w:val="mn-MN"/>
        </w:rPr>
        <w:tab/>
        <w:t>88 дугаар микрофоныг өгчих. Жижиг, дунд үйлдвэрийн контентын талаар тайлбар өгчих.</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Г.Бат-Эрдэнэ</w:t>
      </w:r>
      <w:r>
        <w:rPr>
          <w:rFonts w:ascii="Arial" w:hAnsi="Arial"/>
          <w:i w:val="false"/>
          <w:iCs w:val="false"/>
          <w:lang w:val="mn-MN"/>
        </w:rPr>
        <w:t>: Бид нар 600 мянган төгрөгийн дундаж цалинтай сэтгүүлчээс ямар сэтгүүл зүйн чадамж шаардах гэдгээр л хязгаарлагдаад байгаа юм, бүх юм ер нь. Өөрөөр хэлбэл бид нар санхүүжилтийнхаа суурь асуудлыг зохицуулах юм бол 2 сая төгрөгийн сэтгүүлчийг бид нар ажилд авах юм бол тухайн салбарын экспертийн хэмжээний ийм сайн сэтгүүлчид ажилд авах боломж нь бүрэн бүрдэж байгаа юм. Тийм учраас  бид нар энэ биенесийнхээ суурийг зохицуулаагүйгээр, редакцийн хараат бус байдал, эсхүл мэдээ мэдээллийн чанартай байдал, тэгээд өнөөдөр энэ ордноос ирээд мэдээ бэлтгэх хамгийн хямд, хамгийн амар байгаа учраас контентын, мэдээний ихэнх нь улс төрийн мэдээ болоод байгаа юм. Түүнээс биш тоног төхөөрөмж, бааз суурь, машин тэрэг, хүн хүч сайтай бол улс орныхоо өнцөг булан бүрд яваад тэр ч битгий хэл дэлхийгээс Монголын талаарх мэдээг бэлдэж байх ёстой юм.</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Бадмаанямбуугийн Бат-Эрдэнэ гишүүн асуулт асууна. Дараа нь санал хураалттай шүү, гишүүд чуулганы танхимд цугларъя.</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Б.Бат-Эрдэнэ</w:t>
      </w:r>
      <w:r>
        <w:rPr>
          <w:rFonts w:ascii="Arial" w:hAnsi="Arial"/>
          <w:i w:val="false"/>
          <w:iCs w:val="false"/>
          <w:lang w:val="mn-MN"/>
        </w:rPr>
        <w:t xml:space="preserve">: Баярлалаа. Энэ Өргөн нэвтрүүлгийн тухай хуулийг дэмжиж байгаа. 2016 оны сонгуулийн мөрийн хөтөлбөрт дэвшигдсэн зорилттойгоо нийцүүлээд Мөнхбат гишүүн байж байна, бид бас тухайн үед Засгийн газрын хуралдаанаар хэлэлцэж, дэмжээд Их Хуралд өргөн барьж байсан. Тэгээд энэ хуулийг яаралтай хэлэлцээд гаргах нь зөв зүйтэй гэдэг дээр санал нэгтэй байгаа. Энд бас нэлээн яригдаж байсан асуудлуудаа энэ өргөн нэвтрүүлгийг дамжуулж байгаа тал талын оролцоо хангагдаад, үүнийгээ нэг талд нь шийдсэн юм байна гэж ойлгож байгаа. Түрүүн хамгийн эхэнд Тогтохсүрэн гишүүний хариултын дүнгээс үзэхэд, одоо бид нар энэ саналуудыг хураагаад явах юм байна гэж. </w:t>
      </w:r>
    </w:p>
    <w:p>
      <w:pPr>
        <w:pStyle w:val="style0"/>
        <w:spacing w:line="200" w:lineRule="atLeast"/>
        <w:jc w:val="both"/>
      </w:pPr>
      <w:r>
        <w:rPr/>
      </w:r>
    </w:p>
    <w:p>
      <w:pPr>
        <w:pStyle w:val="style0"/>
        <w:spacing w:line="200" w:lineRule="atLeast"/>
        <w:jc w:val="both"/>
      </w:pPr>
      <w:r>
        <w:rPr>
          <w:rFonts w:ascii="Arial" w:hAnsi="Arial"/>
          <w:i w:val="false"/>
          <w:iCs w:val="false"/>
          <w:lang w:val="mn-MN"/>
        </w:rPr>
        <w:tab/>
        <w:t>Тодорхой хэлэхэд, кабелийн телевизүүд иргэд, олон түмнээс авч байгаа тодорхой хураамжийн 15 хувийг нь телевизүүдийн холбоо авах юм байна. Телевизүүдийн холбоо нь энэ арилжааны телевизүүдийн гаргаж байгаа нэвтрүүлэг, бүтээл энэ бүхэнтэй нь уялдуулж байгаад, тэр үзэгчдийн дунд санал авч байгаа энэ байдлуудаас нь уялдуулаад санхүүжилтийг нь өгөх юм байна гэж. Энэ суурь асуудлыг нь шийдэх юм байна. Өнөөдрийг хүртэл үнэндээ энэ арилжааны телевизүүдийг хараад байх юм бол бас техник тоног төхөөрөмжөө сайжруулах, орчин үеийн технологийн түвшинд хүргэх, түүнчлэн ажиллагсдынхаа нийгмийн асуудал, нийгмийн баталгааг хангах, үүний цаад талд иргэд, үзэгчид, иргэд олон түмний эрх ашгийг хангасан ийм чанартай мэдээ мэдээлэл, бүтээл туурвил энэ бүх юм үлдээд, хойно нь хоцроод байгаа гэдэг нь тодорхой харагддаг. Тийм учраас энэ асуудлуудыг нэг талд нь шийдэх юм байна гэж. Энэ хуулийн зохицуулалтаар улс төрчдийн ялангуяа энэ томоохон олигархи нөхдүүдийн энэ телевизүүдийн эзэмшлийг нь ил тодорхой болгох чиглэлээр орсон заалт байгаа юу? Энэ эзэмшлийг нь тодорхой болгохгүй бол болохгүй байна. Түрүүн Ганбаатар гишүүн асуугаад байна, энэ улс төрчдийг гаргаад байна гэдэг чинь өөрийнх нь байгуулсан телевиз чинь өөрийг нь л гаргахаас өөр хэнийг гаргах вэ дээ. Тэгээд тэр нь олон түмэнд бидэнд харагдахаараа зэрэг улс төрчид гэж харагдаад байдаг, ийм зүйл байгаа шүү дээ. Тэгэхээр энэ талаас нь эхлээд тодорхой хэмжээнд зохицуулалт, энэ харилцааг зохицуулах зайлшгүй шаардлагатай байсан учраас энэ хуулиа яаралтай баталж гаргах хэрэгтэй. Бололцооны хэмжээгээр энэ зохицуулалтыг хийсэн үү гэдэг дээр хариулт өгөөрэй.</w:t>
      </w:r>
    </w:p>
    <w:p>
      <w:pPr>
        <w:pStyle w:val="style0"/>
        <w:spacing w:line="200" w:lineRule="atLeast"/>
        <w:jc w:val="both"/>
      </w:pPr>
      <w:r>
        <w:rPr/>
      </w:r>
    </w:p>
    <w:p>
      <w:pPr>
        <w:pStyle w:val="style0"/>
        <w:spacing w:line="200" w:lineRule="atLeast"/>
        <w:jc w:val="both"/>
      </w:pPr>
      <w:r>
        <w:rPr>
          <w:rFonts w:ascii="Arial" w:hAnsi="Arial"/>
          <w:i w:val="false"/>
          <w:iCs w:val="false"/>
          <w:lang w:val="mn-MN"/>
        </w:rPr>
        <w:tab/>
        <w:t>Хүмүүсүүд ч хэлж байгаа, бид  нар монголчуудын нэр нүүрээ дэлхийд нөлөөгөө тусгаж байсан энэ үндсэн үзэл, ухамсар, соён гэгээрэл, ёс суртахуун, ёс зүй гэдэг юман дээр байж байгаа, эх сурвалжуудыг та бүхэн маань үзэх юм бол, ер нь дорно дахины ард түмэн. Тэр дундаа энэ их эзэнт гүрнийг байгуулж байсан монголчуудын хувьд. Тийм учраас энэ ёс суртахууны төлөвшил, тэр хүнлэг энэрэнгүй нинжин сэтгэл, тэр хүнлэг боловсролыг жаахан дээшлүүлэх, сэтгэлийн боловсролыг дээшлүүлэх чиглэлээр бид тал талдаа анхаарал тавихгүй бол болохгүй цаг хугацаанд тулж ирээд байна шүү. Олон улс орны гадна, дотноос ирсэн хүмүүсүүд бол Монгол орны цэвэр агаар, цэнгэг хөх тэнгэр, дээр нь хүний сайхан сэтгэлийг хүн болгон дуу алдах . . ./хугацаа дуусав/.</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xml:space="preserve"> 84 дүгээр микрофон.</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Н.Тогтохсүрэн</w:t>
      </w:r>
      <w:r>
        <w:rPr>
          <w:rFonts w:ascii="Arial" w:hAnsi="Arial"/>
          <w:i w:val="false"/>
          <w:iCs w:val="false"/>
          <w:lang w:val="mn-MN"/>
        </w:rPr>
        <w:t>: Ер нь энэ олон талт тэнцвэртэй мэдээ мэдээлэл авах, иргэдийн эрхийг хангахын тулд энэ хуулиар юу орж ирсэн бэ гэхээр, илүү тэр сэтгүүл зүй  уруу хэт их халдахгүй, редакци хараат  бус байдлыг хангах заалтууд, редакци өөрөө дүрэмтэй байх ёстой гэсэн заалт орсон. Саяны эзэмшлийг ил тод мэдээлэх, хэрвээ эзэмшлээ ил тод гаргахгүй бол тусгай зөвшөөрлийг цуцлах хүртэл арга хэмжээ авахаар заасан байгаа. Мөн төвлөрлийн асуудал дээр давхардуулан олгохгүй заалтууд, хэрвээ нэг компани өргөн нэвтрүүлгийн телевиз, газрын сүлжээний үйлчилгээ эрхлэх тусгай зөвшөөрөл авсан бол давхардуулан дахин тэр хүнд олгохгүй байх зохицуулалт мөн орсон байгаа. Эзэмшлийн хязгаарлалтууд мөн орсон байгаа, улс төрийн нам, эвсэлд олгохгүй.</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bCs/>
          <w:i w:val="false"/>
          <w:iCs w:val="false"/>
          <w:lang w:val="mn-MN"/>
        </w:rPr>
        <w:t>Г.Занданшатар</w:t>
      </w:r>
      <w:r>
        <w:rPr>
          <w:rFonts w:ascii="Arial" w:hAnsi="Arial"/>
          <w:i w:val="false"/>
          <w:iCs w:val="false"/>
          <w:lang w:val="mn-MN"/>
        </w:rPr>
        <w:t>: Гишүүд асуулт асууж, хариулт авч дууслаа.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Одоо зарчмын зөрүүтэй саналын томьёоллоор санал хураалт явуулна. Гишүүд чуулганы танхимд, санал хураалт явуулах гэж байна.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t>Өргөн нэвтрүүлгийн тухай хуулийн төслийн талаарх зарчмын зөрүүтэй саналын томьёоллоор санал хураалт явуулна.</w:t>
      </w:r>
    </w:p>
    <w:p>
      <w:pPr>
        <w:pStyle w:val="style0"/>
        <w:spacing w:line="200" w:lineRule="atLeast"/>
        <w:jc w:val="both"/>
      </w:pPr>
      <w:r>
        <w:rPr/>
      </w:r>
    </w:p>
    <w:p>
      <w:pPr>
        <w:pStyle w:val="style0"/>
        <w:spacing w:line="200" w:lineRule="atLeast"/>
        <w:jc w:val="both"/>
      </w:pPr>
      <w:r>
        <w:rPr>
          <w:rFonts w:ascii="Arial" w:hAnsi="Arial"/>
          <w:i w:val="false"/>
          <w:iCs w:val="false"/>
          <w:lang w:val="mn-MN"/>
        </w:rPr>
        <w:tab/>
      </w:r>
      <w:r>
        <w:rPr>
          <w:rFonts w:ascii="Arial" w:hAnsi="Arial"/>
          <w:b/>
          <w:u w:val="single"/>
          <w:lang w:val="mn-MN"/>
        </w:rPr>
        <w:t>Нэг.Төрийн байгуулалтын байнгын хорооны дэмжсэн санал:</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1.</w:t>
      </w:r>
      <w:r>
        <w:rPr>
          <w:rFonts w:ascii="Arial" w:hAnsi="Arial"/>
          <w:lang w:val="mn-MN"/>
        </w:rPr>
        <w:t>Төслийн 3 дугаар зүйлийн 3.4 дэх хэсгийн “22 дугаар” гэснийг “24 дүгээр” гэж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гаргасан: Улсын Их Хурлын гишүүн Д.Тогтохсүрэн</w:t>
      </w:r>
      <w:r>
        <w:rPr>
          <w:rFonts w:ascii="Arial" w:hAnsi="Arial"/>
          <w:b w:val="false"/>
          <w:bCs w:val="false"/>
        </w:rPr>
        <w:t xml:space="preserve">, </w:t>
      </w:r>
      <w:r>
        <w:rPr>
          <w:rFonts w:ascii="Arial" w:hAnsi="Arial"/>
          <w:b w:val="false"/>
          <w:bCs w:val="false"/>
          <w:lang w:val="mn-MN"/>
        </w:rPr>
        <w:t xml:space="preserve">Л.Оюун-Эрдэнэ, </w:t>
      </w:r>
      <w:r>
        <w:rPr>
          <w:rFonts w:ascii="Arial" w:hAnsi="Arial"/>
          <w:b w:val="false"/>
          <w:bCs w:val="false"/>
        </w:rPr>
        <w:t xml:space="preserve">О.Содбилэг, Ж.Мөнхбат, Б.Жавхлан </w:t>
      </w:r>
      <w:r>
        <w:rPr>
          <w:rFonts w:ascii="Arial" w:hAnsi="Arial"/>
          <w:b w:val="false"/>
          <w:bCs w:val="false"/>
          <w:lang w:val="mn-MN"/>
        </w:rPr>
        <w:t>/цаашид “Ажлын хэсэг” 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b w:val="false"/>
          <w:bCs w:val="false"/>
        </w:rPr>
        <w:tab/>
      </w:r>
      <w:r>
        <w:rPr>
          <w:rFonts w:ascii="Arial" w:hAnsi="Arial"/>
          <w:b w:val="false"/>
          <w:bCs w:val="false"/>
          <w:lang w:val="mn-MN"/>
        </w:rPr>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хураалтад 42 гишүүн оролцож, 32 гишүүн дэмжиж, 76.2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2.</w:t>
      </w:r>
      <w:r>
        <w:rPr>
          <w:rFonts w:ascii="Arial" w:hAnsi="Arial"/>
          <w:lang w:val="mn-MN"/>
        </w:rPr>
        <w:t>Төслийн 4 дүгээр зүйлийн 4.1.1 дэх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4.1.1.“өргөн нэвтрүүлэг” гэж радио, телевизийн хөтөлбөр бэлтгэх, тэдгээрийг нэгтгэн харилцаа холбооны сүлжээ, төхөөрөмжөөр нэг цэгээс олон нийтэд нэгэн зэрэг хүргэхийг</w:t>
      </w:r>
      <w:r>
        <w:rPr>
          <w:rFonts w:ascii="Arial" w:hAnsi="Arial"/>
        </w:rPr>
        <w:t>;”</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хураалтад 42 гишүүн оролцож, 33 гишүүн дэмжиж, 78.6 хувийн саналаар энэ санал дэмжигдлээ.</w:t>
      </w:r>
    </w:p>
    <w:p>
      <w:pPr>
        <w:pStyle w:val="style20"/>
        <w:shd w:fill="FFFFFF" w:val="clear"/>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color w:val="000000"/>
        </w:rPr>
        <w:tab/>
        <w:t>3</w:t>
      </w:r>
      <w:r>
        <w:rPr>
          <w:rFonts w:ascii="Arial" w:hAnsi="Arial"/>
          <w:color w:val="000000"/>
        </w:rPr>
        <w:t>.</w:t>
      </w:r>
      <w:r>
        <w:rPr>
          <w:rFonts w:ascii="Arial" w:hAnsi="Arial"/>
          <w:lang w:val="mn-MN"/>
        </w:rPr>
        <w:t>Төслийн 4 дүгээр зүйлийн 4.1.3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“4.1.3.“радио, телевизийн газрын сүлжээний үйлчилгээ” гэж радио давтамж ашиглан сүлжээ байгуулж, хэрэглэгч хүлээн авах төхөөрөмж ашиглан радио, телевизийн үйлчилгээг тодорхой хамрах хүрээнд үнэ төлбөргүй хүлээн авах боломжоор хангах үйлчилгээг;”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33 гишүүн дэмжиж, 80.5 хувийн саналаар энэ санал дэмжигдлээ.</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color w:val="000000"/>
        </w:rPr>
        <w:tab/>
        <w:t>4.</w:t>
      </w:r>
      <w:r>
        <w:rPr>
          <w:rFonts w:ascii="Arial" w:hAnsi="Arial"/>
          <w:lang w:val="mn-MN"/>
        </w:rPr>
        <w:t xml:space="preserve">Төслийн 6 дугаар зүйлийн 6.1.1, </w:t>
      </w:r>
      <w:r>
        <w:rPr>
          <w:rFonts w:ascii="Arial" w:hAnsi="Arial"/>
          <w:color w:val="000000"/>
          <w:lang w:val="mn-MN"/>
        </w:rPr>
        <w:t>22 дугаар зүйлийн 22.1, 22.2</w:t>
      </w:r>
      <w:r>
        <w:rPr>
          <w:rFonts w:ascii="Arial" w:hAnsi="Arial"/>
          <w:lang w:val="mn-MN"/>
        </w:rPr>
        <w:t xml:space="preserve"> дахь заалтын “дамжуулах” гэснийг “сүлжээний” гэж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33 гишүүн дэмжиж, 80.5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rPr>
        <w:tab/>
        <w:t>5.</w:t>
      </w:r>
      <w:r>
        <w:rPr>
          <w:rFonts w:ascii="Arial" w:hAnsi="Arial"/>
          <w:lang w:val="mn-MN"/>
        </w:rPr>
        <w:t>Төслийн 4 дүгээр зүйлийн 4.1.5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“4.1.5.“радио, телевизийн үйлчилгээ” гэж редакцид хөтөлбөр бэлтгэн харилцаа холбооны сүлжээнд холбогдож, олон нийтэд түгээх үйлчилгээг;”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33 гишүүн дэмжиж, 80.5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rPr>
        <w:tab/>
        <w:t>6.</w:t>
      </w:r>
      <w:r>
        <w:rPr>
          <w:rFonts w:ascii="Arial" w:hAnsi="Arial"/>
          <w:lang w:val="mn-MN"/>
        </w:rPr>
        <w:t>Төслийн 4 дүгээр зүйлийн 4.1.7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“4.1.7.“арилжааны радио, телевиз” гэж хувийн хэвшлийн хөрөнгө оруулалттай, ашгийн төлөө үйл ажиллагаа эрхлэх радио, телевизийн үйлчилгээг;”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хураалтад 41 гишүүн оролцож, 33 гишүүн дэмжиж, 80.5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7.</w:t>
      </w:r>
      <w:r>
        <w:rPr>
          <w:rFonts w:ascii="Arial" w:hAnsi="Arial"/>
          <w:lang w:val="mn-MN"/>
        </w:rPr>
        <w:t xml:space="preserve">Төслөөс 4 дүгээр зүйлийн 4.1.7.а, 4.1.7.б дэх заалтыг хасах.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31 гишүүн дэмжиж, 75.6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8.</w:t>
      </w:r>
      <w:r>
        <w:rPr>
          <w:rFonts w:ascii="Arial" w:hAnsi="Arial"/>
          <w:color w:val="000000"/>
        </w:rPr>
        <w:t>Төслийн 4 дүгээр зүйлийн 4.1.11, 23 дугаар зүйлийн 23.6.1 дэх заалтын “монгол бүтээл” гэснийг “үндэсний бүтээл” гэж, 5 дугаар зүйлийн 5.1.11 дэх заалтын “монгол бүтээлийг” гэснийг “үндэсний бүтээлийг” гэж тус тус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Энэ Радио, телевизийн хууль, Харилцаа холбооны хууль батлагдсантай холбогдуулан.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31 гишүүн дэмжиж, 75.6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t>9.</w:t>
      </w:r>
      <w:r>
        <w:rPr>
          <w:rFonts w:ascii="Arial" w:hAnsi="Arial"/>
          <w:lang w:val="mn-MN"/>
        </w:rPr>
        <w:t>Төслийн 4 дүгээр зүйлийн 4.1.16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4.1.16.“хадмал тайлбар” гэж нэвтрүүлгээр гарч байгаа дүрслэлийн дуу, чимээ, авиа, яриаг тухайн агшинд нь дэлгэц дээр бичгэн хэлбэрээр илэрхийлэхийг;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31 гишүүн дэмжиж, 75.6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t>10.</w:t>
      </w:r>
      <w:r>
        <w:rPr>
          <w:rFonts w:ascii="Arial" w:hAnsi="Arial"/>
          <w:lang w:val="mn-MN"/>
        </w:rPr>
        <w:t>Төслийн 4 дүгээр зүйлийн 4.1.19 дэх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“4.1.19.“үндсэн багц” гэж хэрэглэгч олон суваг дамжуулах үйлчилгээнээс худалдан авч болох анхдагч, хамгийн бага багцыг;”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33 гишүүн дэмжиж, 80.5 хувийн саналаар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11.</w:t>
      </w:r>
      <w:r>
        <w:rPr>
          <w:rFonts w:ascii="Arial" w:hAnsi="Arial"/>
          <w:lang w:val="mn-MN"/>
        </w:rPr>
        <w:t>Төслийн 4 дүгээр зүйлд доор дурдсан агуулгатай 4.1.20, 4.1.21, 4.1.22 дахь заалт</w:t>
      </w:r>
      <w:r>
        <w:rPr>
          <w:rFonts w:ascii="Arial" w:hAnsi="Arial"/>
          <w:color w:val="000000"/>
        </w:rPr>
        <w:t xml:space="preserve"> </w:t>
      </w:r>
      <w:r>
        <w:rPr>
          <w:rFonts w:ascii="Arial" w:hAnsi="Arial"/>
          <w:lang w:val="mn-MN"/>
        </w:rPr>
        <w:t>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“4.1.20.“бүтээл” гэж зохиогчийн оюуны бүтээлч үйл ажиллагааны бодит үр дүнг;”</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4.1.21.“өргөн нэвтрүүлгийн радио, телевиз” гэж олон талт хөтөлбөртэй энэ хуулийн 6.1.1, 6.1.2-т заасан үйлчилгээний сүлжээгээр заавал дамжих арилжааны радио, телевизийн үйлчилгээг;</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4.1.22.“төлбөртэй радио, телевиз” гэж хэрэглэгч тухайн сувгийг сонгон, олон суваг дамжуулах үйлчилгээгээр дамжуулан төлбөр төлснөөр идэвхижих радио, телевизийн үйлчилгээг.”</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30 гишүүн дэмжиж, 73.2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12.</w:t>
      </w:r>
      <w:r>
        <w:rPr>
          <w:rFonts w:ascii="Arial" w:hAnsi="Arial"/>
          <w:lang w:val="mn-MN"/>
        </w:rPr>
        <w:t>Төслийн 5.1.9 дэх заалтыг хасах.</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41 гишүүн оролцож, 33 гишүүн дэмжиж, 80.5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13.</w:t>
      </w:r>
      <w:r>
        <w:rPr>
          <w:rFonts w:ascii="Arial" w:hAnsi="Arial"/>
          <w:lang w:val="mn-MN"/>
        </w:rPr>
        <w:t xml:space="preserve">Төслийн 6 дугаар зүйлийн 1 дэх хэсэгт доор дурдсан агуулгатай 6.1.5, 6.1.6 дахь заалт нэмэх: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6.1.5.өргөн нэвтрүүлгийн радио, телевизийн үйлчилгээ</w:t>
      </w:r>
      <w:r>
        <w:rPr>
          <w:rFonts w:ascii="Arial" w:hAnsi="Arial"/>
        </w:rPr>
        <w:t>;</w:t>
      </w:r>
    </w:p>
    <w:p>
      <w:pPr>
        <w:pStyle w:val="style20"/>
        <w:spacing w:after="0" w:before="0" w:line="200" w:lineRule="atLeast"/>
        <w:ind w:hanging="0" w:left="0" w:right="0"/>
        <w:contextualSpacing w:val="false"/>
        <w:jc w:val="both"/>
      </w:pPr>
      <w:r>
        <w:rPr>
          <w:rFonts w:ascii="Arial" w:hAnsi="Arial"/>
          <w:color w:val="000000"/>
        </w:rPr>
        <w:tab/>
        <w:t>6</w:t>
      </w:r>
      <w:r>
        <w:rPr>
          <w:rFonts w:ascii="Arial" w:hAnsi="Arial"/>
          <w:color w:val="000000"/>
          <w:lang w:val="mn-MN"/>
        </w:rPr>
        <w:t>.1.6.</w:t>
      </w:r>
      <w:r>
        <w:rPr>
          <w:rFonts w:ascii="Arial" w:hAnsi="Arial"/>
          <w:color w:val="000000"/>
        </w:rPr>
        <w:t>төлбөртэй радио, телевизийн үйлчилгээ.”</w:t>
      </w:r>
      <w:r>
        <w:rPr>
          <w:rFonts w:ascii="Arial" w:hAnsi="Arial"/>
        </w:rPr>
        <w:t xml:space="preserve">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хураалтад 41 гишүүн оролцож, 34 гишүүн дэмжиж, 82.9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t>14.</w:t>
      </w:r>
      <w:r>
        <w:rPr>
          <w:rFonts w:ascii="Arial" w:hAnsi="Arial"/>
          <w:color w:val="000000"/>
        </w:rPr>
        <w:t xml:space="preserve">Төслийн 7 дугаар зүйлийн 7.2 дахь хэсгийн </w:t>
      </w:r>
      <w:r>
        <w:rPr>
          <w:rFonts w:ascii="Arial" w:hAnsi="Arial"/>
          <w:color w:val="00000A"/>
        </w:rPr>
        <w:t xml:space="preserve">“Монгол Улсын иргэн болон” гэснийг хасах, </w:t>
      </w:r>
      <w:r>
        <w:rPr>
          <w:rFonts w:ascii="Arial" w:hAnsi="Arial"/>
          <w:color w:val="000000"/>
        </w:rPr>
        <w:t>7.3.1 дэх заалтын “төрийн албан хаагч” гэснийг “иргэн” гэж өөрчлөх.</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38 гишүүн оролцож, 30 гишүүн дэмжиж, 78.9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15.</w:t>
      </w:r>
      <w:r>
        <w:rPr>
          <w:rFonts w:ascii="Arial" w:hAnsi="Arial"/>
          <w:lang w:val="mn-MN"/>
        </w:rPr>
        <w:t>Төслийн 7 дугаар зүйлийн 4 дэх хэсэгт доор дурдсан агуулгатай 7.4.5, 7.4.6 дахь заалт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7.4.5.</w:t>
      </w:r>
      <w:r>
        <w:rPr>
          <w:rFonts w:ascii="Arial" w:hAnsi="Arial"/>
          <w:color w:val="000000"/>
        </w:rPr>
        <w:t>энэ хуулийн 6.1.6-д зааснаас бусад төрлийн өргөн нэвтрүүлгийн үйлчилгээний тусгай зөвшөөрлийг нээлттэйгээр сонгон шалгаруулах;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7.4.6</w:t>
      </w:r>
      <w:r>
        <w:rPr>
          <w:rFonts w:ascii="Arial" w:hAnsi="Arial"/>
          <w:b w:val="false"/>
          <w:bCs w:val="false"/>
          <w:shd w:fill="FFFFFF" w:val="clear"/>
        </w:rPr>
        <w:t>.</w:t>
      </w:r>
      <w:r>
        <w:rPr>
          <w:rFonts w:ascii="Arial" w:hAnsi="Arial"/>
          <w:b w:val="false"/>
          <w:bCs w:val="false"/>
          <w:shd w:fill="FFFFFF" w:val="clear"/>
          <w:lang w:val="mn-MN"/>
        </w:rPr>
        <w:t>гадаадын хөрөнгө оруулагч бүхий хуулийн этгээдэд</w:t>
      </w:r>
      <w:r>
        <w:rPr>
          <w:rFonts w:ascii="Arial" w:hAnsi="Arial"/>
        </w:rPr>
        <w:t xml:space="preserve"> </w:t>
      </w:r>
      <w:r>
        <w:rPr>
          <w:rFonts w:ascii="Arial" w:hAnsi="Arial"/>
          <w:lang w:val="mn-MN"/>
        </w:rPr>
        <w:t xml:space="preserve">радио, телевизийн газрын сүлжээний болон өргөн нэвтрүүлгийн радио, телевизийн үйлчилгээ эрхлэх тусгай зөвшөөрөл олгохыг хориглох.”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38 гишүүн оролцож, 31 гишүүн дэмжиж, 81.6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 xml:space="preserve">Гадаадын хөрөнгө оруулалтын тухай болон бусад хуультай нийцүүлж гадаадын хөрөнгө оруулагч бүхий хуулийн этгээд гэдгийг эцсийн хэлэлцүүлэг дээр Байнгын хороо анхаарах чиглэлийг өгч байна.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16.</w:t>
      </w:r>
      <w:r>
        <w:rPr>
          <w:rFonts w:ascii="Arial" w:hAnsi="Arial"/>
          <w:lang w:val="mn-MN"/>
        </w:rPr>
        <w:t>Төслийн 9 дүгээр зүйлийн 9.1 дэх хэсгийн “хуулийн 11.1.1-11.1.4-т” гэснийг “хуулийн 11.1.1-11.1.4,</w:t>
      </w:r>
      <w:r>
        <w:rPr>
          <w:rFonts w:ascii="Arial" w:hAnsi="Arial"/>
          <w:color w:val="000000"/>
        </w:rPr>
        <w:t xml:space="preserve"> Харилцаа холбооны тухай хуулийн 13 дугаар зүйл, Радио долгионы тухай хуулийн 10 дугаар зүйлд</w:t>
      </w:r>
      <w:r>
        <w:rPr>
          <w:rFonts w:ascii="Arial" w:hAnsi="Arial"/>
        </w:rPr>
        <w:t xml:space="preserve">” </w:t>
      </w:r>
      <w:r>
        <w:rPr>
          <w:rFonts w:ascii="Arial" w:hAnsi="Arial"/>
          <w:lang w:val="mn-MN"/>
        </w:rPr>
        <w:t>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34 гишүүн дэмжиж, 87.2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rPr>
        <w:tab/>
        <w:t>17.</w:t>
      </w:r>
      <w:r>
        <w:rPr>
          <w:rFonts w:ascii="Arial" w:hAnsi="Arial"/>
          <w:lang w:val="mn-MN"/>
        </w:rPr>
        <w:t>Төслийн 12 дугаар зүйлийн 12.1 дэх хэсгийн “3” гэснийг “5”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bookmarkStart w:id="2" w:name="__DdeLink__1108_503002103"/>
      <w:r>
        <w:rPr>
          <w:rFonts w:ascii="Arial" w:hAnsi="Arial"/>
          <w:b w:val="false"/>
          <w:bCs w:val="false"/>
          <w:lang w:val="mn-MN"/>
        </w:rPr>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хураалтад 39 гишүүн оролцож, 33 гишүүн дэмжиж, 84.6</w:t>
      </w:r>
      <w:bookmarkEnd w:id="2"/>
      <w:r>
        <w:rPr>
          <w:rFonts w:ascii="Arial" w:hAnsi="Arial"/>
          <w:b w:val="false"/>
          <w:bCs w:val="false"/>
          <w:lang w:val="mn-MN"/>
        </w:rPr>
        <w:t xml:space="preserve">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18.</w:t>
      </w:r>
      <w:r>
        <w:rPr>
          <w:rFonts w:ascii="Arial" w:hAnsi="Arial"/>
          <w:lang w:val="mn-MN"/>
        </w:rPr>
        <w:t>Төслийн 13 дугаар зүйлийн 2 дахь хэсэгт доор дурдсан агуулгатай 13.2.3 дахь заалт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“13.2.3.тусгай зөвшөөрлийн гэрээ, нөхцөл, шаардлагыг хэрэгжүүлж ажилласан тухай тайлан.”</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32 гишүүн дэмжиж, 82.7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tab/>
      </w:r>
      <w:r>
        <w:rPr>
          <w:rFonts w:ascii="Arial" w:hAnsi="Arial"/>
          <w:lang w:val="mn-MN"/>
        </w:rPr>
        <w:t>Энэ Радио, телевизийн хууль, Харилцаа холбооны тухай хууль шинэчлэгдээд түүнээс өмнө өргөн баригдсан байсан учраас энэ өөрчлөлтүүд нийцүүлж гаргаад байгаа юм билээ.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t>19.</w:t>
      </w:r>
      <w:r>
        <w:rPr>
          <w:rFonts w:ascii="Arial" w:hAnsi="Arial"/>
          <w:lang w:val="mn-MN"/>
        </w:rPr>
        <w:t>Төслийн 13 дугаар зүйлийн 13.3 дахь хэсгийн “5” гэснийг “10” гэж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32 гишүүн дэмжиж, 82.1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20.</w:t>
      </w:r>
      <w:r>
        <w:rPr>
          <w:rFonts w:ascii="Arial" w:hAnsi="Arial"/>
          <w:lang w:val="mn-MN"/>
        </w:rPr>
        <w:t>Төслийн 13 дугаар зүйлийн 13.4 дэх хэсгийг хасах.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35 гишүүн дэмжиж, 89.7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21.</w:t>
      </w:r>
      <w:r>
        <w:rPr>
          <w:rFonts w:ascii="Arial" w:hAnsi="Arial"/>
          <w:color w:val="000000"/>
          <w:lang w:val="mn-MN"/>
        </w:rPr>
        <w:t>Төслийн 14 дүгээр зүйлийн 14.1.1 дэх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“14.1.1.зохицуулах хорооны хяналт, шалгалтаар холбогдох хууль, тогтоомж, зөрчсөн нь тогтоогдсон;”</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34 гишүүн дэмжиж, 87.2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14.1.1-д “тогтоомж” гэсний ард таслал тавьсан нь агуулгын өөрчлөлт орж байгаа учраас үүнийг засах чиглэлийг ажлын хэсэг, Байнгын хороонд өгч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22.</w:t>
      </w:r>
      <w:r>
        <w:rPr>
          <w:rFonts w:ascii="Arial" w:hAnsi="Arial"/>
          <w:color w:val="000000"/>
          <w:lang w:val="mn-MN"/>
        </w:rPr>
        <w:t>Төслийн 15 дугаар зүйлийн 15.1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“15.1.Тусгай зөвшөөрлийг Аж ахуйн үйл ажиллагааны тусгай зөвшөөрлийн тухай хуулийн 5.3-т зааснаас гадна өөрийн компанийн нэгдлээс бусдад өмчлүүлэх, эзэмшүүлэх, ашиглуулах зэргээр шилжүүлэхийг хориглоно.”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хураалтад 39 гишүүн оролцож, 34 гишүүн дэмжиж, 87.2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23.</w:t>
      </w:r>
      <w:r>
        <w:rPr>
          <w:rFonts w:ascii="Arial" w:hAnsi="Arial"/>
          <w:color w:val="000000"/>
          <w:lang w:val="mn-MN"/>
        </w:rPr>
        <w:t>Төслийн 16 дугаар зүйлийн 16.1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“16.1.Аж ахуйн үйл ажиллагааны тусгай зөвшөөрлийн тухай хуулийн 14 дүгээр зүйл, Харилцаа холбооны тухай хуулийн 15 дугаар зүйл, Радио долгионы тухай хуулийн 18 дугаар зүйлд заасан үндэслэлээр тусгай зөвшөөрлийг хүчингүй болгоно.”</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34 гишүүн дэмжиж, 87.2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24.</w:t>
      </w:r>
      <w:r>
        <w:rPr>
          <w:rFonts w:ascii="Arial" w:hAnsi="Arial"/>
          <w:lang w:val="mn-MN"/>
        </w:rPr>
        <w:t>Төслөөс 16 дугаар зүйлийн 16.1.1, 16.1.2, 16.1.3, 16.1.4, 16.1.5, 16.1.6 дахь заалтыг хасах.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34 гишүүн дэмжиж, 87.2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25.</w:t>
      </w:r>
      <w:r>
        <w:rPr>
          <w:rFonts w:ascii="Arial" w:hAnsi="Arial"/>
          <w:lang w:val="mn-MN"/>
        </w:rPr>
        <w:t>Төслийн 18 дугаар зүйлийн 18.1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shd w:fill="FFFFFF" w:val="clear"/>
        </w:rPr>
        <w:tab/>
        <w:t>“18.1.Хуулийн этгээд нь өргөн нэвтрүүлгийн үйлчилгээний дараах төрлийн аль нэг тусгай зөвшөөрлийг нэгээс илүүг эзэмшиж үл болно.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pPr>
      <w:r>
        <w:rPr>
          <w:rFonts w:ascii="Arial" w:hAnsi="Arial"/>
        </w:rPr>
        <w:tab/>
        <w:t xml:space="preserve">18.1.1.радио, телевизийн газрын сүлжээний үйлчилгээ; </w:t>
      </w:r>
    </w:p>
    <w:p>
      <w:pPr>
        <w:pStyle w:val="style20"/>
        <w:spacing w:after="0" w:before="0" w:line="200" w:lineRule="atLeast"/>
        <w:ind w:hanging="0" w:left="0" w:right="0"/>
        <w:contextualSpacing w:val="false"/>
        <w:jc w:val="both"/>
      </w:pPr>
      <w:r>
        <w:rPr>
          <w:rFonts w:ascii="Arial" w:hAnsi="Arial"/>
        </w:rPr>
        <w:tab/>
        <w:t>18.1.2.олон суваг дамжуулах үйлчилгээ;</w:t>
      </w:r>
    </w:p>
    <w:p>
      <w:pPr>
        <w:pStyle w:val="style20"/>
        <w:spacing w:after="0" w:before="0" w:line="200" w:lineRule="atLeast"/>
        <w:ind w:hanging="0" w:left="0" w:right="0"/>
        <w:contextualSpacing w:val="false"/>
      </w:pPr>
      <w:r>
        <w:rPr>
          <w:rFonts w:ascii="Arial" w:hAnsi="Arial"/>
        </w:rPr>
        <w:tab/>
        <w:t>18.1.3.өргөн нэвтрүүлгийн радио, телевизийн үйлчилгээ.”</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33 гишүүн дэмжиж, 84.6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Найруулгын хувьд анхаарч, дараах үйлчилгээг давхардуулан эзэмшүүлэхгүй гэдэг юм уу, үүнийг найруулахгүй бол аль нэг тусгай зөвшөөрлийг нэгээс илүүг эзэмшиж үл болно, эзэмшиж болохгүй бол гэдэг юм уу, тодорхойлохгүй бол ойлгомжгүй томьёолсон байна шүү.</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26.</w:t>
      </w:r>
      <w:r>
        <w:rPr>
          <w:rFonts w:ascii="Arial" w:hAnsi="Arial"/>
          <w:lang w:val="mn-MN"/>
        </w:rPr>
        <w:t>Төслийн 18.2, 18.3, 18.4 дэх хэсгийг хасах.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34 гишүүн дэмжиж, 87.2 хувийн саналаар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27.</w:t>
      </w:r>
      <w:r>
        <w:rPr>
          <w:rFonts w:ascii="Arial" w:hAnsi="Arial"/>
          <w:color w:val="00000A"/>
        </w:rPr>
        <w:t xml:space="preserve">Төслийн </w:t>
      </w:r>
      <w:r>
        <w:rPr>
          <w:rFonts w:ascii="Arial" w:hAnsi="Arial"/>
          <w:color w:val="000000"/>
          <w:lang w:val="mn-MN"/>
        </w:rPr>
        <w:t>18 дугаар зүйлийн 18.5 дахь хэсгийг доор дурдсанаар өөрчлөн найруулж, дугаарыг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A"/>
        </w:rPr>
        <w:tab/>
        <w:t>“18.2.Өргөн нэвтрүүлгийн үйлчилгээний зах зээлд шударгаар өрсөлдөх нөхцөлийг бүрдүүлэх, зах зээлийн хэт төвлөрөл үүсэхээс сэргийлэх журмыг Зохицуулах хороо батална.”</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хураалтад 39 гишүүн оролцож, 33 гишүүн дэмжиж, 84.6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28.</w:t>
      </w:r>
      <w:r>
        <w:rPr>
          <w:rFonts w:ascii="Arial" w:hAnsi="Arial"/>
          <w:lang w:val="mn-MN"/>
        </w:rPr>
        <w:t xml:space="preserve">Төслийн 19 дүгээр зүйлийн 19.2 дахь хэсгийн “эзэмшигч” гэсний дараах “иргэн,” гэснийг хасах.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Санал хураалтад 39 гишүүн оролцож, 33 гишүүн дэмжиж, 84.6 хувийн саналаар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29.</w:t>
      </w:r>
      <w:r>
        <w:rPr>
          <w:rFonts w:ascii="Arial" w:hAnsi="Arial"/>
          <w:lang w:val="mn-MN"/>
        </w:rPr>
        <w:t>Төслийн 19 дүгээр зүйлийн 19.1.1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19.1.1.тусгай зөвшөөрөл эзэмшигч хуулийн этгээдийн гаргасан хувьцааных нь 5 ба түүнээс дээш хувийг эзэмшигчдийн овог, эцэг /эх/-ийн нэр, нэр, компанийн эрх бүхий албан тушаалтны жагсаалт;”</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34 гишүүн дэмжиж, 87.2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30.</w:t>
      </w:r>
      <w:r>
        <w:rPr>
          <w:rFonts w:ascii="Arial" w:hAnsi="Arial"/>
          <w:b w:val="false"/>
          <w:bCs w:val="false"/>
          <w:lang w:val="mn-MN"/>
        </w:rPr>
        <w:t xml:space="preserve">Төслийн 20 дугаар зүйлийн гарчигийн </w:t>
      </w:r>
      <w:r>
        <w:rPr>
          <w:rFonts w:ascii="Arial" w:hAnsi="Arial"/>
          <w:b w:val="false"/>
          <w:bCs w:val="false"/>
          <w:color w:val="000000"/>
        </w:rPr>
        <w:t xml:space="preserve">“Үндэсний” </w:t>
      </w:r>
      <w:r>
        <w:rPr>
          <w:rFonts w:ascii="Arial" w:hAnsi="Arial"/>
          <w:b w:val="false"/>
          <w:bCs w:val="false"/>
          <w:color w:val="000000"/>
          <w:lang w:val="mn-MN"/>
        </w:rPr>
        <w:t xml:space="preserve">гэснийг </w:t>
      </w:r>
      <w:r>
        <w:rPr>
          <w:rFonts w:ascii="Arial" w:hAnsi="Arial"/>
          <w:b w:val="false"/>
          <w:bCs w:val="false"/>
          <w:color w:val="000000"/>
        </w:rPr>
        <w:t>“</w:t>
      </w:r>
      <w:r>
        <w:rPr>
          <w:rFonts w:ascii="Arial" w:hAnsi="Arial"/>
          <w:b w:val="false"/>
          <w:bCs w:val="false"/>
          <w:color w:val="000000"/>
          <w:lang w:val="mn-MN"/>
        </w:rPr>
        <w:t>Өргөн”, 28 дугаар зүйлийн 28.3, 29 дүгээр зүйлийн 29.1.4 дэх хэсгийн “</w:t>
      </w:r>
      <w:r>
        <w:rPr>
          <w:rFonts w:ascii="Arial" w:hAnsi="Arial"/>
          <w:b w:val="false"/>
          <w:bCs w:val="false"/>
          <w:color w:val="000000"/>
        </w:rPr>
        <w:t xml:space="preserve">үндэсний” </w:t>
      </w:r>
      <w:r>
        <w:rPr>
          <w:rFonts w:ascii="Arial" w:hAnsi="Arial"/>
          <w:b w:val="false"/>
          <w:bCs w:val="false"/>
          <w:color w:val="000000"/>
          <w:lang w:val="mn-MN"/>
        </w:rPr>
        <w:t xml:space="preserve">гэснийг </w:t>
      </w:r>
      <w:r>
        <w:rPr>
          <w:rFonts w:ascii="Arial" w:hAnsi="Arial"/>
          <w:b w:val="false"/>
          <w:bCs w:val="false"/>
          <w:color w:val="000000"/>
        </w:rPr>
        <w:t>“</w:t>
      </w:r>
      <w:r>
        <w:rPr>
          <w:rFonts w:ascii="Arial" w:hAnsi="Arial"/>
          <w:b w:val="false"/>
          <w:bCs w:val="false"/>
          <w:color w:val="000000"/>
          <w:lang w:val="mn-MN"/>
        </w:rPr>
        <w:t>өргөн” гэж тус тус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32 гишүүн дэмжиж, 82.1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31.</w:t>
      </w:r>
      <w:r>
        <w:rPr>
          <w:rFonts w:ascii="Arial" w:hAnsi="Arial"/>
          <w:color w:val="000000"/>
          <w:lang w:val="mn-MN"/>
        </w:rPr>
        <w:t>Төслийн 20 дугаар зүйлийг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 xml:space="preserve">20.1.Төрөөс өргөн нэвтрүүлгийн хөгжлийг дэмжих, радио, телевизийн үндэсний бүтээл үйлдвэрлэлийг хөгжүүлэх зорилгоор Өргөн нэвтрүүлэг хөгжүүлэх сангаар дамжуулан дараах чиглэлээр дэмжлэг үзүүлнэ: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20.1.1.</w:t>
      </w:r>
      <w:r>
        <w:rPr>
          <w:rFonts w:ascii="Arial" w:hAnsi="Arial"/>
          <w:lang w:val="mn-MN"/>
        </w:rPr>
        <w:t>өргөн нэвтрүүлгийн үйлчилгээг ард иргэдэд алслагдсан, сүлжээ хүрээгүй газарт хүртээмжтэй хүргэх;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20.1.2.</w:t>
      </w:r>
      <w:r>
        <w:rPr>
          <w:rFonts w:ascii="Arial" w:hAnsi="Arial"/>
          <w:lang w:val="mn-MN"/>
        </w:rPr>
        <w:t>үйлдвэрлэхэд өртөг өндөр үндэсний түүх,</w:t>
      </w:r>
      <w:r>
        <w:rPr>
          <w:rFonts w:ascii="Arial" w:hAnsi="Arial"/>
        </w:rPr>
        <w:t xml:space="preserve"> </w:t>
      </w:r>
      <w:r>
        <w:rPr>
          <w:rFonts w:ascii="Arial" w:hAnsi="Arial"/>
          <w:lang w:val="mn-MN"/>
        </w:rPr>
        <w:t>соёл уламжлал, хүүхэд</w:t>
      </w:r>
      <w:r>
        <w:rPr>
          <w:rFonts w:ascii="Arial" w:hAnsi="Arial"/>
        </w:rPr>
        <w:t xml:space="preserve">, </w:t>
      </w:r>
      <w:r>
        <w:rPr>
          <w:rFonts w:ascii="Arial" w:hAnsi="Arial"/>
          <w:lang w:val="mn-MN"/>
        </w:rPr>
        <w:t>танин мэдэхүйн нэвтрүүлэг бэлтгэн хүргэх;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20.1.3.</w:t>
      </w:r>
      <w:r>
        <w:rPr>
          <w:rFonts w:ascii="Arial" w:hAnsi="Arial"/>
          <w:lang w:val="mn-MN"/>
        </w:rPr>
        <w:t>өргөн нэвтрүүлгийн радио, телевизийн бүтээл үйлдвэрлэлийг дэмжих.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20.2.Өргөн нэвтрүүлэг хөгжүүлэх санг улсын төсвөөс санхүүжүүлнэ: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20.2.1.сангийн зарцуулалтад тавих шаардлага, хэмжих үзүүлэлт ил тод, шударга, нээлттэй байх зарчмыг ханга</w:t>
      </w:r>
      <w:r>
        <w:rPr>
          <w:rFonts w:ascii="Arial" w:hAnsi="Arial"/>
        </w:rPr>
        <w:t>х бөгөөд үзэлтийн судалгаа хяналт, мониторигийн дүнг харгалзана;”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20.3.Өргөн нэвтрүүлгийн үйлчилгээ эрхлэгч нь Харилцаа холбооны тухай хуулийн 11 дүгээр зүйл болон Засгийн газрын тусгай сангийн тухай хуульд заасан Бүх нийтийн үйлчилгээний үүргийн санд хөрөнгө төвлөрүүлэхгүй.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20.4.Радио, т</w:t>
      </w:r>
      <w:r>
        <w:rPr>
          <w:rFonts w:ascii="Arial" w:hAnsi="Arial"/>
          <w:lang w:val="mn-MN"/>
        </w:rPr>
        <w:t>елевизийн үйлчилгээ эрхлэгч нь олон суваг дамжуулах үйлчилгээ эрхлэгчийн сүлжээнд холбогдох, хөтөлбөр дамжуулахад дараах зарчмыг баримталж, хоорондын гэрээгээр зохицуулна: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20.4.1.</w:t>
      </w:r>
      <w:r>
        <w:rPr>
          <w:rFonts w:ascii="Arial" w:hAnsi="Arial"/>
          <w:lang w:val="mn-MN"/>
        </w:rPr>
        <w:t>техник холболтын зааглах цэг, нөхцөлийг тогтооход Харилцаа холбооны тухай хуулийн 9 дүгээр зүйлийн 9.1.4-т заасан журмыг баримтлах;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20.4.2.о</w:t>
      </w:r>
      <w:r>
        <w:rPr>
          <w:rFonts w:ascii="Arial" w:hAnsi="Arial"/>
          <w:lang w:val="mn-MN"/>
        </w:rPr>
        <w:t>лон нийтийн радио, телевизийн үндсэн суваг болон олон суваг дамжуулах үйлчилгээ эрхлэгч нь харилцан төлбөр төлөхгүй зарчмаар холбогдох;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20.4.</w:t>
      </w:r>
      <w:r>
        <w:rPr>
          <w:rFonts w:ascii="Arial" w:hAnsi="Arial"/>
          <w:lang w:val="mn-MN"/>
        </w:rPr>
        <w:t>3.өргөн нэвтрүүлгийн радио, телевизүүд нь энэ хуулийн 6.1.2-т заасан үйлчилгээний үндсэн багцын өргөн нэвтрүүлгийн телевизийн үйлчилгээний орлогын 15 хувиас доошгүй хэмжээгээр өргөн нэвтрүүлгийн телевизийн үйлчилгээний хөлс авах;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20.4.4.</w:t>
      </w:r>
      <w:r>
        <w:rPr>
          <w:rFonts w:ascii="Arial" w:hAnsi="Arial"/>
          <w:lang w:val="mn-MN"/>
        </w:rPr>
        <w:t xml:space="preserve">бусад арилжааны радио телевиз болон олон суваг дамжуулах үйлчилгээ эрхлэгч нь харилцан тохиролцох.”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20.5.</w:t>
      </w:r>
      <w:r>
        <w:rPr>
          <w:rFonts w:ascii="Arial" w:hAnsi="Arial"/>
          <w:lang w:val="mn-MN"/>
        </w:rPr>
        <w:t xml:space="preserve">Өргөн нэвтрүүлгийн телевизүүдийн заавал гишүүнчлэлтэй, нийтийн эрх зүйн хуулийн этгээд болох Монголын телевизүүдийн холбоо </w:t>
      </w:r>
      <w:r>
        <w:rPr>
          <w:rFonts w:ascii="Arial" w:hAnsi="Arial"/>
        </w:rPr>
        <w:t>(</w:t>
      </w:r>
      <w:r>
        <w:rPr>
          <w:rFonts w:ascii="Arial" w:hAnsi="Arial"/>
          <w:lang w:val="mn-MN"/>
        </w:rPr>
        <w:t>цаашид “Холбоо” гэх</w:t>
      </w:r>
      <w:r>
        <w:rPr>
          <w:rFonts w:ascii="Arial" w:hAnsi="Arial"/>
        </w:rPr>
        <w:t xml:space="preserve">) нь </w:t>
      </w:r>
      <w:r>
        <w:rPr>
          <w:rFonts w:ascii="Arial" w:hAnsi="Arial"/>
          <w:lang w:val="mn-MN"/>
        </w:rPr>
        <w:t xml:space="preserve">энэ хуулийн </w:t>
      </w:r>
      <w:r>
        <w:rPr>
          <w:rFonts w:ascii="Arial" w:hAnsi="Arial"/>
        </w:rPr>
        <w:t>20.4.</w:t>
      </w:r>
      <w:r>
        <w:rPr>
          <w:rFonts w:ascii="Arial" w:hAnsi="Arial"/>
          <w:lang w:val="mn-MN"/>
        </w:rPr>
        <w:t>3</w:t>
      </w:r>
      <w:r>
        <w:rPr>
          <w:rFonts w:ascii="Arial" w:hAnsi="Arial"/>
        </w:rPr>
        <w:t xml:space="preserve">-т заасан </w:t>
      </w:r>
      <w:r>
        <w:rPr>
          <w:rFonts w:ascii="Arial" w:hAnsi="Arial"/>
          <w:lang w:val="mn-MN"/>
        </w:rPr>
        <w:t xml:space="preserve">хөлсийг төвлөрүүлж, өргөн нэвтрүүлгийн телевизийн үзэлтийн судалгааг үндэслэн гишүүддээ хуваарилна.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lang w:val="mn-MN"/>
        </w:rPr>
        <w:tab/>
        <w:t>20.6.Холбоо нь энэ хуулийн 20.4.3-т заасан хөлсийг гишүүддээ хуваарилах журам баталж, орлогын хуваарилалтад жил бүр аудит хийлгэнэ.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20.7.Энэ хуулийн 20.4.3-т заасан хөлс нь олон суваг дамжуулах үйлчилгээ эрхлэгчийн албан татвар ногдох орлогоос хасагдана.”</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30 гишүүн дэмжиж, 76.9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32.</w:t>
      </w:r>
      <w:r>
        <w:rPr>
          <w:rFonts w:ascii="Arial" w:hAnsi="Arial"/>
          <w:color w:val="000000"/>
          <w:lang w:val="mn-MN"/>
        </w:rPr>
        <w:t>Төслийн 22 дугаар зүйлийн 22.3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“22.3.Төрийн өмчийн радио, телевизийн газрын сүлжээний ашиглалтыг төр хариуцах бөгөөд Монголын үндэсний олон нийтийн радио, телевиз болон өргөн нэвтрүүлгийн радио, телевизийг энэ хуулийн 29.1.5-д заасныг баримтлан үнэ төлбөргүй дамжуулна.”</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39 гишүүн оролцож, 29 гишүүн дэмжиж, 74.7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33.</w:t>
      </w:r>
      <w:r>
        <w:rPr>
          <w:rFonts w:ascii="Arial" w:hAnsi="Arial"/>
          <w:lang w:val="mn-MN"/>
        </w:rPr>
        <w:t>Төслийн 23.5 дахь хэсгийг хасах.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Октябрийн Баасанхүү, Хишигээгийн Нямбаатар гишүүд үг хэлнэ.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bCs/>
          <w:lang w:val="mn-MN"/>
        </w:rPr>
        <w:t>О.Баасанхүү</w:t>
      </w:r>
      <w:r>
        <w:rPr>
          <w:rFonts w:ascii="Arial" w:hAnsi="Arial"/>
          <w:b w:val="false"/>
          <w:bCs w:val="false"/>
          <w:lang w:val="mn-MN"/>
        </w:rPr>
        <w:t xml:space="preserve">: Би үг авъя гэхээр хамгийн чухал хэсэг дээр нь үг өгөхгүй юм.  Хууль хэлэлцэж батална гэсэн хуулийг зөрчөөд байна шүү дээ. Ер нь энэ үг өгдөггүй асуудал чинь Үндсэн хууль зөрчиж байгаа, дэгийн хууль зөрчиж байгаа гэдгийг танд анхааруулж хэлмээр байна. Өнөөдөр миний гайхаад байгаа зүйл нь Холбоо  мөнгө төвлөрүүлээд бусаддаа тараана гээд. Аливаа байгууллага чинь хуулийн хүрээнд байгуулагдах, хуулийн дагуу байгуулагдах гэж ойлголт байна. Хуулиар байгуулсан байгууллага бол хамаа алга. Жишээлбэл, прокурорын байгууллага гэдэг ч юм уу, ер нь ихэнх байгууллага хуулиар байгуулдаг л даа, Хуульчдын холбоо ч  гэдэг юм уу, энэ бол хуулиар байгуулагдсан байгууллага. Одоо энэ телевизүүдийн гээд байгаа юм чинь сайн дурын үндсэн дээр хуулийн хүрээнд эвлэлдэн нэгдэж байгаа холбоо биз дээ. Мөнгө авахын тулд энэ дээр эвлэлдэн нэгдэх зайлшгүй үүрэг үүсэж байгаа юм уу гэдгийг би асуух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Хоёрдугаарт нь,  мөнгө хуваарилна гэдгийг төрийн бус байгууллага мэднэ, түүнийг өгнө гээд шууд ингээд хэлж байгаа бол тэгвэл үүнийг Хуульчдын холбоо шиг бусад холбоодоосоо давуу эрхтэй болгоод явж байгаа юм. Сэтгүүлчдийн нэгдсэн эвлэл яах вэ, жишээлбэл. Тэгвэл жишээ нь, Сайтын холбоо яах вэ? Ингээд нэг холбоонд давуу эрхээр мөнгө хуваарилах эрхийг олгоод, нэг холбоонд давуу эрхээр мөнгийг өнөөдөр өгөх эрхийг олгоод, түүнийг нь яг наадах чинь ашиг сонирхолтой байна гэж хэлэнгүүт, энэ чинь Үндсэн хууль зөрчинө шүү. Хэлэнгүүт үг хэлүүлэхгүй гээд алгасаад явж байна. Би угаасаа та нарыг мэдэж байгаа шүү дээ, коммунизм тогтож байна, хэвлэл мэдээллийг өөрийнхөө хүссэнээр дуугаргахын тулд ийм алхам хийж байгаа. Одоо энэ сонгуулийн хуультайгаа давхар явж байгаа, наадах чинь зарчим. Дарангуйлал үүсэж байна шүү.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Г.Занданшатар: Баасанхүү гишүүн Төрийн байгуулалтын байнгын хорооны гишүүн, тухайн зарчмын зөрүүтэй саналын томьёоллоор цөөнх болж Байнгын хороон дээр саналаа өгч байж, цөөнх болж үг хэлэх асуудлууд чинь шийдэгдэнэ. Тэгээд дэгийн тухай асуудлаар шийдэж хэлэлцэж явна. Кноп дарж үг авна. 23.5-тай холбоотой асуудал ярихгүй байгаа учраас тасаллаа.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Одоо Хишигээгийн Нямбаатар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bCs/>
          <w:lang w:val="mn-MN"/>
        </w:rPr>
        <w:t>Х.Нямбаатар</w:t>
      </w:r>
      <w:r>
        <w:rPr>
          <w:rFonts w:ascii="Arial" w:hAnsi="Arial"/>
          <w:b w:val="false"/>
          <w:bCs w:val="false"/>
          <w:lang w:val="mn-MN"/>
        </w:rPr>
        <w:t>: Би сая эхлэхэд хэрэглэгчид дарамт үүсэх үү, үүсэхгүй юу гэж асуулт асуугаад Тогтохсүрэн дарга огт хэрэглэгчид дарамт үүсэхгүй гэсэн ийм асуудал ярьсан. Энэ хуулийн 20.2 нь сангийн эх үүсвэрийг улсын төсөв, хэрэглэгчээс ирэх төсвөөс бүрдэнэ гээд захиран зарцуулахыг Засгийн газар тогтооно гэсэн байгаа юм. Сая үг хэлье гэсэн энэ заалт дээр гишүүнчлэлтэй нийтийн эрх зүйн хуулийн этгээд болох телевизүүдийн холбоо нь Өргөн нэвтрүүлгийн телевезийн үзэлтийн судалгааг үндэслэн гишүүддээ сангийн хөрөнгийг хуваарилна гэж байгаа юм. Тэгэхээр энэ маань өөрөө эхний ажлын хэсгийн ахлагч Тогтохсүрэн гишүүний хэлснээс агуулгын хувьд зөрүүтэй болоод байгаа юм. Тэгээд л асууж байгаа шүү дээ. Хэрэглэгчдэд энэ маань дарамт ирэх үү, үгүй юу. Түүнээс биш ерөнхий хуулийн үзэл баримтлал, энэ монгол контент үйлдвэрлэх, сан төвлөрүүлэх, цаашид нийгэмд эерэг сурталчилгаа бий болгосон энэ нэвтрүүлэг бүтээх энэ агуулга, үзэл баримтлалыг бүхэлд нь дэмжиж байгаа шүү дээ.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Тэгээд эцсийн дарамт нь хэрэглэгчид ирэх үү, үгүй юу гэдэг дээр ажлын хэсгийн ахлагч үгүй гэсэн. Саяны дэмжигдсэн 31 дэх санал чинь өөрөө хөлсийг татан төвлөрүүлээд, эргүүлээд хэдэн телевизүүдийн аль нь илүү хандалт авсан тэнд нь нөгөө мөнгийг хуваарилна гэсэн ийм агуулга байна гээд, энэ дээр үг хэлье гэхээр та хэлүүлсэнгүй Их Хурлын дарга 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r>
        <w:rPr>
          <w:rFonts w:ascii="Arial" w:hAnsi="Arial"/>
          <w:b/>
          <w:bCs/>
          <w:lang w:val="mn-MN"/>
        </w:rPr>
        <w:t>Г.Занданшатар:</w:t>
      </w:r>
      <w:r>
        <w:rPr>
          <w:rFonts w:ascii="Arial" w:hAnsi="Arial"/>
          <w:b w:val="false"/>
          <w:bCs w:val="false"/>
          <w:lang w:val="mn-MN"/>
        </w:rPr>
        <w:t xml:space="preserve"> Эцсийн хэлэлцүүлэг дээр үүнийг ярина. Энэ хэрэглэгчдээс авах биш, угаасаа авдаг төлбөр, дамжуулах компани хоёрын хоорондын харилцааг зохицуулж байгаа харилцаа гэж түрүүн ажлын хэсэг тайлбарласан. Тэр хүрээнд энэ ойлгогдож, хуульд хэлэлцэгдэж яваа.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20.2 төсвөөс гэж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Төслийн 23.5 дахь хэсгийг хасах.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Одоо дамжуулж байгаа компаниуд нь төлбөр авч байгаа, түүнээсээ л  хувиа өгнө гэсэн үг шүү дээ. Хэрэглэгчээс гээгүй, наад хуулиа унш.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bCs w:val="false"/>
          <w:lang w:val="mn-MN"/>
        </w:rPr>
        <w:tab/>
      </w:r>
      <w:r>
        <w:rPr>
          <w:rFonts w:ascii="Arial" w:hAnsi="Arial"/>
          <w:b w:val="false"/>
          <w:bCs w:val="false"/>
          <w:lang w:val="mn-MN"/>
        </w:rPr>
        <w:t>Санал хураалтад 39 гишүүн оролцож, 27 гишүүн дэмжиж, 69.2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 xml:space="preserve">13 цаг 30 минут хүртэл санал хураалт үргэлжлүүлээд завсарлая. Үдийн цайны завсарлага болсон учраас. 13 цаг 30 минутаас Төрийн байгуулалтын байнгын хороо “Б” танхимд, Аюулгүй байдал, гадаад бодлогын байнгын хороо “А” танхимд хуралдана шүү.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lang w:val="mn-MN"/>
        </w:rPr>
        <w:tab/>
        <w:t>Гишүүдийн саналаар санал хураалтыг дуустал нь явахаар боллоо.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34.</w:t>
      </w:r>
      <w:r>
        <w:rPr>
          <w:rFonts w:ascii="Arial" w:hAnsi="Arial"/>
          <w:color w:val="000000"/>
        </w:rPr>
        <w:t>Төслийн 23 дугаар зүйлийн 23.6.4 дэх заалтын “хөгжлийн бэрхшээлтэй иргэдэд зориулан зэрэгцээ бичгэн барилт” гэснийг “хадмал тайлбар” гэж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39 гишүүн оролцож, 32 гишүүн дэмжиж, 82.1 хувийн саналаар энэ санал дэмжигдлээ.</w:t>
      </w:r>
      <w:r>
        <w:rPr>
          <w:rFonts w:ascii="Arial" w:hAnsi="Arial"/>
          <w:b/>
          <w:bCs w:val="false"/>
          <w:color w:val="000000"/>
          <w:lang w:val="mn-MN"/>
        </w:rPr>
        <w:tab/>
      </w:r>
    </w:p>
    <w:p>
      <w:pPr>
        <w:pStyle w:val="style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35.</w:t>
      </w:r>
      <w:r>
        <w:rPr>
          <w:rFonts w:ascii="Arial" w:hAnsi="Arial"/>
          <w:color w:val="000000"/>
          <w:lang w:val="mn-MN"/>
        </w:rPr>
        <w:t>Төслийн 23 дугаар зүйлийн 23.6.5 дахь заалтыг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23.6.5.</w:t>
      </w:r>
      <w:r>
        <w:rPr>
          <w:rFonts w:ascii="Arial" w:hAnsi="Arial"/>
          <w:color w:val="000000"/>
        </w:rPr>
        <w:t>өргөн нэвтрүүлгийн радио, телевизийн хөтөлбөрт эзлэх үндэсний түүх, соёл, уламжлал, хүүхэд, танин мэдэхүйн нэвтрүүлэг.”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39 гишүүн оролцож, 31 гишүүн дэмжиж, 79.5 хувийн саналаар энэ санал дэмжигдлээ.</w:t>
      </w:r>
      <w:r>
        <w:rPr>
          <w:rFonts w:ascii="Arial" w:hAnsi="Arial"/>
          <w:b/>
          <w:bCs w:val="false"/>
          <w:color w:val="000000"/>
          <w:lang w:val="mn-MN"/>
        </w:rPr>
        <w:tab/>
      </w:r>
    </w:p>
    <w:p>
      <w:pPr>
        <w:pStyle w:val="style20"/>
        <w:spacing w:after="0" w:before="0" w:line="200" w:lineRule="atLeast"/>
        <w:ind w:hanging="0" w:left="0" w:right="0"/>
        <w:contextualSpacing w:val="false"/>
        <w:jc w:val="both"/>
      </w:pPr>
      <w:r>
        <w:rPr/>
      </w:r>
    </w:p>
    <w:p>
      <w:pPr>
        <w:pStyle w:val="style20"/>
        <w:shd w:fill="FFFFFF" w:val="clear"/>
        <w:spacing w:after="0" w:before="0" w:line="200" w:lineRule="atLeast"/>
        <w:ind w:hanging="0" w:left="0" w:right="0"/>
        <w:contextualSpacing w:val="false"/>
        <w:jc w:val="both"/>
      </w:pPr>
      <w:r>
        <w:rPr>
          <w:rFonts w:ascii="Arial" w:hAnsi="Arial"/>
          <w:b w:val="false"/>
          <w:bCs w:val="false"/>
          <w:color w:val="FF0000"/>
          <w:shd w:fill="FFFFFF" w:val="clear"/>
          <w:lang w:val="mn-MN"/>
        </w:rPr>
        <w:tab/>
      </w:r>
      <w:r>
        <w:rPr>
          <w:rFonts w:ascii="Arial" w:hAnsi="Arial"/>
          <w:b/>
          <w:bCs/>
          <w:color w:val="000000"/>
          <w:shd w:fill="FFFFFF" w:val="clear"/>
          <w:lang w:val="mn-MN"/>
        </w:rPr>
        <w:t>36</w:t>
      </w:r>
      <w:r>
        <w:rPr>
          <w:rFonts w:ascii="Arial" w:hAnsi="Arial"/>
          <w:b w:val="false"/>
          <w:bCs w:val="false"/>
          <w:color w:val="FF0000"/>
          <w:shd w:fill="FFFFFF" w:val="clear"/>
          <w:lang w:val="mn-MN"/>
        </w:rPr>
        <w:t>.</w:t>
      </w:r>
      <w:r>
        <w:rPr>
          <w:rFonts w:ascii="Arial" w:hAnsi="Arial"/>
          <w:b w:val="false"/>
          <w:bCs w:val="false"/>
          <w:color w:val="000000"/>
          <w:shd w:fill="FFFFFF" w:val="clear"/>
        </w:rPr>
        <w:t xml:space="preserve">Төслийн 23 дугаар зүйлийн 23.7 дахь хэсгийн “гадаад улсын контент” гэснийг “хөтөлбөр” гэж өөрчлөх. </w:t>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shd w:fill="FFFFFF" w:val="clear"/>
          <w:lang w:val="mn-MN"/>
        </w:rPr>
        <w:tab/>
      </w:r>
      <w:r>
        <w:rPr>
          <w:rFonts w:ascii="Arial" w:hAnsi="Arial"/>
          <w:b w:val="false"/>
          <w:bCs w:val="false"/>
          <w:shd w:fill="FFFFFF" w:val="clear"/>
          <w:lang w:val="mn-MN"/>
        </w:rPr>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shd w:fill="FFFFFF" w:val="clear"/>
          <w:lang w:val="mn-MN"/>
        </w:rPr>
        <w:tab/>
        <w:t>Санал хураалтад 38 гишүүн оролцож, 29 гишүүн дэмжиж, 76.3 хувийн саналаар энэ санал дэмжигдлээ.</w:t>
      </w:r>
      <w:r>
        <w:rPr>
          <w:rFonts w:ascii="Arial" w:hAnsi="Arial"/>
          <w:b/>
          <w:color w:val="000000"/>
          <w:shd w:fill="FFFFFF" w:val="clear"/>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shd w:fill="FFFFFF" w:val="clear"/>
          <w:lang w:val="mn-MN"/>
        </w:rPr>
        <w:tab/>
        <w:t>Энэ контент гэдэг нь тайлбар дээрээ байгаа юм чинь бараг контентоороо үлдэх нь зөв юм билээ. Хөтөлбөр чинь ийм том сав болчихно. Хөтөлбөр дотор контент нь зөрүүтэй байвал түүнийг яах вэ? Монгол Улсын үндэсний эрх ашиг, аюулгүй байдалд сөрөг нөлөөтэй зураг, дүрс орсон байвал яах вэ гэдэг асуудал гарч байгаа шүү. Үүнийг ажлын хэсэг дараагийн хурал дээр Байнгын хороогоор хэлэлцэх чиглэл гарч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37.</w:t>
      </w:r>
      <w:r>
        <w:rPr>
          <w:rFonts w:ascii="Arial" w:hAnsi="Arial"/>
          <w:lang w:val="mn-MN"/>
        </w:rPr>
        <w:t>Төслийн 23 дугаар зүйлийн 23.9 дэх хэсгийн “сурталчилгаа” гэсний дараа “, төлбөрт” гэж нэмэх.</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38 гишүүн оролцож, 33 гишүүн дэмжиж, 86.8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38.</w:t>
      </w:r>
      <w:r>
        <w:rPr>
          <w:rFonts w:ascii="Arial" w:hAnsi="Arial"/>
          <w:color w:val="000000"/>
          <w:lang w:val="mn-MN"/>
        </w:rPr>
        <w:t xml:space="preserve">Төслийн </w:t>
      </w:r>
      <w:r>
        <w:rPr>
          <w:rFonts w:ascii="Arial" w:hAnsi="Arial"/>
          <w:lang w:val="mn-MN"/>
        </w:rPr>
        <w:t xml:space="preserve">24 дүгээр </w:t>
      </w:r>
      <w:r>
        <w:rPr>
          <w:rFonts w:ascii="Arial" w:hAnsi="Arial"/>
          <w:color w:val="000000"/>
          <w:lang w:val="mn-MN"/>
        </w:rPr>
        <w:t>зүйлийн 24.2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24.2</w:t>
      </w:r>
      <w:r>
        <w:rPr>
          <w:rFonts w:ascii="Arial" w:hAnsi="Arial"/>
          <w:color w:val="000000"/>
        </w:rPr>
        <w:t>.Радио, телевизээр дамжуулах аливаа хэлбэрийн зар сурталчилгааны хязгаарлалт, хөтөлбөрийн ивээн тэтгэлт, төлбөрт, захиалгат, теле-худалдааны нэвтрүүлгийн талаарх зохицуулалт хийхтэй холбогдсон журмыг Зохицуулах хороо баталж, хэрэгжилтэд хяналт тавина.”</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38 гишүүн оролцож, 32 гишүүн дэмжиж, 84.2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Fonts w:ascii="Arial" w:hAnsi="Arial"/>
          <w:b/>
          <w:color w:val="000000"/>
          <w:lang w:val="mn-MN"/>
        </w:rPr>
        <w:tab/>
      </w:r>
    </w:p>
    <w:p>
      <w:pPr>
        <w:pStyle w:val="style20"/>
        <w:spacing w:after="0" w:before="0" w:line="200" w:lineRule="atLeast"/>
        <w:ind w:hanging="0" w:left="0" w:right="0"/>
        <w:contextualSpacing w:val="false"/>
        <w:jc w:val="both"/>
      </w:pPr>
      <w:r>
        <w:rPr>
          <w:rFonts w:ascii="Arial" w:hAnsi="Arial"/>
          <w:b/>
          <w:color w:val="000000"/>
          <w:lang w:val="mn-MN"/>
        </w:rPr>
        <w:tab/>
        <w:t>39.</w:t>
      </w:r>
      <w:r>
        <w:rPr>
          <w:rFonts w:ascii="Arial" w:hAnsi="Arial"/>
          <w:color w:val="000000"/>
          <w:lang w:val="mn-MN"/>
        </w:rPr>
        <w:t xml:space="preserve">Төслийн </w:t>
      </w:r>
      <w:r>
        <w:rPr>
          <w:rFonts w:ascii="Arial" w:hAnsi="Arial"/>
          <w:lang w:val="mn-MN"/>
        </w:rPr>
        <w:t xml:space="preserve">24 дүгээр </w:t>
      </w:r>
      <w:r>
        <w:rPr>
          <w:rFonts w:ascii="Arial" w:hAnsi="Arial"/>
          <w:color w:val="000000"/>
          <w:lang w:val="mn-MN"/>
        </w:rPr>
        <w:t>зүйлийн 24.5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“24.5.Радио, телевизийн үйлчилгээ эрхлэгчид нь Зар сурталчилгааны тухай хуулиар хязгаарласан сурталчилгаа бэлтгэж, нэвтрүүлэхийг хориглоно.”</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38 гишүүн оролцож, 32 гишүүн дэмжиж, 84.2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40.</w:t>
      </w:r>
      <w:r>
        <w:rPr>
          <w:rFonts w:ascii="Arial" w:hAnsi="Arial"/>
          <w:lang w:val="mn-MN"/>
        </w:rPr>
        <w:t>Төслийн 24 дүгээр зүйлд доор дурдсан агуулгатай 24.6 дахь хэсэг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24.6.Төлбөртэй радио, телевиз болон теле-худалдааны чиглэлээр төрөлжсөн радио, телевизээр зар сурталчилгаа бэлтгэж, нэвтрүүлэхийг хориглоно.”</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38 гишүүн оролцож, 30 гишүүн дэмжиж, 78.9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41.</w:t>
      </w:r>
      <w:r>
        <w:rPr>
          <w:rFonts w:ascii="Arial" w:hAnsi="Arial"/>
          <w:lang w:val="mn-MN"/>
        </w:rPr>
        <w:t xml:space="preserve">Төслийн 25 дугаар зүйлийн 25.1 дэх хэсгийн “Өргөн нэвтрүүлгийн” гэснийг </w:t>
      </w:r>
      <w:r>
        <w:rPr>
          <w:rFonts w:ascii="Arial" w:hAnsi="Arial"/>
          <w:color w:val="000000"/>
          <w:lang w:val="mn-MN"/>
        </w:rPr>
        <w:t>“</w:t>
      </w:r>
      <w:r>
        <w:rPr>
          <w:rFonts w:ascii="Arial" w:hAnsi="Arial"/>
          <w:color w:val="000000"/>
        </w:rPr>
        <w:t xml:space="preserve">Радио, телевизийн” </w:t>
      </w:r>
      <w:r>
        <w:rPr>
          <w:rFonts w:ascii="Arial" w:hAnsi="Arial"/>
          <w:color w:val="000000"/>
          <w:lang w:val="mn-MN"/>
        </w:rPr>
        <w:t>гэж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38 гишүүн оролцож, 32 гишүүн дэмжиж, 84.2 хувийн саналаар энэ санал дэмжигдлээ.</w:t>
      </w:r>
    </w:p>
    <w:p>
      <w:pPr>
        <w:pStyle w:val="style20"/>
        <w:spacing w:after="0" w:before="0" w:line="200" w:lineRule="atLeast"/>
        <w:ind w:hanging="0" w:left="0" w:right="0"/>
        <w:contextualSpacing w:val="false"/>
        <w:jc w:val="both"/>
      </w:pPr>
      <w:r>
        <w:rPr>
          <w:rFonts w:ascii="Arial" w:hAnsi="Arial"/>
          <w:b/>
          <w:color w:val="000000"/>
          <w:lang w:val="mn-MN"/>
        </w:rPr>
        <w:tab/>
      </w:r>
    </w:p>
    <w:p>
      <w:pPr>
        <w:pStyle w:val="style20"/>
        <w:spacing w:after="0" w:before="0" w:line="200" w:lineRule="atLeast"/>
        <w:ind w:hanging="0" w:left="0" w:right="0"/>
        <w:contextualSpacing w:val="false"/>
        <w:jc w:val="both"/>
      </w:pPr>
      <w:r>
        <w:rPr>
          <w:rFonts w:ascii="Arial" w:hAnsi="Arial"/>
          <w:b/>
          <w:color w:val="000000"/>
          <w:lang w:val="mn-MN"/>
        </w:rPr>
        <w:tab/>
        <w:t>42.</w:t>
      </w:r>
      <w:r>
        <w:rPr>
          <w:rFonts w:ascii="Arial" w:hAnsi="Arial"/>
          <w:lang w:val="mn-MN"/>
        </w:rPr>
        <w:t xml:space="preserve">Төслийн 25 дугаар зүйлийн 25.2 дахь хэсгийн “мэдээ” гэснийг </w:t>
      </w:r>
      <w:r>
        <w:rPr>
          <w:rFonts w:ascii="Arial" w:hAnsi="Arial"/>
          <w:color w:val="000000"/>
          <w:lang w:val="mn-MN"/>
        </w:rPr>
        <w:t>“</w:t>
      </w:r>
      <w:r>
        <w:rPr>
          <w:rFonts w:ascii="Arial" w:hAnsi="Arial"/>
          <w:color w:val="000000"/>
        </w:rPr>
        <w:t xml:space="preserve">нэвтрүүлэг” </w:t>
      </w:r>
      <w:r>
        <w:rPr>
          <w:rFonts w:ascii="Arial" w:hAnsi="Arial"/>
          <w:color w:val="000000"/>
          <w:lang w:val="mn-MN"/>
        </w:rPr>
        <w:t>гэж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38 гишүүн оролцож, 32 гишүүн дэмжиж, 84.2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43.</w:t>
      </w:r>
      <w:r>
        <w:rPr>
          <w:rFonts w:ascii="Arial" w:hAnsi="Arial"/>
          <w:color w:val="000000"/>
          <w:lang w:val="mn-MN"/>
        </w:rPr>
        <w:t xml:space="preserve">Төслийн </w:t>
      </w:r>
      <w:r>
        <w:rPr>
          <w:rFonts w:ascii="Arial" w:hAnsi="Arial"/>
          <w:lang w:val="mn-MN"/>
        </w:rPr>
        <w:t xml:space="preserve">26 дугаар </w:t>
      </w:r>
      <w:r>
        <w:rPr>
          <w:rFonts w:ascii="Arial" w:hAnsi="Arial"/>
          <w:color w:val="000000"/>
          <w:lang w:val="mn-MN"/>
        </w:rPr>
        <w:t>зүйлийн 26.1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26.1.</w:t>
      </w:r>
      <w:r>
        <w:rPr>
          <w:rFonts w:ascii="Arial" w:hAnsi="Arial"/>
          <w:color w:val="000000"/>
        </w:rPr>
        <w:t>Гадаад улсын радио, телевизийг дамжуулахдаа албан ёсны эрхийг нь авсан, Зохицуулах хороонд бүртгүүлсэн, хөтөлбөр нь Монгол Улсын Үндэсний аюулгүй байдал, эрх ашигт харшлахгүй байна.”</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39 гишүүн оролцож, 34 гишүүн дэмжиж, 87.2 хувийн саналаар энэ санал дэмжигдлээ.</w:t>
      </w:r>
    </w:p>
    <w:p>
      <w:pPr>
        <w:pStyle w:val="style20"/>
        <w:spacing w:after="0" w:before="0" w:line="200" w:lineRule="atLeast"/>
        <w:ind w:hanging="0" w:left="0" w:right="0"/>
        <w:contextualSpacing w:val="false"/>
        <w:jc w:val="both"/>
      </w:pPr>
      <w:r>
        <w:rPr>
          <w:rFonts w:ascii="Arial" w:hAnsi="Arial"/>
          <w:b/>
          <w:color w:val="000000"/>
          <w:lang w:val="mn-MN"/>
        </w:rPr>
        <w:tab/>
      </w:r>
    </w:p>
    <w:p>
      <w:pPr>
        <w:pStyle w:val="style20"/>
        <w:spacing w:after="0" w:before="0" w:line="200" w:lineRule="atLeast"/>
        <w:ind w:hanging="0" w:left="0" w:right="0"/>
        <w:contextualSpacing w:val="false"/>
        <w:jc w:val="both"/>
      </w:pPr>
      <w:r>
        <w:rPr>
          <w:rFonts w:ascii="Arial" w:hAnsi="Arial"/>
          <w:b/>
          <w:color w:val="000000"/>
          <w:lang w:val="mn-MN"/>
        </w:rPr>
        <w:tab/>
        <w:t>44.</w:t>
      </w:r>
      <w:r>
        <w:rPr>
          <w:rFonts w:ascii="Arial" w:hAnsi="Arial"/>
          <w:color w:val="000000"/>
          <w:lang w:val="mn-MN"/>
        </w:rPr>
        <w:t xml:space="preserve">Төслийн </w:t>
      </w:r>
      <w:r>
        <w:rPr>
          <w:rFonts w:ascii="Arial" w:hAnsi="Arial"/>
          <w:lang w:val="mn-MN"/>
        </w:rPr>
        <w:t xml:space="preserve">26 дугаар </w:t>
      </w:r>
      <w:r>
        <w:rPr>
          <w:rFonts w:ascii="Arial" w:hAnsi="Arial"/>
          <w:color w:val="000000"/>
          <w:lang w:val="mn-MN"/>
        </w:rPr>
        <w:t>зүйлийн 26.4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“26.4.Олон суваг дамжуулах үйлчилгээ эрхлэгч нь хууль болон гэрээнд зааснаас бусад үндэслэлээр дамжуулж буй хөтөлбөр, сувгийн дараалалд өөрчлөлт оруулах, хэсэгчлэн болон бүрэн хаахыг хориглоно.”</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39 гишүүн оролцож, 33 гишүүн дэмжиж, 84.6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45.</w:t>
      </w:r>
      <w:r>
        <w:rPr>
          <w:rFonts w:ascii="Arial" w:hAnsi="Arial"/>
          <w:color w:val="000000"/>
          <w:lang w:val="mn-MN"/>
        </w:rPr>
        <w:t xml:space="preserve">Төслийн </w:t>
      </w:r>
      <w:r>
        <w:rPr>
          <w:rFonts w:ascii="Arial" w:hAnsi="Arial"/>
          <w:lang w:val="mn-MN"/>
        </w:rPr>
        <w:t xml:space="preserve">26 дугаар </w:t>
      </w:r>
      <w:r>
        <w:rPr>
          <w:rFonts w:ascii="Arial" w:hAnsi="Arial"/>
          <w:color w:val="000000"/>
          <w:lang w:val="mn-MN"/>
        </w:rPr>
        <w:t>зүйлийн 26.6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w:t>
      </w:r>
      <w:r>
        <w:rPr>
          <w:rFonts w:ascii="Arial" w:hAnsi="Arial"/>
          <w:color w:val="000000"/>
          <w:lang w:val="mn-MN"/>
        </w:rPr>
        <w:t>26.6.</w:t>
      </w:r>
      <w:r>
        <w:rPr>
          <w:rFonts w:ascii="Arial" w:hAnsi="Arial"/>
          <w:color w:val="000000"/>
        </w:rPr>
        <w:t>Олон суваг дамжуулах үйлчилгээний үндсэн багцын үнэ тарифын үндэслэл, үндсэн багцад тавигдах шаардлагыг Зохицуулах хорооноос баталсан журмаар хянаж, зохицуулна.”</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39 гишүүн оролцож, 34 гишүүн дэмжиж, 87.2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46.</w:t>
      </w:r>
      <w:r>
        <w:rPr>
          <w:rFonts w:ascii="Arial" w:hAnsi="Arial"/>
          <w:color w:val="000000"/>
          <w:lang w:val="mn-MN"/>
        </w:rPr>
        <w:t xml:space="preserve">Төслийн </w:t>
      </w:r>
      <w:r>
        <w:rPr>
          <w:rFonts w:ascii="Arial" w:hAnsi="Arial"/>
          <w:lang w:val="mn-MN"/>
        </w:rPr>
        <w:t xml:space="preserve">26 дугаар </w:t>
      </w:r>
      <w:r>
        <w:rPr>
          <w:rFonts w:ascii="Arial" w:hAnsi="Arial"/>
          <w:color w:val="000000"/>
          <w:lang w:val="mn-MN"/>
        </w:rPr>
        <w:t>зүйлийн 26.7 дахь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t xml:space="preserve">“26.7.Үндэсний олон нийтийн телевиз болон өргөн нэвтрүүлгийн телевизийн сувгууд нь олон суваг дамжуулах үйлчилгээний үндсэн багцын эхэнд байна.” </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39 гишүүн оролцож, 35 гишүүн дэмжиж, 89.7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47.</w:t>
      </w:r>
      <w:r>
        <w:rPr>
          <w:rFonts w:ascii="Arial" w:hAnsi="Arial"/>
          <w:lang w:val="mn-MN"/>
        </w:rPr>
        <w:t xml:space="preserve">Төслийн 28 дугаар зүйлийн 28.2 дахь хэсгийг </w:t>
      </w:r>
      <w:r>
        <w:rPr>
          <w:rFonts w:ascii="Arial" w:hAnsi="Arial"/>
          <w:color w:val="000000"/>
          <w:lang w:val="mn-MN"/>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28.2.Төрийн өмчийн радио, телевизийн газрын сүлжээгээр орон даяар болон орон нутагт нь дамжуулах радио, телевизийн тоог тодорхойлно.”</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39 гишүүн оролцож, 34 гишүүн дэмжиж, 87.2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48.</w:t>
      </w:r>
      <w:r>
        <w:rPr>
          <w:rFonts w:ascii="Arial" w:hAnsi="Arial"/>
          <w:lang w:val="mn-MN"/>
        </w:rPr>
        <w:t xml:space="preserve">Төслийн 29 дүгээр зүйлийн 29.1.1 дэх заалтыг </w:t>
      </w:r>
      <w:r>
        <w:rPr>
          <w:rFonts w:ascii="Arial" w:hAnsi="Arial"/>
          <w:color w:val="000000"/>
          <w:lang w:val="mn-MN"/>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29.1.1.өргөн нэвтрүүлгийн талаар төрөөс баримтлах бодлого, бодлогын баримтлах чиглэлийг боловсруулах, хууль тогтоомжийн хэрэгжилтийг хангуулах;”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35 гишүүн дэмжиж, 87.5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49.</w:t>
      </w:r>
      <w:r>
        <w:rPr>
          <w:rFonts w:ascii="Arial" w:hAnsi="Arial"/>
          <w:lang w:val="mn-MN"/>
        </w:rPr>
        <w:t>Төслийн 29 дүгээр зүйлийн 1 дэх хэсэгт доор дурдсан агуулгатай 29.1.5 дахь заалт шинээр нэмж, дугаарыг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29.1.5.Төрийн өмчийн радио, телевизийн газрын сүлжээгээр орон даяар болон тухайн орон нутагт нь дамжуулах өргөн нэвтрүүлгийн радио, телевизийг сонгох шалгуур үзүүлэлт, тавигдах шаардлагыг батлах, сонгон шалгаруулах, хэрэгжилтэд хяналт тавих;”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36 гишүүн дэмжиж, 90.0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50.</w:t>
      </w:r>
      <w:r>
        <w:rPr>
          <w:rFonts w:ascii="Arial" w:hAnsi="Arial"/>
          <w:lang w:val="mn-MN"/>
        </w:rPr>
        <w:t xml:space="preserve">Төслийн 30 дугаар зүйлийн 30.1.1 дэх заалтыг </w:t>
      </w:r>
      <w:r>
        <w:rPr>
          <w:rFonts w:ascii="Arial" w:hAnsi="Arial"/>
          <w:color w:val="000000"/>
          <w:lang w:val="mn-MN"/>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30.1.1.өргөн нэвтрүүлгийн талаар төрөөс баримталж буй бодлогын талаар санал боловсруулах, эрх бүхий байгууллагыг мэдээллээр хангах;”</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35 гишүүн дэмжиж, 87.5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51.</w:t>
      </w:r>
      <w:r>
        <w:rPr>
          <w:rFonts w:ascii="Arial" w:hAnsi="Arial"/>
          <w:lang w:val="mn-MN"/>
        </w:rPr>
        <w:t>Төслийн 30.1.3 дахь заалтыг хасах.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35 гишүүн дэмжиж, 87.5 хувийн саналаар энэ санал дэмжигдлээ.</w:t>
      </w:r>
    </w:p>
    <w:p>
      <w:pPr>
        <w:pStyle w:val="style20"/>
        <w:spacing w:after="0" w:before="0" w:line="200" w:lineRule="atLeast"/>
        <w:ind w:hanging="0" w:left="0" w:right="0"/>
        <w:contextualSpacing w:val="false"/>
        <w:jc w:val="both"/>
      </w:pPr>
      <w:r>
        <w:rPr>
          <w:rFonts w:ascii="Arial" w:hAnsi="Arial"/>
          <w:b/>
          <w:color w:val="000000"/>
          <w:lang w:val="mn-MN"/>
        </w:rPr>
        <w:tab/>
      </w:r>
    </w:p>
    <w:p>
      <w:pPr>
        <w:pStyle w:val="style20"/>
        <w:spacing w:after="0" w:before="0" w:line="200" w:lineRule="atLeast"/>
        <w:ind w:hanging="0" w:left="0" w:right="0"/>
        <w:contextualSpacing w:val="false"/>
        <w:jc w:val="both"/>
      </w:pPr>
      <w:r>
        <w:rPr>
          <w:rFonts w:ascii="Arial" w:hAnsi="Arial"/>
          <w:b/>
          <w:color w:val="000000"/>
          <w:lang w:val="mn-MN"/>
        </w:rPr>
        <w:tab/>
        <w:t>52.</w:t>
      </w:r>
      <w:r>
        <w:rPr>
          <w:rFonts w:ascii="Arial" w:hAnsi="Arial"/>
          <w:lang w:val="mn-MN"/>
        </w:rPr>
        <w:t xml:space="preserve">Төслийн 30 дугаар зүйлийн 30.1.8 дахь заалтыг </w:t>
      </w:r>
      <w:r>
        <w:rPr>
          <w:rFonts w:ascii="Arial" w:hAnsi="Arial"/>
          <w:color w:val="000000"/>
          <w:lang w:val="mn-MN"/>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30.1.8.өргөн нэвтрүүлгийн үйлчилгээтэй холбогдох дараах дүрэм, журмыг батлах, хэрэгжилтэд хяналт тавих: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30.1.8.1.зохисгүй агуулгын хэм хэмжээг тодорхойлох радио, телевизийн хөтөлбөрийн дүрэм</w:t>
      </w:r>
      <w:r>
        <w:rPr>
          <w:rFonts w:ascii="Arial" w:hAnsi="Arial"/>
        </w:rPr>
        <w:t>;</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30.1.8.2.өргөн нэвтрүүлгийн үйлчилгээ эрхлэх зөвшөөрлийн журам</w:t>
      </w:r>
      <w:r>
        <w:rPr>
          <w:rFonts w:ascii="Arial" w:hAnsi="Arial"/>
        </w:rPr>
        <w:t>;</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30.1.8.3.олон суваг дамжуулах үйлчилгээний үндсэн багцын зохицуулалтын журам.”</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32 гишүүн дэмжиж, 80.0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Энэ саналыг эцсийн хэлэлцүүлэгт оруулахдаа “зохисгүй агуулгын” гэдгийн өмнө “хүүхдийг” гэсэн агуулгыг оруулах асуудлыг эцсийн хэлэлцүүлэг дээр гүйцээн боловсруулах чиглэл өгч байна. </w:t>
      </w:r>
    </w:p>
    <w:p>
      <w:pPr>
        <w:pStyle w:val="style20"/>
        <w:spacing w:after="0" w:before="0" w:line="200" w:lineRule="atLeast"/>
        <w:ind w:hanging="0" w:left="0" w:right="0"/>
        <w:contextualSpacing w:val="false"/>
        <w:jc w:val="both"/>
      </w:pPr>
      <w:r>
        <w:rPr>
          <w:rFonts w:ascii="Arial" w:hAnsi="Arial"/>
          <w:b/>
          <w:color w:val="000000"/>
          <w:lang w:val="mn-MN"/>
        </w:rPr>
        <w:tab/>
      </w:r>
    </w:p>
    <w:p>
      <w:pPr>
        <w:pStyle w:val="style20"/>
        <w:spacing w:after="0" w:before="0" w:line="200" w:lineRule="atLeast"/>
        <w:ind w:hanging="0" w:left="0" w:right="0"/>
        <w:contextualSpacing w:val="false"/>
        <w:jc w:val="both"/>
      </w:pPr>
      <w:r>
        <w:rPr>
          <w:rFonts w:ascii="Arial" w:hAnsi="Arial"/>
          <w:b/>
          <w:color w:val="000000"/>
          <w:lang w:val="mn-MN"/>
        </w:rPr>
        <w:tab/>
        <w:t>53.</w:t>
      </w:r>
      <w:r>
        <w:rPr>
          <w:rFonts w:ascii="Arial" w:hAnsi="Arial"/>
          <w:lang w:val="mn-MN"/>
        </w:rPr>
        <w:t>Төслийн 30 дугаар зүйлд доор дурдсан агуулгатай 30.1.9 дэх заалт шинээр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“30.1.9.радио, телевизийн хөтөлбөрт тавигдах энэ хуулийн 23, 24 дүгээр зүйлд заасан шаардлагын хэрэгжилтэд Зохицуулах хороо хяналт, мониторинг хийх.”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36 гишүүн дэмжиж, 90.0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54.</w:t>
      </w:r>
      <w:r>
        <w:rPr>
          <w:rFonts w:ascii="Arial" w:hAnsi="Arial"/>
          <w:lang w:val="mn-MN"/>
        </w:rPr>
        <w:t>Төсөлд доор дурдсан агуулгатай 31 дүгээр зүйл шинээр нэмж, дугаарыг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b/>
          <w:lang w:val="mn-MN"/>
        </w:rPr>
        <w:t>31 дүгээр зүйл.Өргөн нэвтрүүлгийн үйлчилгээ эрхлэгчийн эрх, үүрэг</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31.1.Өргөн нэвтрүүлгийн үйлчилгээ эрхлэгч нь Харилцаа холбооны тухай хуулийн 25 дугаар зүйлд зааснаас гадна дараах эрх, үүрэгтэй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31.2.Өргөн нэвтрүүлгийн үйлчилгээ эрхлэгч дараах эрхтэй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31.2.1.радио телевизийн үйлчилгээ эрхлэгч нь хуульд нийцүүлэн хөтөлбөрөө өөрөө боловсруулж батлах;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31.2.2.үйлчилгээний үнэ тарифаа өөрөө тогтоох;</w:t>
      </w:r>
    </w:p>
    <w:p>
      <w:pPr>
        <w:pStyle w:val="style20"/>
        <w:spacing w:after="0" w:before="0" w:line="200" w:lineRule="atLeast"/>
        <w:ind w:hanging="0" w:left="0" w:right="0"/>
        <w:contextualSpacing w:val="false"/>
        <w:jc w:val="both"/>
      </w:pPr>
      <w:r>
        <w:rPr>
          <w:rFonts w:ascii="Arial" w:hAnsi="Arial"/>
          <w:lang w:val="mn-MN"/>
        </w:rPr>
        <w:tab/>
        <w:tab/>
        <w:t>31.2.3.радио, телевизийн үйлчилгээ эрхлэгчид ёс зүйн өөрийн зохицуулалт хийх;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31.3.Өргөн нэвтрүүлгийн үйлчилгээ эрхлэгч дараах үүрэгтэй байна:</w:t>
      </w:r>
    </w:p>
    <w:p>
      <w:pPr>
        <w:pStyle w:val="style20"/>
        <w:spacing w:after="0" w:before="0" w:line="200" w:lineRule="atLeast"/>
        <w:ind w:hanging="0" w:left="0" w:right="0"/>
        <w:contextualSpacing w:val="false"/>
        <w:jc w:val="both"/>
      </w:pPr>
      <w:r>
        <w:rPr>
          <w:rFonts w:ascii="Arial" w:hAnsi="Arial"/>
          <w:lang w:val="mn-MN"/>
        </w:rPr>
        <w:tab/>
        <w:tab/>
        <w:t>31.3.1.үзэгч, сонсогч, хэрэглэгчийн гомдлыг хүлээн авч шийдвэрлэх журамтай байх;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31.3.2.радио, телевизийн үйлчилгээ эрхлэгч нь редакцийн бодлого, дүрэмтэй байх;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31.3.3.хөтөлбөрийг бэлтгэх, нэвтрүүлэх, дамжуулах техник, тоног төхөөрөмж, сүлжээний тасралтгүй, найдвартай ажиллагааг хангах, стандартын шаардлагыг мөрдөх;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tab/>
        <w:t>31.3.4.радио, телевизийн үйлчилгээ эрхлэгч нь хууль болон гэрээнд зааснаас бусад үндэслэлээр хөтөлбөрийг хэсэгчлэн болон бүрэн зогсоохгүй байх.”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37 гишүүн дэмжиж, 92.5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 xml:space="preserve">Лувсан-Очир оо, энэ радио, телевизийн үйлчилгээ эрхлэгч, өргөн нэвтрүүлгийн үйлчилгээ эрхлэгч гээд хоёр яваад байх юм, энэ зөв үү? Холигдохгүй биз дээ. За.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55.</w:t>
      </w:r>
      <w:r>
        <w:rPr>
          <w:rFonts w:ascii="Arial" w:hAnsi="Arial"/>
          <w:lang w:val="mn-MN"/>
        </w:rPr>
        <w:t>Төслийн 32 дугаар зүйлийн 32.1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32.1.Энэ хуулийг зөрчсөн хүн, хуулийн этгээдэд Эрүүгийн хууль, Зөрчлийн тухай хуульд заасан хариуцлага хүлээлгэнэ.”</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37 гишүүн дэмжиж, 92.5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Нямбаатар гишүүн ээ, “иргэн” гэж байгаа билүү, “хүн” гэж байгаа билүү, Иргэний хууль болон бусад хуульд?</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56.</w:t>
      </w:r>
      <w:r>
        <w:rPr>
          <w:rFonts w:ascii="Arial" w:hAnsi="Arial"/>
          <w:lang w:val="mn-MN"/>
        </w:rPr>
        <w:t>Төслийн 33 дугаар зүйлийн 33.1 дэх хэсэгт “2017 оны ... дугаар сарын ..-ны өдрөөс” гэснийг “2020 оны 7 дугаар сарын 01-ний өдрөөс” гэж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37 гишүүн дэмжиж, 92.5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center"/>
      </w:pPr>
      <w:r>
        <w:rPr>
          <w:rFonts w:ascii="Arial" w:hAnsi="Arial"/>
          <w:b w:val="false"/>
          <w:bCs w:val="false"/>
          <w:color w:val="000000"/>
          <w:lang w:val="mn-MN"/>
        </w:rPr>
        <w:tab/>
      </w:r>
      <w:r>
        <w:rPr>
          <w:rFonts w:ascii="Arial" w:hAnsi="Arial"/>
          <w:b/>
          <w:u w:val="single"/>
          <w:lang w:val="mn-MN"/>
        </w:rPr>
        <w:t>Хоёр</w:t>
      </w:r>
      <w:r>
        <w:rPr>
          <w:rFonts w:ascii="Arial" w:hAnsi="Arial"/>
          <w:u w:val="single"/>
        </w:rPr>
        <w:t>.</w:t>
      </w:r>
      <w:r>
        <w:rPr>
          <w:rFonts w:ascii="Arial" w:hAnsi="Arial"/>
          <w:b/>
          <w:u w:val="single"/>
        </w:rPr>
        <w:t>Найруулгын санал</w:t>
      </w:r>
    </w:p>
    <w:p>
      <w:pPr>
        <w:pStyle w:val="style20"/>
        <w:shd w:fill="FFFFFF" w:val="clear"/>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both"/>
      </w:pPr>
      <w:r>
        <w:rPr>
          <w:rFonts w:ascii="Arial" w:hAnsi="Arial"/>
          <w:b/>
          <w:lang w:val="mn-MN"/>
        </w:rPr>
        <w:tab/>
        <w:t>1.</w:t>
      </w:r>
      <w:r>
        <w:rPr>
          <w:rFonts w:ascii="Arial" w:hAnsi="Arial"/>
          <w:lang w:val="mn-MN"/>
        </w:rPr>
        <w:t xml:space="preserve">Төслийн 4 дүгээр зүйлийн 4.1.6 дахь заалтын “телевиз, радиогийн” гэснийг “радио, телевизийн” гэж, </w:t>
      </w:r>
      <w:r>
        <w:rPr>
          <w:rFonts w:ascii="Arial" w:hAnsi="Arial"/>
          <w:color w:val="000000"/>
        </w:rPr>
        <w:t>4.1.8 дахь заалтын “хувиргасан бүтээлийг” гэснийг “хувиргасныг” гэж, 10.2.3 дахь заалтын “өргөдөл гаргагч нь” гэснийг “өргөдөл гаргагчийн” гэж,</w:t>
      </w:r>
      <w:r>
        <w:rPr>
          <w:rFonts w:ascii="Arial" w:hAnsi="Arial"/>
        </w:rPr>
        <w:t xml:space="preserve"> </w:t>
      </w:r>
      <w:r>
        <w:rPr>
          <w:rFonts w:ascii="Arial" w:hAnsi="Arial"/>
          <w:lang w:val="mn-MN"/>
        </w:rPr>
        <w:t>19.3 дахь хэсгийн “12.1” гэснийг “19.2, 19.3” гэж, “зохих” гэснийг “энэ хуулийн 18.2-т заасан” гэж, 26 дугаар зүйлийн 26.5 дахь хэсгийн “4.1.7.1” гэснийг “</w:t>
      </w:r>
      <w:r>
        <w:rPr>
          <w:rFonts w:ascii="Arial" w:hAnsi="Arial"/>
        </w:rPr>
        <w:t>4.1.6 болон 4.1.21</w:t>
      </w:r>
      <w:r>
        <w:rPr>
          <w:rFonts w:ascii="Arial" w:hAnsi="Arial"/>
          <w:color w:val="000000"/>
        </w:rPr>
        <w:t xml:space="preserve">” </w:t>
      </w:r>
      <w:r>
        <w:rPr>
          <w:rFonts w:ascii="Arial" w:hAnsi="Arial"/>
          <w:color w:val="000000"/>
          <w:lang w:val="mn-MN"/>
        </w:rPr>
        <w:t>гэж</w:t>
      </w:r>
      <w:r>
        <w:rPr>
          <w:rFonts w:ascii="Arial" w:hAnsi="Arial"/>
        </w:rPr>
        <w:t xml:space="preserve"> </w:t>
      </w:r>
      <w:r>
        <w:rPr>
          <w:rFonts w:ascii="Arial" w:hAnsi="Arial"/>
          <w:lang w:val="mn-MN"/>
        </w:rPr>
        <w:t>гэж тус тус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rPr>
        <w:tab/>
        <w:t>2.</w:t>
      </w:r>
      <w:r>
        <w:rPr>
          <w:rFonts w:ascii="Arial" w:hAnsi="Arial"/>
          <w:lang w:val="mn-MN"/>
        </w:rPr>
        <w:t>Төслийн 23.9 дэх хэсгийн “сурталчилгаа” гэсний ард “,төлбөрт” гэж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3.</w:t>
      </w:r>
      <w:r>
        <w:rPr>
          <w:rFonts w:ascii="Arial" w:hAnsi="Arial"/>
          <w:color w:val="000000"/>
          <w:lang w:val="mn-MN"/>
        </w:rPr>
        <w:t>Төсөлд зүйл, хэсэг, заалт нэмж, хассантай холбогдуулан төслийн дугаар, ишлэлийг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35 гишүүн дэмжиж, 87.5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center"/>
      </w:pPr>
      <w:r>
        <w:rPr/>
      </w:r>
    </w:p>
    <w:p>
      <w:pPr>
        <w:pStyle w:val="style20"/>
        <w:shd w:fill="FFFFFF" w:val="clear"/>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 xml:space="preserve">Өргөн нэвтрүүлгийн тухай хуулийн төслийн талаар зарчмын зөрүүтэй саналын томьёоллоор санал хураалт явуулж дуусав. </w:t>
      </w:r>
    </w:p>
    <w:p>
      <w:pPr>
        <w:pStyle w:val="style20"/>
        <w:shd w:fill="FFFFFF" w:val="clear"/>
        <w:spacing w:after="0" w:before="0" w:line="200" w:lineRule="atLeast"/>
        <w:ind w:hanging="0" w:left="0" w:right="0"/>
        <w:contextualSpacing w:val="false"/>
        <w:jc w:val="both"/>
      </w:pPr>
      <w:r>
        <w:rPr/>
      </w:r>
    </w:p>
    <w:p>
      <w:pPr>
        <w:pStyle w:val="style20"/>
        <w:shd w:fill="FFFFFF" w:val="clear"/>
        <w:spacing w:after="0" w:before="0" w:line="200" w:lineRule="atLeast"/>
        <w:ind w:hanging="0" w:left="0" w:right="0"/>
        <w:contextualSpacing w:val="false"/>
        <w:jc w:val="both"/>
      </w:pPr>
      <w:r>
        <w:rPr>
          <w:rFonts w:ascii="Arial" w:hAnsi="Arial"/>
          <w:b w:val="false"/>
          <w:bCs w:val="false"/>
          <w:lang w:val="mn-MN"/>
        </w:rPr>
        <w:tab/>
        <w:t>Одоо дагаж гарсан Аж ахуйн үйл ажиллагааны тусгай зөвшөөрлийн тухай хуульд нэмэлт, өөрчлөлт оруулах тухай хуулийн төслийн талаарх ажлын хэсгийн саналын томьёоллоор санал хураалт явуулна.</w:t>
      </w:r>
    </w:p>
    <w:p>
      <w:pPr>
        <w:pStyle w:val="style20"/>
        <w:shd w:fill="FFFFFF" w:val="clear"/>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center"/>
      </w:pPr>
      <w:r>
        <w:rPr>
          <w:rFonts w:ascii="Arial" w:hAnsi="Arial"/>
          <w:b/>
          <w:u w:val="single"/>
          <w:lang w:val="mn-MN"/>
        </w:rPr>
        <w:t>Нэг.Төрийн байгуулалтын байнгын хорооны дэмжсэн санал:</w:t>
      </w:r>
    </w:p>
    <w:p>
      <w:pPr>
        <w:pStyle w:val="style20"/>
        <w:shd w:fill="FFFFFF" w:val="clear"/>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both"/>
      </w:pPr>
      <w:r>
        <w:rPr>
          <w:rFonts w:ascii="Arial" w:hAnsi="Arial"/>
          <w:b/>
          <w:color w:val="000000"/>
          <w:lang w:val="en-GB"/>
        </w:rPr>
        <w:tab/>
        <w:t>1.</w:t>
      </w:r>
      <w:r>
        <w:rPr>
          <w:rFonts w:ascii="Arial" w:hAnsi="Arial"/>
          <w:color w:val="000000"/>
          <w:lang w:val="en-GB"/>
        </w:rPr>
        <w:t>Төслийн 1 дүгээр зүйлийн 15.6.6.в.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pPr>
      <w:r>
        <w:rPr>
          <w:rFonts w:ascii="Arial" w:hAnsi="Arial"/>
          <w:color w:val="000000"/>
        </w:rPr>
        <w:tab/>
        <w:t>“</w:t>
      </w:r>
      <w:r>
        <w:rPr>
          <w:rFonts w:ascii="Arial" w:hAnsi="Arial"/>
          <w:color w:val="000000"/>
          <w:lang w:val="mn-MN"/>
        </w:rPr>
        <w:t>15.16.6.в.өргөн нэвтрүүлгийн радио, телевиз;”</w:t>
      </w:r>
    </w:p>
    <w:p>
      <w:pPr>
        <w:pStyle w:val="style20"/>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37 гишүүн дэмжиж, 92.5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color w:val="000000"/>
          <w:lang w:val="mn-MN"/>
        </w:rPr>
        <w:tab/>
        <w:t>2</w:t>
      </w:r>
      <w:r>
        <w:rPr>
          <w:rFonts w:ascii="Arial" w:hAnsi="Arial"/>
          <w:color w:val="000000"/>
          <w:lang w:val="mn-MN"/>
        </w:rPr>
        <w:t>.</w:t>
      </w:r>
      <w:r>
        <w:rPr>
          <w:rFonts w:ascii="Arial" w:hAnsi="Arial"/>
          <w:color w:val="000000"/>
          <w:lang w:val="en-GB"/>
        </w:rPr>
        <w:t>Төслийн 1 дүгээр зүйлийн 15.6.6.г. дэх хэсгийг 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pPr>
      <w:r>
        <w:rPr>
          <w:rFonts w:ascii="Arial" w:hAnsi="Arial"/>
        </w:rPr>
        <w:tab/>
        <w:t>“</w:t>
      </w:r>
      <w:r>
        <w:rPr>
          <w:rFonts w:ascii="Arial" w:hAnsi="Arial"/>
          <w:lang w:val="mn-MN"/>
        </w:rPr>
        <w:t>15.16.6.г.төлбөртэй радио, телевиз.”</w:t>
      </w:r>
    </w:p>
    <w:p>
      <w:pPr>
        <w:pStyle w:val="style20"/>
        <w:spacing w:after="0" w:before="0" w:line="200" w:lineRule="atLeast"/>
        <w:ind w:hanging="0" w:left="0" w:right="0"/>
        <w:contextualSpacing w:val="false"/>
        <w:jc w:val="right"/>
      </w:pPr>
      <w:r>
        <w:rPr/>
      </w:r>
    </w:p>
    <w:p>
      <w:pPr>
        <w:pStyle w:val="style0"/>
        <w:spacing w:after="0" w:before="0" w:line="200" w:lineRule="atLeast"/>
        <w:ind w:hanging="0" w:left="0" w:right="0"/>
        <w:contextualSpacing w:val="false"/>
        <w:jc w:val="both"/>
      </w:pPr>
      <w:r>
        <w:rPr>
          <w:rFonts w:ascii="Arial" w:hAnsi="Arial"/>
          <w:b w:val="false"/>
          <w:bCs w:val="false"/>
          <w:lang w:val="mn-MN"/>
        </w:rPr>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34 гишүүн дэмжиж, 85.0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tab/>
      </w:r>
      <w:r>
        <w:rPr>
          <w:rFonts w:ascii="Arial" w:hAnsi="Arial"/>
          <w:lang w:val="mn-MN"/>
        </w:rPr>
        <w:t>Одоо Засгийн газрын тусгай сангийн тухай хуульд нэмэлт оруулах тухай хуулийн төслийн талаарх ажлын хэсгийн саналын томьёоллоор санал хураалт явуулна.</w:t>
      </w:r>
    </w:p>
    <w:p>
      <w:pPr>
        <w:pStyle w:val="style20"/>
        <w:shd w:fill="FFFFFF" w:val="clear"/>
        <w:spacing w:after="0" w:before="0" w:line="200" w:lineRule="atLeast"/>
        <w:ind w:hanging="0" w:left="0" w:right="0"/>
        <w:contextualSpacing w:val="false"/>
        <w:jc w:val="center"/>
      </w:pPr>
      <w:r>
        <w:rPr/>
      </w:r>
    </w:p>
    <w:p>
      <w:pPr>
        <w:pStyle w:val="style20"/>
        <w:spacing w:after="0" w:before="0" w:line="200" w:lineRule="atLeast"/>
        <w:ind w:hanging="0" w:left="0" w:right="0"/>
        <w:contextualSpacing w:val="false"/>
        <w:jc w:val="center"/>
      </w:pPr>
      <w:r>
        <w:rPr>
          <w:rFonts w:ascii="Arial" w:hAnsi="Arial"/>
          <w:b/>
          <w:u w:val="single"/>
          <w:lang w:val="mn-MN"/>
        </w:rPr>
        <w:t>Нэг.Төрийн байгуулалтын байнгын хорооны дэмжсэн санал:</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1.</w:t>
      </w:r>
      <w:r>
        <w:rPr>
          <w:rFonts w:ascii="Arial" w:hAnsi="Arial"/>
          <w:color w:val="000000"/>
          <w:lang w:val="en-GB"/>
        </w:rPr>
        <w:t xml:space="preserve">Төслийн 1 дүгээр зүйлийн 1 дэх заалт буюу 5.4.22 дахь заалтын “5.4.22.Үндэсний” гэснийг </w:t>
      </w:r>
      <w:r>
        <w:rPr>
          <w:rFonts w:ascii="Arial" w:hAnsi="Arial"/>
          <w:color w:val="000000"/>
        </w:rPr>
        <w:t>“</w:t>
      </w:r>
      <w:r>
        <w:rPr>
          <w:rFonts w:ascii="Arial" w:hAnsi="Arial"/>
          <w:color w:val="000000"/>
          <w:shd w:fill="FFFFFF" w:val="clear"/>
          <w:lang w:val="en-GB"/>
        </w:rPr>
        <w:t>5.4.46.</w:t>
      </w:r>
      <w:r>
        <w:rPr>
          <w:rFonts w:ascii="Arial" w:hAnsi="Arial"/>
          <w:color w:val="000000"/>
          <w:lang w:val="en-GB"/>
        </w:rPr>
        <w:t xml:space="preserve">Өргөн нэвтрүүлэг” гэж, </w:t>
      </w:r>
      <w:r>
        <w:rPr>
          <w:rFonts w:ascii="Arial" w:hAnsi="Arial"/>
          <w:lang w:val="mn-MN"/>
        </w:rPr>
        <w:t>21</w:t>
      </w:r>
      <w:r>
        <w:rPr>
          <w:rFonts w:ascii="Arial" w:hAnsi="Arial"/>
          <w:position w:val="14"/>
          <w:sz w:val="19"/>
          <w:lang w:val="mn-MN"/>
        </w:rPr>
        <w:t>9</w:t>
      </w:r>
      <w:r>
        <w:rPr>
          <w:rFonts w:ascii="Arial" w:hAnsi="Arial"/>
          <w:lang w:val="mn-MN"/>
        </w:rPr>
        <w:t>.4 дэх</w:t>
      </w:r>
      <w:r>
        <w:rPr>
          <w:rFonts w:ascii="Arial" w:hAnsi="Arial"/>
          <w:color w:val="000000"/>
        </w:rPr>
        <w:t xml:space="preserve"> </w:t>
      </w:r>
      <w:r>
        <w:rPr>
          <w:rFonts w:ascii="Arial" w:hAnsi="Arial"/>
          <w:color w:val="000000"/>
          <w:lang w:val="en-GB"/>
        </w:rPr>
        <w:t xml:space="preserve">хэсгийн </w:t>
      </w:r>
      <w:r>
        <w:rPr>
          <w:rFonts w:ascii="Arial" w:hAnsi="Arial"/>
          <w:color w:val="000000"/>
        </w:rPr>
        <w:t>“</w:t>
      </w:r>
      <w:r>
        <w:rPr>
          <w:rFonts w:ascii="Arial" w:hAnsi="Arial"/>
          <w:color w:val="000000"/>
          <w:lang w:val="en-GB"/>
        </w:rPr>
        <w:t xml:space="preserve">Үндэсний” гэснийг “Өргөн” гэж, төслийн 1 дүгээр зүйлийн 2 дахь заалт буюу </w:t>
      </w:r>
      <w:r>
        <w:rPr>
          <w:rFonts w:ascii="Arial" w:hAnsi="Arial"/>
          <w:lang w:val="mn-MN"/>
        </w:rPr>
        <w:t>21</w:t>
      </w:r>
      <w:r>
        <w:rPr>
          <w:rFonts w:ascii="Arial" w:hAnsi="Arial"/>
          <w:position w:val="14"/>
          <w:sz w:val="19"/>
          <w:lang w:val="mn-MN"/>
        </w:rPr>
        <w:t>9</w:t>
      </w:r>
      <w:r>
        <w:rPr>
          <w:rFonts w:ascii="Arial" w:hAnsi="Arial"/>
          <w:lang w:val="mn-MN"/>
        </w:rPr>
        <w:t xml:space="preserve"> дүгээр зүйлийн гарчгийн </w:t>
      </w:r>
      <w:r>
        <w:rPr>
          <w:rFonts w:ascii="Arial" w:hAnsi="Arial"/>
          <w:b w:val="false"/>
          <w:bCs w:val="false"/>
          <w:lang w:val="mn-MN"/>
        </w:rPr>
        <w:t>“Үндэсний”</w:t>
      </w:r>
      <w:r>
        <w:rPr>
          <w:rFonts w:ascii="Arial" w:hAnsi="Arial"/>
          <w:lang w:val="mn-MN"/>
        </w:rPr>
        <w:t xml:space="preserve"> гэснийг </w:t>
      </w:r>
      <w:r>
        <w:rPr>
          <w:rFonts w:ascii="Arial" w:hAnsi="Arial"/>
          <w:b w:val="false"/>
          <w:bCs w:val="false"/>
          <w:lang w:val="mn-MN"/>
        </w:rPr>
        <w:t>“Өргөн”</w:t>
      </w:r>
      <w:r>
        <w:rPr>
          <w:rFonts w:ascii="Arial" w:hAnsi="Arial"/>
          <w:lang w:val="mn-MN"/>
        </w:rPr>
        <w:t xml:space="preserve"> гэж </w:t>
      </w:r>
      <w:r>
        <w:rPr>
          <w:rFonts w:ascii="Arial" w:hAnsi="Arial"/>
          <w:color w:val="000000"/>
          <w:lang w:val="en-GB"/>
        </w:rPr>
        <w:t>тус тус өөрчлөх.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31 гишүүн дэмжиж, 77.5 хувийн саналаар энэ санал дэмжигдлээ.</w:t>
      </w:r>
      <w:r>
        <w:rPr>
          <w:rFonts w:ascii="Arial" w:hAnsi="Arial"/>
          <w:b/>
          <w:color w:val="000000"/>
          <w:lang w:val="mn-MN"/>
        </w:rPr>
        <w:tab/>
      </w:r>
    </w:p>
    <w:p>
      <w:pPr>
        <w:pStyle w:val="style20"/>
        <w:spacing w:after="0" w:before="0" w:line="200" w:lineRule="atLeast"/>
        <w:ind w:hanging="0" w:left="0" w:right="0"/>
        <w:contextualSpacing w:val="false"/>
        <w:jc w:val="right"/>
      </w:pPr>
      <w:r>
        <w:rPr/>
      </w:r>
    </w:p>
    <w:p>
      <w:pPr>
        <w:pStyle w:val="style20"/>
        <w:spacing w:after="0" w:before="0" w:line="200" w:lineRule="atLeast"/>
        <w:ind w:hanging="0" w:left="0" w:right="0"/>
        <w:contextualSpacing w:val="false"/>
        <w:jc w:val="both"/>
      </w:pPr>
      <w:r>
        <w:rPr>
          <w:rFonts w:ascii="Arial" w:hAnsi="Arial"/>
          <w:b/>
          <w:lang w:val="mn-MN"/>
        </w:rPr>
        <w:tab/>
        <w:t>2.</w:t>
      </w:r>
      <w:r>
        <w:rPr>
          <w:rFonts w:ascii="Arial" w:hAnsi="Arial"/>
          <w:color w:val="000000"/>
          <w:lang w:val="en-GB"/>
        </w:rPr>
        <w:t>Төслийн 1 дүгээр зүйлд доор дурдсан агуулгатай 2 дахь заалт нэмж, дугаарыг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pPr>
      <w:r>
        <w:rPr>
          <w:rFonts w:ascii="Arial" w:hAnsi="Arial"/>
          <w:color w:val="000000"/>
        </w:rPr>
        <w:tab/>
        <w:t>“6.4.25.өргөн нэвтрүүлг</w:t>
      </w:r>
      <w:r>
        <w:rPr>
          <w:rFonts w:ascii="Arial" w:hAnsi="Arial"/>
          <w:color w:val="000000"/>
          <w:lang w:val="mn-MN"/>
        </w:rPr>
        <w:t>ийг</w:t>
      </w:r>
      <w:r>
        <w:rPr>
          <w:rFonts w:ascii="Arial" w:hAnsi="Arial"/>
          <w:color w:val="000000"/>
        </w:rPr>
        <w:t xml:space="preserve"> хөгжүүлэх сан.”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r>
      <w:bookmarkStart w:id="3" w:name="__DdeLink__2584_503002103"/>
      <w:r>
        <w:rPr>
          <w:rFonts w:ascii="Arial" w:hAnsi="Arial"/>
          <w:b w:val="false"/>
          <w:bCs w:val="false"/>
          <w:lang w:val="mn-MN"/>
        </w:rPr>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34 гишүүн дэмжиж, 85.0</w:t>
      </w:r>
      <w:bookmarkEnd w:id="3"/>
      <w:r>
        <w:rPr>
          <w:rFonts w:ascii="Arial" w:hAnsi="Arial"/>
          <w:b w:val="false"/>
          <w:bCs w:val="false"/>
          <w:color w:val="000000"/>
          <w:lang w:val="mn-MN"/>
        </w:rPr>
        <w:t xml:space="preserve"> хувийн саналаар энэ санал дэмжигдлээ.</w:t>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color w:val="000000"/>
          <w:lang w:val="mn-MN"/>
        </w:rPr>
        <w:tab/>
      </w:r>
    </w:p>
    <w:p>
      <w:pPr>
        <w:pStyle w:val="style20"/>
        <w:spacing w:after="0" w:before="0" w:line="200" w:lineRule="atLeast"/>
        <w:ind w:hanging="0" w:left="0" w:right="0"/>
        <w:contextualSpacing w:val="false"/>
        <w:jc w:val="both"/>
      </w:pPr>
      <w:r>
        <w:rPr>
          <w:rFonts w:ascii="Arial" w:hAnsi="Arial"/>
          <w:color w:val="000000"/>
        </w:rPr>
        <w:tab/>
        <w:t xml:space="preserve"> </w:t>
      </w:r>
      <w:r>
        <w:rPr>
          <w:rFonts w:ascii="Arial" w:hAnsi="Arial"/>
          <w:color w:val="000000"/>
          <w:lang w:val="mn-MN"/>
        </w:rPr>
        <w:t>Энэ 6.4.25-ыг өргөн</w:t>
      </w:r>
      <w:r>
        <w:rPr>
          <w:rFonts w:ascii="Arial" w:hAnsi="Arial"/>
          <w:color w:val="000000"/>
        </w:rPr>
        <w:t xml:space="preserve"> нэвтрүүлг</w:t>
      </w:r>
      <w:r>
        <w:rPr>
          <w:rFonts w:ascii="Arial" w:hAnsi="Arial"/>
          <w:color w:val="000000"/>
          <w:lang w:val="mn-MN"/>
        </w:rPr>
        <w:t>ийг</w:t>
      </w:r>
      <w:r>
        <w:rPr>
          <w:rFonts w:ascii="Arial" w:hAnsi="Arial"/>
          <w:color w:val="000000"/>
        </w:rPr>
        <w:t xml:space="preserve"> хөгжүүлэх сан </w:t>
      </w:r>
      <w:r>
        <w:rPr>
          <w:rFonts w:ascii="Arial" w:hAnsi="Arial"/>
          <w:color w:val="000000"/>
          <w:lang w:val="mn-MN"/>
        </w:rPr>
        <w:t>гэдгийг өргөн нэвтрүүлэг хөгжүүлэх сан гэж засах чиглэлийг Байнгын хороо, ажлын хэсэгт өгч байна.</w:t>
      </w:r>
    </w:p>
    <w:p>
      <w:pPr>
        <w:pStyle w:val="style20"/>
        <w:spacing w:after="0" w:before="0" w:line="200" w:lineRule="atLeast"/>
        <w:ind w:hanging="0" w:left="0" w:right="0"/>
        <w:contextualSpacing w:val="false"/>
        <w:jc w:val="both"/>
      </w:pPr>
      <w:r>
        <w:rPr/>
      </w:r>
    </w:p>
    <w:p>
      <w:pPr>
        <w:pStyle w:val="style20"/>
        <w:shd w:fill="FFFFFF" w:val="clear"/>
        <w:spacing w:after="0" w:before="0" w:line="200" w:lineRule="atLeast"/>
        <w:ind w:hanging="0" w:left="0" w:right="0"/>
        <w:contextualSpacing w:val="false"/>
        <w:jc w:val="both"/>
      </w:pPr>
      <w:r>
        <w:rPr>
          <w:rFonts w:ascii="Arial" w:hAnsi="Arial"/>
          <w:b/>
          <w:lang w:val="mn-MN"/>
        </w:rPr>
        <w:tab/>
        <w:t>3.</w:t>
      </w:r>
      <w:r>
        <w:rPr>
          <w:rFonts w:ascii="Arial" w:hAnsi="Arial"/>
          <w:color w:val="000000"/>
          <w:lang w:val="en-GB"/>
        </w:rPr>
        <w:t xml:space="preserve">Төслийн 1 дүгээр зүйлийн 2 дахь заалт буюу </w:t>
      </w:r>
      <w:r>
        <w:rPr>
          <w:rFonts w:ascii="Arial" w:hAnsi="Arial"/>
          <w:lang w:val="mn-MN"/>
        </w:rPr>
        <w:t>21</w:t>
      </w:r>
      <w:r>
        <w:rPr>
          <w:rFonts w:ascii="Arial" w:hAnsi="Arial"/>
          <w:position w:val="14"/>
          <w:sz w:val="19"/>
          <w:lang w:val="mn-MN"/>
        </w:rPr>
        <w:t>9</w:t>
      </w:r>
      <w:r>
        <w:rPr>
          <w:rFonts w:ascii="Arial" w:hAnsi="Arial"/>
          <w:lang w:val="mn-MN"/>
        </w:rPr>
        <w:t>.1 дэх</w:t>
      </w:r>
      <w:r>
        <w:rPr>
          <w:rFonts w:ascii="Arial" w:hAnsi="Arial"/>
          <w:color w:val="000000"/>
        </w:rPr>
        <w:t xml:space="preserve"> </w:t>
      </w:r>
      <w:r>
        <w:rPr>
          <w:rFonts w:ascii="Arial" w:hAnsi="Arial"/>
          <w:color w:val="000000"/>
          <w:lang w:val="en-GB"/>
        </w:rPr>
        <w:t>хэсгийг доор дурдсанаар өөрчлөн найруулах:</w:t>
      </w:r>
    </w:p>
    <w:p>
      <w:pPr>
        <w:pStyle w:val="style20"/>
        <w:shd w:fill="FFFFFF" w:val="clear"/>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lang w:val="mn-MN"/>
        </w:rPr>
        <w:t>21</w:t>
      </w:r>
      <w:r>
        <w:rPr>
          <w:rFonts w:ascii="Arial" w:hAnsi="Arial"/>
          <w:position w:val="14"/>
          <w:sz w:val="19"/>
          <w:lang w:val="mn-MN"/>
        </w:rPr>
        <w:t>9</w:t>
      </w:r>
      <w:r>
        <w:rPr>
          <w:rFonts w:ascii="Arial" w:hAnsi="Arial"/>
          <w:lang w:val="mn-MN"/>
        </w:rPr>
        <w:t xml:space="preserve">.1.Өргөн нэвтрүүлгийг хөгжүүлэх сангийн </w:t>
      </w:r>
      <w:r>
        <w:rPr>
          <w:rFonts w:ascii="Arial" w:hAnsi="Arial"/>
          <w:color w:val="000000"/>
          <w:lang w:val="mn-MN"/>
        </w:rPr>
        <w:t>хөрөнгө нь дараах эх үүсвэрээс бүрдэнэ: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lang w:val="mn-MN"/>
        </w:rPr>
        <w:tab/>
        <w:t>21</w:t>
      </w:r>
      <w:r>
        <w:rPr>
          <w:rFonts w:ascii="Arial" w:hAnsi="Arial"/>
          <w:color w:val="000000"/>
          <w:position w:val="14"/>
          <w:sz w:val="19"/>
          <w:lang w:val="mn-MN"/>
        </w:rPr>
        <w:t>9</w:t>
      </w:r>
      <w:r>
        <w:rPr>
          <w:rFonts w:ascii="Arial" w:hAnsi="Arial"/>
          <w:color w:val="000000"/>
          <w:lang w:val="mn-MN"/>
        </w:rPr>
        <w:t>.1.1.улсын болон орон нутгийн төсөв</w:t>
      </w:r>
      <w:r>
        <w:rPr>
          <w:rFonts w:ascii="Arial" w:hAnsi="Arial"/>
          <w:color w:val="000000"/>
        </w:rPr>
        <w:t>;</w:t>
      </w:r>
    </w:p>
    <w:p>
      <w:pPr>
        <w:pStyle w:val="style20"/>
        <w:spacing w:after="0" w:before="0" w:line="200" w:lineRule="atLeast"/>
        <w:ind w:hanging="0" w:left="0" w:right="0"/>
        <w:contextualSpacing w:val="false"/>
        <w:jc w:val="both"/>
      </w:pPr>
      <w:r>
        <w:rPr>
          <w:rFonts w:ascii="Arial" w:hAnsi="Arial"/>
          <w:color w:val="000000"/>
        </w:rPr>
        <w:tab/>
        <w:t>21</w:t>
      </w:r>
      <w:r>
        <w:rPr>
          <w:rFonts w:ascii="Arial" w:hAnsi="Arial"/>
          <w:color w:val="000000"/>
          <w:position w:val="14"/>
          <w:sz w:val="19"/>
        </w:rPr>
        <w:t>9</w:t>
      </w:r>
      <w:r>
        <w:rPr>
          <w:rFonts w:ascii="Arial" w:hAnsi="Arial"/>
          <w:color w:val="000000"/>
        </w:rPr>
        <w:t>.1.2.дотоодын аж ахуйн нэгжийн хандивийн хөрөнгө;</w:t>
      </w:r>
    </w:p>
    <w:p>
      <w:pPr>
        <w:pStyle w:val="style20"/>
        <w:spacing w:after="0" w:before="0" w:line="200" w:lineRule="atLeast"/>
        <w:ind w:hanging="0" w:left="0" w:right="0"/>
        <w:contextualSpacing w:val="false"/>
        <w:jc w:val="both"/>
      </w:pPr>
      <w:r>
        <w:rPr>
          <w:rFonts w:ascii="Arial" w:hAnsi="Arial"/>
          <w:color w:val="000000"/>
        </w:rPr>
        <w:tab/>
        <w:t>21</w:t>
      </w:r>
      <w:r>
        <w:rPr>
          <w:rFonts w:ascii="Arial" w:hAnsi="Arial"/>
          <w:color w:val="000000"/>
          <w:position w:val="14"/>
          <w:sz w:val="19"/>
        </w:rPr>
        <w:t>9</w:t>
      </w:r>
      <w:r>
        <w:rPr>
          <w:rFonts w:ascii="Arial" w:hAnsi="Arial"/>
          <w:color w:val="000000"/>
        </w:rPr>
        <w:t>.1.3.бусад эх үүсвэр.”</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33 гишүүн дэмжиж, 82.5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rPr>
        <w:tab/>
      </w:r>
      <w:r>
        <w:rPr>
          <w:rFonts w:ascii="Arial" w:hAnsi="Arial"/>
          <w:color w:val="000000"/>
          <w:lang w:val="mn-MN"/>
        </w:rPr>
        <w:t>Үүнийг мөн адил өргөн нэвтрүүлэг хөгжүүлэх сан гэж засах чиглэлийг өгч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lang w:val="mn-MN"/>
        </w:rPr>
        <w:tab/>
        <w:t>4.</w:t>
      </w:r>
      <w:r>
        <w:rPr>
          <w:rFonts w:ascii="Arial" w:hAnsi="Arial"/>
          <w:color w:val="000000"/>
          <w:lang w:val="en-GB"/>
        </w:rPr>
        <w:t xml:space="preserve">Төслийн 1 дүгээр зүйлийн 2 дахь заалт буюу </w:t>
      </w:r>
      <w:r>
        <w:rPr>
          <w:rFonts w:ascii="Arial" w:hAnsi="Arial"/>
          <w:lang w:val="mn-MN"/>
        </w:rPr>
        <w:t>21</w:t>
      </w:r>
      <w:r>
        <w:rPr>
          <w:rFonts w:ascii="Arial" w:hAnsi="Arial"/>
          <w:position w:val="14"/>
          <w:sz w:val="19"/>
          <w:lang w:val="mn-MN"/>
        </w:rPr>
        <w:t>9</w:t>
      </w:r>
      <w:r>
        <w:rPr>
          <w:rFonts w:ascii="Arial" w:hAnsi="Arial"/>
          <w:lang w:val="mn-MN"/>
        </w:rPr>
        <w:t>.2.1, 21</w:t>
      </w:r>
      <w:r>
        <w:rPr>
          <w:rFonts w:ascii="Arial" w:hAnsi="Arial"/>
          <w:position w:val="14"/>
          <w:sz w:val="19"/>
          <w:lang w:val="mn-MN"/>
        </w:rPr>
        <w:t>9</w:t>
      </w:r>
      <w:r>
        <w:rPr>
          <w:rFonts w:ascii="Arial" w:hAnsi="Arial"/>
          <w:lang w:val="mn-MN"/>
        </w:rPr>
        <w:t>.2.2. 21</w:t>
      </w:r>
      <w:r>
        <w:rPr>
          <w:rFonts w:ascii="Arial" w:hAnsi="Arial"/>
          <w:position w:val="14"/>
          <w:sz w:val="19"/>
          <w:lang w:val="mn-MN"/>
        </w:rPr>
        <w:t>9</w:t>
      </w:r>
      <w:r>
        <w:rPr>
          <w:rFonts w:ascii="Arial" w:hAnsi="Arial"/>
          <w:lang w:val="mn-MN"/>
        </w:rPr>
        <w:t>.2.3 дахь</w:t>
      </w:r>
      <w:r>
        <w:rPr>
          <w:rFonts w:ascii="Arial" w:hAnsi="Arial"/>
          <w:color w:val="000000"/>
        </w:rPr>
        <w:t xml:space="preserve"> </w:t>
      </w:r>
      <w:r>
        <w:rPr>
          <w:rFonts w:ascii="Arial" w:hAnsi="Arial"/>
          <w:color w:val="000000"/>
          <w:lang w:val="en-GB"/>
        </w:rPr>
        <w:t>заалтыг</w:t>
      </w:r>
      <w:r>
        <w:rPr>
          <w:rFonts w:ascii="Arial" w:hAnsi="Arial"/>
          <w:color w:val="000000"/>
        </w:rPr>
        <w:t xml:space="preserve"> </w:t>
      </w:r>
      <w:r>
        <w:rPr>
          <w:rFonts w:ascii="Arial" w:hAnsi="Arial"/>
          <w:color w:val="000000"/>
          <w:lang w:val="en-GB"/>
        </w:rPr>
        <w:t>доор дурдсанаар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rPr>
        <w:tab/>
        <w:t>“</w:t>
      </w:r>
      <w:r>
        <w:rPr>
          <w:rFonts w:ascii="Arial" w:hAnsi="Arial"/>
          <w:color w:val="000000"/>
          <w:lang w:val="mn-MN"/>
        </w:rPr>
        <w:t>21</w:t>
      </w:r>
      <w:r>
        <w:rPr>
          <w:rFonts w:ascii="Arial" w:hAnsi="Arial"/>
          <w:color w:val="000000"/>
          <w:position w:val="14"/>
          <w:sz w:val="19"/>
          <w:lang w:val="mn-MN"/>
        </w:rPr>
        <w:t>9</w:t>
      </w:r>
      <w:r>
        <w:rPr>
          <w:rFonts w:ascii="Arial" w:hAnsi="Arial"/>
          <w:color w:val="000000"/>
          <w:lang w:val="mn-MN"/>
        </w:rPr>
        <w:t>.2.1.өргөн нэвтрүүлгийн үйлчилгээг ард иргэдэд алслагдсан, сүлжээ хүрээгүй газарт хүртээмжтэй хүргэх;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lang w:val="mn-MN"/>
        </w:rPr>
        <w:tab/>
        <w:t>21</w:t>
      </w:r>
      <w:r>
        <w:rPr>
          <w:rFonts w:ascii="Arial" w:hAnsi="Arial"/>
          <w:color w:val="000000"/>
          <w:position w:val="14"/>
          <w:sz w:val="19"/>
          <w:lang w:val="mn-MN"/>
        </w:rPr>
        <w:t>9</w:t>
      </w:r>
      <w:r>
        <w:rPr>
          <w:rFonts w:ascii="Arial" w:hAnsi="Arial"/>
          <w:color w:val="000000"/>
          <w:lang w:val="mn-MN"/>
        </w:rPr>
        <w:t>.2.2.үйлдвэрлэхэд өртөг өндөр үндэсний түүх,</w:t>
      </w:r>
      <w:r>
        <w:rPr>
          <w:rFonts w:ascii="Arial" w:hAnsi="Arial"/>
          <w:color w:val="000000"/>
        </w:rPr>
        <w:t xml:space="preserve"> </w:t>
      </w:r>
      <w:r>
        <w:rPr>
          <w:rFonts w:ascii="Arial" w:hAnsi="Arial"/>
          <w:color w:val="000000"/>
          <w:lang w:val="mn-MN"/>
        </w:rPr>
        <w:t>соёл уламжлал, хүүхэд</w:t>
      </w:r>
      <w:r>
        <w:rPr>
          <w:rFonts w:ascii="Arial" w:hAnsi="Arial"/>
          <w:color w:val="000000"/>
        </w:rPr>
        <w:t xml:space="preserve">, </w:t>
      </w:r>
      <w:r>
        <w:rPr>
          <w:rFonts w:ascii="Arial" w:hAnsi="Arial"/>
          <w:color w:val="000000"/>
          <w:lang w:val="mn-MN"/>
        </w:rPr>
        <w:t>танин мэдэхүйн нэвтрүүлэг бэлтгэн хүргэх;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color w:val="000000"/>
          <w:lang w:val="mn-MN"/>
        </w:rPr>
        <w:tab/>
        <w:t>21</w:t>
      </w:r>
      <w:r>
        <w:rPr>
          <w:rFonts w:ascii="Arial" w:hAnsi="Arial"/>
          <w:color w:val="000000"/>
          <w:position w:val="14"/>
          <w:sz w:val="19"/>
          <w:lang w:val="mn-MN"/>
        </w:rPr>
        <w:t>9</w:t>
      </w:r>
      <w:r>
        <w:rPr>
          <w:rFonts w:ascii="Arial" w:hAnsi="Arial"/>
          <w:color w:val="000000"/>
          <w:lang w:val="mn-MN"/>
        </w:rPr>
        <w:t>.2.3.өргөн нэвтрүүлгийн радио, телевизийн бүтээл үйлдвэрлэлийг дэмжих.”</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Санал гаргасан: Ажлын хэсэг</w:t>
      </w:r>
    </w:p>
    <w:p>
      <w:pPr>
        <w:pStyle w:val="style2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lang w:val="mn-MN"/>
        </w:rPr>
        <w:tab/>
        <w:t xml:space="preserve">Санал хураалт.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40 гишүүн оролцож, 33 гишүүн дэмжиж, 82.5 хувийн саналаар энэ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Энэ санал дээр соён гэгээрүүлэх, гэмт хэргээс урьдчилан сэргийлэх гээд Гарамжав гишүүний хэлсэн тэр саналуудыг нэмж тусгах чиглэлийг өгч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Үдээс өмнөх чуулган өндөрлөлөө.</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Одоо Төрийн байгуулалтын байнгын хороо “Б” танхимд 14 цагаас, Аюулгүй байдал, гадаад бодлогын байнгын хороо одоо шууд “а” танхимд хуралдана.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Чуулган завсарлалаа.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xml:space="preserve"> </w:t>
      </w:r>
      <w:bookmarkStart w:id="4" w:name="__DdeLink__4277_503002103"/>
      <w:r>
        <w:rPr>
          <w:rFonts w:ascii="Arial" w:hAnsi="Arial"/>
          <w:b w:val="false"/>
          <w:bCs w:val="false"/>
          <w:color w:val="000000"/>
          <w:lang w:val="mn-MN"/>
        </w:rPr>
        <w:t xml:space="preserve">“Төрөөс мөнгөний бодлогын талаар 2020 онд баримтлах үндсэн чиглэл батлах тухай” Улсын Их Хурлын тогтоолын төслийн </w:t>
      </w:r>
      <w:bookmarkEnd w:id="4"/>
      <w:r>
        <w:rPr>
          <w:rFonts w:ascii="Arial" w:hAnsi="Arial"/>
          <w:b w:val="false"/>
          <w:bCs w:val="false"/>
          <w:color w:val="000000"/>
          <w:lang w:val="mn-MN"/>
        </w:rPr>
        <w:t>эцсийн хэлэлцүүлгийг явуулна.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Аюулгүй байдал, гадаад бодлогын байнгын хороо хуралдаж байна. Байнгын хорооны гишүүд хурал дуусаад чуулганы танхимд орж ирэх хэрэгтэй. Төрийн байгуулалтын байнгын  хорооны хурал сая хуралдаж дууссан. Чуулганы танхимдаа гишүүд орж ирнэ.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Төслийг эцсийн хэлэлцүүлэгт бэлтгэсэн талаарх Эдийн засгийн байнгын хорооны танилцуулгыг Улсын Их Хурлын гишүүн Жадамбын Бат-Эрдэнэ танилцуулна.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Байнгын хороодын хурал дуусаж байгаа учраас чуулганы танхимд орж ирээрэй.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Ж.Бат-Эрдэнэ</w:t>
      </w:r>
      <w:r>
        <w:rPr>
          <w:rFonts w:ascii="Arial" w:hAnsi="Arial"/>
          <w:b w:val="false"/>
          <w:bCs w:val="false"/>
          <w:color w:val="000000"/>
          <w:lang w:val="mn-MN"/>
        </w:rPr>
        <w:t>: Улсын Их Хурлын дарга, эрхэм гишүүд 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“Төрөөс мөнгөний бодлогын талаар 2020 онд баримтлах үндсэн чиглэл батлах тухай” Монгол Улсын Их Хурлын тогтоолын төслийн анхны хэлэлцүүлгийг чуулганы 2019 оны 11 дүгээр сарын 21-ний өдрийн нэгдсэн хуралдаанаар хийж, төслийг эцсийн хэлэлцүүлэгт бэлтгүүлэхээр Эдийн засгийн байнгын хороонд шилжүүлсэн.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Тус Байнгын хороо 2019 оны 12 дугаар сарын 04-ний өдрийн хуралдаанаараа төслийг эцсийн хэлэлцүүлэгт бэлтгэсэн танилцуулгыг хэлэлцэж, нэгдсэн хуралдааны анхны хэлэлцүүлгээр олонхын дэмжлэг авсан дараах саналыг нэмж тусган төслийн агуулгыг алдагдуулахгүйгээр найруулгын болон хууль зүйн техникийн засварыг хийсэн эцсийн хувилбарын төслийг нэгдсэн хуралдаанд танилцуулж байна. Үүнд:</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1.Тогтоолын төслийн 2 дахь заалтад “зээлийн хүүг бууруулах стратегийн хэрэгжилтийг эрчимжүүлэх, зээлийн хүүг бууруулах эрх зүйн орчныг боловсронгуй болгох”, “ипотекийн зээлийн санхүүжилтийн эх үүсвэрийн тогтолцоог бий болгох үндэсний хөтөлбөрийг боловсруулж, хэрэгжүүлэх”, “санхүүгийн зах зээлийн хөгжлийг дэмжих бодлого, зохицуулалт, хяналтын нэгдсэн тогтолцоо бий болгох хэрэгцээ, шаардлагыг судалж, олон улсын стандарт, зөвлөмжийн дагуу хууль, эрх зүйн орчны шинэчлэлийг хэрэгжүүлэх санал боловсруулж, Улсын Их Хуралд танилцуулах” гэсэн 6, 7, 8 дахь дэд заалт нэмэх.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2.Тогтоолын төслийн 2.1 дэх дэд заалтыг “мөнгө угаах, терроризмыг санхүүжүүлэхтэй тэмцэх чиглэлээр олон улсын холбогдох байгууллагатай идэвхтэй хамтран ажиллаж, Мөнгө угаахтай тэмцэх, санхүүгийн арга хэмжээ авах байгууллагын хяналтаас 2020 онд багтаан гаргах” гэж, тогтоолын хавсралтын 2.2 дахь заалтыг “Банкны салбарын эрсдэл даах чадварыг нэмэгдүүлэх, зохистой засаглалын зарчим, олон нийтийн оролцоо, хяналтыг бий болгох зорилгоор хууль, эрх зүйн зохицуулалтыг бий болгож, системийн нөлөө бүхий банкны хувь эзэмшлийн төвлөрлийг бууруулах талаар банкуудыг хугацаатай үүрэгжүүлэх арга хэмжээг авна” гэж тус тус өөрчлөн найруулах.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3.Тогтоолын төслийн 2 дахь заалтын 4 дэх дэд заалт, хавсралтын 2.1 дэх заалтыг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Нэгдсэн хуралдааны анхны хэлэлцүүлгээр олонхын дэмжлэг авсан зарчмын зөрүүтэй саналыг тусган төслийн агуулгыг алдагдуулахгүйгээр найруулгын болон хууль зүйн техникийн засварыг хийсэн эцсийн хувилбарын төслийг та бүхэнд тараасан болно.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Улсын Их Хурлын эрхэм гишүүд 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“Төрөөс  мөнгөний бодлогын талаар 2020 онд баримтлах үндсэн чиглэл батлах тухай” Улсын Их Хурлын тогтоолын төслийг эцсийн хэлэлцүүлэгт бэлтгэсэн талаарх Эдийн засгийн байнгын хорооны танилцуулгыг хэлэлцэн шийдвэрлэж, тогтоолын төслийг баталж өгөхийг та бүхнээс хүсье.</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Анхаарал тавьсанд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Ажлын хэсгийн гишүүдийг оруулаарай, Эдийн засгийн байнгын хороо.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Байнгын хорооны танилцуулгатай холбогдуулан асуулт асуух Улсын Их Хурлын гишүүд байна уу? Нэрээ бүртгүүлээрэй. Тамгын газар, бүлэг Төрийн байгуулалтын байнгын хороо, Аюулгүй байдал, гадаад бодлогын байнгын хороо сая тарсан. Гишүүдийг чуулганы танхимд дуудъя.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Асуулт асуух Улсын Их Хурлын гишүүн Баагаагийн Баттөмөр асуулт асууна. Байнгын хорооны танилцуулгатай холбогдуулж асуулт асууна. Эцсийн хэлэлцүүлэг учраас.</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Б.Баттөмөр</w:t>
      </w:r>
      <w:r>
        <w:rPr>
          <w:rFonts w:ascii="Arial" w:hAnsi="Arial"/>
          <w:b w:val="false"/>
          <w:bCs w:val="false"/>
          <w:color w:val="000000"/>
          <w:lang w:val="mn-MN"/>
        </w:rPr>
        <w:t xml:space="preserve">: Би энэ ажлын хэсэгт орж ажилласан юм. Банкны хүмүүстэй нэлээн сайн яримаар юмнууд байгаа юм. Банкныхан нь алга, уг нь банкныхан байх ёстой юм. Монголын банкны системд сүүлийн З жилд үнэхээр их өөрчлөлт гарсан. Үүнийг хэлэх нь зүйтэй. Эдийн засгийн өсөлт 6-8 хувийн өсөлттэй байна. Инфляци зорилтод түвшиндээ байгаад байгаа. Ажилгүйдэл буурч байгаа. Гадаад валютын нөөц 4 тэрбум долларт хүрсэн. Төв банкны хуримтлагдсан алдагдал 2016 онд 3 их наяд төгрөг байсан бол одоо 1.5 их наяд төгрөг болж буурсан.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Дэлхийн түвшинд хүрсэн төлбөрийн маш сайн үндэсний гүйлгээний цахим систем ашиглалтад орох гэж байгаа. Энэ бол үнэхээр их чухал ийм ажил байгаа юм. Гадаад валютын нөөц 4 тэрбум болж байгаа ч гэсэн Үндэсний аюулгүй байдлын зөвлөмжид заасан хэмжээний 27.5 хувь, Олон улсын валютын сангийн аргачлалаар тооцох юм бол дахиад 1 дахин нэмэгдүүлэх ийм шаардлагууд үүссэн байгаа. Энэ болгоныг бид цаашдаа барьж ажиллах шаардлагатай.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2020 оны мөнгөний бодлогын гол сорилт юунд байна вэ гэхээр энэ инфляцид биш ханшид байгаа юм. Монгол Улс саарал жагсаалтад орсонтой холбогдуулаад энэ доллоржилт гэдэг зүйл нэлээн явагдаж байгаа. Энэ хүлээлтийг их зөв удирдах ийм шаардлага байна. Хүлээлтийг ер нь хир зэрэг удирдаж байгаа юм, өнөөдөр яах ёстой юм, яаж удирдах байгаа юм бэ, энэ ямар бодлого баримталж байгаа юм бэ гэдгийг банкныхнаас асуух гэсэн чинь энд хариулах хүн алга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Тэгэхээр энэ ханш тодорхойлдог, ханш бол үндсэндээ чөлөөтэй байх ёстой. Тэгэхдээ чөлөөтэй гээд хаяж бас болохгүй. Төрийн зохицуулалтуудыг хийх ёстой. Энэ болгон дээр бид ажиллах ийм шаардлага байна л даа. Ер нь мөнгөний нийлүүлэлт бол жилд 15-17 орчим хувиар  нэмэгдэж байгаа. Энэ бол хадгаламж голдуу үүсгээд байгаа юм, мөнгөний нийлүүлэлтүүдийн. Тэгэхээр мөнгөний нийлүүлэлтэд анализ хийх ийм шаардлага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Дараагийн асуудал бол энэ өрийн асуудал байгаа юм. Өөрөөр хэлбэл чанаргүй зээлийн асуудал. Монголын банкны системд 13.8 их наяд төгрөгийн хадгаламж байна. Өр бол үндсэндээ 13 орчим их наяд төгрөгийн зээл байна. Үүнээс чанаргүй зээл 1.9 их наяд төгрөг болчихсон байгаа, хугацаа хэтэрсэн. Чанаргүй гэхээр бас 1 их наяд орчим болсон. Үүнийг удирдах ийм шаардлага үүссэн байна. Үүнийг бодох ийм шаардлага байна. Маш их олон эрсдэлүүд энэ  2020 оны мөнгөний бодлогод тулгарах нь. Тухайлбал, энэ олон улсын худалдааны дайнтай холбоотой асуудал. Үүнтэй холбогдуулаад манай гол экспортлогч Хятад улсын экспортын агшилт өөрөөр хэлбэл үйлдвэрлэлийн агшилт бий болж магадгүй гэж би ингэж үзэж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Олон улсын валютын сангийн хөтөлбөр дуусна.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Баттөмөр гишүүнд нэмэлт 1 минут өгье.</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Б.Баттөмөр</w:t>
      </w:r>
      <w:r>
        <w:rPr>
          <w:rFonts w:ascii="Arial" w:hAnsi="Arial"/>
          <w:b w:val="false"/>
          <w:bCs w:val="false"/>
          <w:color w:val="000000"/>
          <w:lang w:val="mn-MN"/>
        </w:rPr>
        <w:t>: 2020 оны төсвийг сая бид нар баталсан. Төсвөөр гадаад зарлага нь өөрөөр хэлбэл 13.9 их наяд төгрөг болж байгаа юм. Тэгэхээр энэ их хэмжээний өсөлт юу вэ  гэхээр, импортыг өдөөж магадгүй. Өөрөөр хэлбэл импортыг нэмэгдүүлж магадгүй. Түүнтэй уялдаад ханшид нөлөөлж магадгүй. Ханшаараа дамжаад инфляцид нөлөөлөх, инфляци өндөр болох ийм магадлалууд байгаа юм. Тэгэхээр энэ болгоныг бид зөв удирдах ийм шаардлага үүсээд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Гадаад худалдааг бол үндсэндээ гаднаас импорт үндсэндээ 37 хувиар өссөн байхад экспорт нь 13  хувиар өсөж байгаа юм. Энэ хоёрын зөрүү 24 пунктээр зөрүүтэй байгаа юм. Тэгэхээр гадаад, дотоод худалдааны маш зөв бодлогыг барьж ажиллах хэрэгтэй.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Байнгын хорооны дарга Ганбаатар асуултад хариулна.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Ж.Ганбаатар</w:t>
      </w:r>
      <w:r>
        <w:rPr>
          <w:rFonts w:ascii="Arial" w:hAnsi="Arial"/>
          <w:b w:val="false"/>
          <w:bCs w:val="false"/>
          <w:color w:val="000000"/>
          <w:lang w:val="mn-MN"/>
        </w:rPr>
        <w:t>: Баярлалаа. Баттөмөр гишүүнтэй санал нэг байгаа. Баттөмөр гишүүний саяны гаргаж байгаа саналуудтай бид нар бүгдээрээ санал нэг байгаа. Байнгын хороон дээр ч гэсэн энэ асуудлуудыг ярилцсан. Баттөмөр гишүүн ч гэсэн Байнгын хорооны хуралдаан дээр эцсийн хэлэлцүүлгийг явуулахад саяны саналуудаа хэлж байсан. Тэгэхээр санал нэг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Нэг зүйл хэлэхэд бид олсон амжилтуудыг ард иргэдийн хармаанд хүргэх, ард иргэдийн амьжиргаанд нөлөөлөх энэ зүйлүүд учир дутагдалтай байгаа гэдэг дээр санал нэгтэй байна. Эдийн засаг тодорхой хэмжээнд сүүлийн З жил дотор тодорхой хэмжээнд тогтворжсон, нөөц нэмэгдсэн. Гэхдээ одоо энэ эдийн засгийн өсөлтүүд яг ард иргэдийн аж амьдралд тэгж шууд нөлөөлж чадахгүй байгааг бүгдээрээ ярьж байгаа. Таньтай санал нэг байгаагаа илэрхийлье,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xml:space="preserve">: Эдийн засгийн байнгын хорооны референтүүд Монголбанк, Санхүүгийн зохицуулах хороо, Сангийн яам болон холбогдох газруудыг яагаад дуудаагүй юм бэ? Өнөөдөр хэлэлцэх асуудлын жагсаалтад уншсан шүү дээ, огт мэдэгдээгүй байна шүү дээ та нар. Энэ одоо З дахь удаагаа давтагдаж байна шүү. Тохиолдол З давтагдаж байгаа нь хандлага  болно гэсэн үг шүү.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Гишүүд асуулт асууж, хариулт авч дууслаа.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Одоо Байнгын хорооны саналаар “Төрөөс мөнгөний бодлогын талаар 2020 онд баримтлах үндсэн чиглэл батлах тухай” Улсын Их Хурлын тогтоолын төслийг бүхэлд нь баталъя гэсэн саналын томьёоллоор санал хураалт явуулна.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Сая Аюулгүй байдал, гадаад бодлогын байнгын хороон дээр Аюурсайхан гишүүн, Оюун-Эрдэнэ гишүүн сайд нар байсан.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Төрийн байгуулалтын байнгын хорооны хуралдаан дээр энэ дарга  нар, гишүүд бүгд байсан. Хуралдаан дөнгөж сая тарсан.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25 гишүүн гадаадад болон хөдөө орон нутагт томилолтын арга хэмжээтэй байна. Гадаадад Улсын Их Хурлын шугамаар 4 гишүүн хууль судлах ажлаар томилолттой байна. Засгийн газрын шугамаар 15 гишүүн, сайд нар ажиллаж байна. Орон нутагт Атрын 60 жил болон бусад холбогдох арга хэмжээнд 8 гишүүн чөлөөтэй байна.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Баттөмөр гишүүн.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Б.Баттөмөр</w:t>
      </w:r>
      <w:r>
        <w:rPr>
          <w:rFonts w:ascii="Arial" w:hAnsi="Arial"/>
          <w:b w:val="false"/>
          <w:bCs w:val="false"/>
          <w:color w:val="000000"/>
          <w:lang w:val="mn-MN"/>
        </w:rPr>
        <w:t xml:space="preserve">: Сая Монголбанктай холбогдсон, энэ мөнгөний бодлоготой холбогдсон асуудлаар үг хэлчихсэн. Асуулт нь дутуу байсан юм, тэгэхээр асуулт асууя.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Энэ гадаад валют 4 тэрбум доллар болсон гээд. Энэ гадаад валютын өгөөж гэж юм юу байна вэ? Мэдээж өгөөжгүй юм  гэж байж болохгүй шүү дээ, зүгээр хадгалагдаад байдаг ч юм уу, ийм байж болохгүй. Тэгэхээр энэ өгөөж гэдэг  дээр нэгдүгээрт тайлбар хэлээч.</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Хоёрдугаарт нь, энэ чанаргүй болон хугацаа хэтэрсэн зээлийн хэмжээ банкны системд 1.9 их наяд, бараг 2 их наяд төгрөг болсон. Энэ чинь бараг 10 хувь болж байна шүү дээ, үндсэндээ нийт зээлийнхээ. Энэ чиглэлээр ямар менежмент та нар хийх гэж байна вэ? Монгол төгрөгний өгөөж гэж бас нэг юм байгаа. Эхний хагас жилийн байдлаар монгол төгрөгний өгөөжтэй байсан гэж. Сүүлийн үед монгол төгрөгний ханш маань 40-өөд төгрөгөөр унаж байна шүү дээ. Тэгэхээр монгол төгрөгний өгөөж ямар байна вэ? Үүнд хариулт өгөөч.</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83 дугаар микрофон, асуултад хариулна.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Б.Лхагвасүрэн</w:t>
      </w:r>
      <w:r>
        <w:rPr>
          <w:rFonts w:ascii="Arial" w:hAnsi="Arial"/>
          <w:b w:val="false"/>
          <w:bCs w:val="false"/>
          <w:color w:val="000000"/>
          <w:lang w:val="mn-MN"/>
        </w:rPr>
        <w:t xml:space="preserve">: Баттөмөр гишүүний асуултад хариулъя. Монгол төгрөгний өгөөж байгаа. Банкуудын харилцагчид төлж байгаа хадгаламжийн хүүний дундаж хэмжээ бол 13-15-ын хооронд байгаа. Тэгэхээр энэ бол өөрөө монгол төгрөгний өгөөж. Гадаад валют дээр банкууд харилцах хадгаламж  нээж ажилладаг. Энэ нь 4-5 хувийн хооронд байдаг дунджаар. Банкууд янз бүр байгаа. Тэгэхээр монгол төгрөгний өгөөж валютын өгөөжөөс өндөр байгаа.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2018 оны туршдаа төгрөг маань долларын эсрэг 2.4 хувиар суларчхаад байна. Хэрвээ ингээд өгөөжийг нь танилцуулах юм бол төгрөгийн өгөөж нь валютын өгөөжнөөсөө өндөр байгаа юм.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Хоёр дахь асуултын хувьд нийт банкны системийн чанаргүй зээл 10 хувь байгаа. Энэ бол өнгөрсөн онд 2011 хувь, 2016 онд 12 хувьтай байсан. Энэ бол чанаргүй зээл ерөнхийдөө буурч байгаа. Бүр их сайн буурахгүй байгаа. Энэ чанаргүй зээл буурахгүй байгаа хэд хэдэн шалтгаан байгаа. Нэгдүгээрт, зээл муу ангилагдаад, түүн дээр маргаан үүсээд явахаараа шүүхийн шатандаа зээл төлүүлэх ажиллагаа 3-7 жил үргэлжилж байгаа, шүүхийн шатандаа. Зөвхөн ингэж зээл төлүүлэх ажил, зээлийн барьцаа хөрөнгийг үнэлэх ажиллагаан дээр маргаан үүсээд. Тэгэхээр ерөнхийдөө энэ зээл огцом буурахгүй байгаа нь нэгдүгээрт бас энэ хууль эрх зүйн орчинтой холбоотой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xml:space="preserve"> 87 дугаар микрофон, Нөөцийн газрын дарга Энхжин.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А.Энхжин</w:t>
      </w:r>
      <w:r>
        <w:rPr>
          <w:rFonts w:ascii="Arial" w:hAnsi="Arial"/>
          <w:b w:val="false"/>
          <w:bCs w:val="false"/>
          <w:color w:val="000000"/>
          <w:lang w:val="mn-MN"/>
        </w:rPr>
        <w:t xml:space="preserve">: </w:t>
        <w:tab/>
        <w:t>Баттөмөр гишүүний асуултад хариулъя.  Гадаад валютын нөөцийн хэмжээ өнөөдрийн байдлаар 4 орчим тэрбум ам доллартай байгаа. Тэгээд нөөцийг удирдахдаа Төв банкны тухай хуулийн дагуу нэгдүгээрт, гадаад валютын нөөцийн хөрвөх чадварыг хангах, хоёрдугаарт, найдвартай байдлыг хангах. Энэ хоёр нөхцөл бүрэн биелсэн тохиолдолд өгөөжийг нэмэгдүүлэх гэсэн зарчмыг нөөцийг удирддаг байгаа. Монголбанкнаас нөөцийг удирдахдаа хөрөнгө оруулах актив, харилцагч банк, санхүүгийн байгууллагуудаа жил бүр Захирлуудын зөвлөлийн хурлаараа батлаад, энэ батлагдсан бүтцийн дагуу хөрөнгө оруулалтаа хийж байршуулж явдаг байгаа. Нөөцийг гол нь эхний хоёр удаа хуулиар заасан шаардлага нь хөрвөх чадвар найдвартай байдлыг хангах гэсэн байдаг учраас бид нар энэ чиглэлд нь найдвартай хөрөнгө оруулалтын хэрэгслүүд байршуулдаг байгаа. Нөөцийн өгөөж он гарснаас хойш З орчим хувьтай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Батзандан гишүүн.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Ж.Батзандан</w:t>
      </w:r>
      <w:r>
        <w:rPr>
          <w:rFonts w:ascii="Arial" w:hAnsi="Arial"/>
          <w:b w:val="false"/>
          <w:bCs w:val="false"/>
          <w:color w:val="000000"/>
          <w:lang w:val="mn-MN"/>
        </w:rPr>
        <w:t>: Төрөөс мөнгөний бодлогын талаар 2020 онд баримтлах үндсэн чиглэл батлах тухай Улсын Их Хурлын тогтоолын төслийг хэлэлцэж байна. Монгол Улсын мөнгөний бодлого амаргүй сорилтуудтай тулгарч байгаа. Яг зах зээлд мөнгөний нийлүүлэлт, эрэлт нийлүүлэлтийн бодлого алдагдсан. Аж ахуйн нэгжүүд, хувь хүмүүс мөнгөний хомсдолд орсон байдалтай харагдаж байгаа. Тэгэхээр нэг талаас 2020 оны мөнгөний бодлогоор мөнгөний эрэлт нийлүүлэлтийн бодлогыг яаж зохицуулах бодлого гаргаж байгаа вэ гэдгийг нэгдүгээрт тайлбарлаж өгөөч гэж хүсэж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Хоёрдугаарт зээлийн  хүү маш өндөр байгаа. Ард иргэд, олон түмэнтэй уулзахад зээлийн хүү буулгах бодлогыг онцгой анхааралтай хандуулж ажиллаач гэдэг хүсэлтийг олон арван жил тавьж байгаа. 30 жил дайн хийж байгаа Афганистанд зээлийн хүү 10 хувиас доош орж байна шүү. 30 жил ардчиллаар явсан Монгол оронд зээлийн хүү хамгийн өндөр байна шүү. Ардчилсан тогтолцоотой улс орнуудад Монголоос бусад улс орнуудад зээлийн хүү эрс багасаж байна. Зах зээлийн эдийн засаг, ардчилсан тогтолцоонд орсон Монгол оронд зээлийн хүү буухгүй 30 жил боллоо. Зээлийн хүүг буулгах талд ямар бодлого гаргаж тавьж байгаагаа тайлбарлаж өгөөч 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Гурав дахь асуудал, Монголбанкны Хятадаас авсан своб хэлэлцээрийн хүрээнд авсан мөнгөний хэмжээ хэрээс хэтэрсэн. Надад ирсэн мэдээллээр олон тэрбум доллортой тэнцэхүйц  гэдэг ийм тоо ирсэн байгаа, улсын нууц учраас би  хэлэх боломжгүй.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Уг нь Байнгын хороо хариулах ёстой. Санал хураалт явуулна.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Санал хураалт зарлачихсан юм. Тэгээд сая ирц бүрдүүлэх хооронд түрүүний асуултаа 1 минутаар тодруулж асуусан.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Байнгын хорооны саналаар “Төрөөс мөнгөний бодлогын талаар 2020 онд баримтлах үндсэн чиглэл батлах тухай” Улсын Их Хурлын тогтоолын төслийг бүхэлд нь баталъя гэсэн саналын томьёоллоор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Санал хураалтад 41  гишүүн оролцож, 56.1 хувийн саналаар тогтоолын төсөл батлагдлаа.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Гишүүд, ажлын хэсэгт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Дараагийн асуудалд орно.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i/>
          <w:iCs/>
          <w:color w:val="000000"/>
          <w:lang w:val="mn-MN"/>
        </w:rPr>
        <w:t>Тав. Хот, суурины ус хангамж, ариутгах татуургын  ашиглалтын тухай хуульд нэмэлт оруулах тухай хуулийн төсөл /</w:t>
      </w:r>
      <w:r>
        <w:rPr>
          <w:rFonts w:ascii="Arial" w:hAnsi="Arial"/>
          <w:b w:val="false"/>
          <w:bCs w:val="false"/>
          <w:i/>
          <w:iCs/>
          <w:color w:val="000000"/>
          <w:lang w:val="mn-MN"/>
        </w:rPr>
        <w:t>Улсын Их Хурлын гишүүн Ж.Бат-Эрдэнэ нарын 4 гишүүн өргөн мэдүүлсэн,</w:t>
      </w:r>
      <w:r>
        <w:rPr>
          <w:rFonts w:ascii="Arial" w:hAnsi="Arial"/>
          <w:b/>
          <w:bCs/>
          <w:i/>
          <w:iCs/>
          <w:color w:val="000000"/>
          <w:lang w:val="mn-MN"/>
        </w:rPr>
        <w:t xml:space="preserve"> хэлэлцэх эсэх/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Хууль санаачлагчийн илтгэлийг Улсын Их Хурлын гишүүн Жадамбын Бат-Эрдэнэ танилцуулна. Бат-Эрдэнэ гишүүнийг индэрт урьж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Эдийн засгийн байнгын хороо ажлаа хий, референтүүд үгийг нь бэлдээд өгчихдөг шүү дээ, хянаад, өгөөд, үгийг нь бариад сууж байдаг юм шүү дээ.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Хууль санаачлагчийн илтгэлийг Улсын Их Хурлын гишүүн Жадамбын Бат-Эрдэнэ танилцуулна.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tab/>
      </w:r>
      <w:r>
        <w:rPr>
          <w:rFonts w:ascii="Arial" w:hAnsi="Arial"/>
          <w:lang w:val="mn-MN"/>
        </w:rPr>
        <w:t>Зочид танилцуулъя. Улсын Их Хурлын гишүүн Дондогдоржийн Эрдэнэбатын урилгаар Монгол-Оросын хамтарсан З дугаар сургуулийн багш, сурагчид Улсын Их Хурлын үйл ажиллагаа, Төрийн ордонтой танилцаж байна. Та бүхэнд сурлагын өндөр амжилт хүсье /Алга ташив/.</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lang w:val="mn-MN"/>
        </w:rPr>
        <w:tab/>
      </w:r>
      <w:r>
        <w:rPr>
          <w:rFonts w:ascii="Arial" w:hAnsi="Arial"/>
          <w:b/>
          <w:bCs/>
          <w:color w:val="000000"/>
          <w:lang w:val="mn-MN"/>
        </w:rPr>
        <w:t>Ж.Бат-Эрдэнэ</w:t>
      </w:r>
      <w:r>
        <w:rPr>
          <w:rFonts w:ascii="Arial" w:hAnsi="Arial"/>
          <w:b w:val="false"/>
          <w:bCs w:val="false"/>
          <w:color w:val="000000"/>
          <w:lang w:val="mn-MN"/>
        </w:rPr>
        <w:t xml:space="preserve">:  Улсын Их Хурлын дарга, эрхэм гишүүд ээ, </w:t>
      </w:r>
    </w:p>
    <w:p>
      <w:pPr>
        <w:pStyle w:val="style20"/>
        <w:spacing w:after="0" w:before="0" w:line="200" w:lineRule="atLeast"/>
        <w:ind w:hanging="0" w:left="0" w:right="0"/>
        <w:contextualSpacing w:val="false"/>
        <w:jc w:val="both"/>
      </w:pPr>
      <w:r>
        <w:rPr/>
      </w:r>
    </w:p>
    <w:p>
      <w:pPr>
        <w:pStyle w:val="style20"/>
        <w:spacing w:after="240" w:before="0"/>
        <w:contextualSpacing w:val="false"/>
        <w:jc w:val="both"/>
      </w:pPr>
      <w:r>
        <w:rPr>
          <w:rFonts w:ascii="Arial;sans-serif" w:hAnsi="Arial;sans-serif"/>
          <w:lang w:val="mn-MN"/>
        </w:rPr>
        <w:tab/>
        <w:t>Монгол Улсын Үндсэн хуулийн 14 дүгээр зүйлийн 1-т “Монгол Улсад хууль ёсоор оршин суугаа хүн бүр хууль, шүүхийн өмнө эрх тэгш байна” гэж, 2-т “Хүнийг ... нийгмийн гарал, байдал, хөрөнгө чинээ, ...боловсролоор нь ялгаварлан гадуурхаж үл болно.” гэж, 16 дугаар зүйлийн 2-т “Монгол Улсын иргэн эрүүл, аюулгүй орчинд амьдрах, орчны бохирдол, байгалийн тэнцэл алдагдахаас хамгаалуулах эрхтэй” гэсэн заалтууд тус тус байдаг.</w:t>
      </w:r>
    </w:p>
    <w:p>
      <w:pPr>
        <w:pStyle w:val="style20"/>
        <w:spacing w:after="240" w:before="0"/>
        <w:contextualSpacing w:val="false"/>
        <w:jc w:val="both"/>
      </w:pPr>
      <w:r>
        <w:rPr>
          <w:rFonts w:ascii="Arial;sans-serif" w:hAnsi="Arial;sans-serif"/>
          <w:lang w:val="mn-MN"/>
        </w:rPr>
        <w:tab/>
        <w:t xml:space="preserve">Улсын Их Хурлын 2016 оны 19 дүгээр тогтоолоор батлагдсан “Монгол Улсын тогтвортой хөгжлийн үзэл баримтлал-2030”-ын 2.3.1-ын Зорилт-2-д “Эрүүл ахуйн шаардлагад нийцсэн ундны усан хангамж, ариун цэврийн байгууламжийн хүртээмжийг нэмэгдүүлнэ.” гэж заасан байдаг. </w:t>
      </w:r>
    </w:p>
    <w:p>
      <w:pPr>
        <w:pStyle w:val="style20"/>
        <w:spacing w:after="240" w:before="0"/>
        <w:contextualSpacing w:val="false"/>
        <w:jc w:val="both"/>
      </w:pPr>
      <w:r>
        <w:rPr>
          <w:rFonts w:ascii="Arial;sans-serif" w:hAnsi="Arial;sans-serif"/>
          <w:shd w:fill="FFFFFF" w:val="clear"/>
          <w:lang w:val="mn-MN"/>
        </w:rPr>
        <w:tab/>
        <w:t xml:space="preserve">Улсын Их Хурлын 2017 оны 11 дүгээр тогтоолоор батлагдсан Монгол Улсын хууль тогтоомжийг 2020 он хүртэл боловсронгуй болгох үндсэн чиглэлийн 44-т “Хот, суурины ус хангамж, ариутгах татуургын ашиглалтын тухай хуульд нэмэлт, өөрчлөлт оруулах”-аар </w:t>
      </w:r>
      <w:r>
        <w:rPr>
          <w:rFonts w:ascii="Arial;sans-serif" w:hAnsi="Arial;sans-serif"/>
          <w:lang w:val="mn-MN"/>
        </w:rPr>
        <w:t xml:space="preserve">тус тус заасан нь </w:t>
      </w:r>
      <w:r>
        <w:rPr>
          <w:rFonts w:ascii="Arial;sans-serif" w:hAnsi="Arial;sans-serif"/>
          <w:shd w:fill="FFFFFF" w:val="clear"/>
          <w:lang w:val="mn-MN"/>
        </w:rPr>
        <w:t>уг хуульд нэмэлт оруулах хуулийн төсөл боловсруулах хууль зүйн үндэслэл болсон билээ.</w:t>
      </w:r>
    </w:p>
    <w:p>
      <w:pPr>
        <w:pStyle w:val="style20"/>
        <w:spacing w:after="240" w:before="0"/>
        <w:contextualSpacing w:val="false"/>
        <w:jc w:val="both"/>
      </w:pPr>
      <w:r>
        <w:rPr>
          <w:rFonts w:ascii="Arial;sans-serif" w:hAnsi="Arial;sans-serif"/>
          <w:lang w:val="mn-MN"/>
        </w:rPr>
        <w:tab/>
        <w:t>Ус хангамж, ариутгах татуургын ашиглалт, үйлчилгээ нь ус олборлолтоос эхлээд цэвэрлэх байгууламжаас гарсан бүтээгдэхүүн болох хаягдал ус, лагийг</w:t>
      </w:r>
      <w:r>
        <w:rPr/>
        <w:t xml:space="preserve"> </w:t>
      </w:r>
      <w:r>
        <w:rPr>
          <w:rFonts w:ascii="Arial;sans-serif" w:hAnsi="Arial;sans-serif"/>
          <w:lang w:val="mn-MN"/>
        </w:rPr>
        <w:t>байгаль орчин, хүн амын эрүүл мэндэд сөрөг нөлөө үзүүлэхгүйгээр ашиглах, устгах, хадгалах, зайлуулах хүртэлх бүхий л шатанд хамаарах цогц үйл ажиллагаа юм. Гэтэл хот, суурин газруудын бохир ус цэвэрлэх байгууламжийн техник, технологи хуучирч, ихэнх нь бохир усыг стандартын шаардлагын хэмжээнд хүртэл цэвэрлэлгүй байгальд шууд хаяж, байгаль орчныг бохирдуулан, хүн амын эрүүл мэндэд сөргөөр нөлөөлж байна.</w:t>
      </w:r>
    </w:p>
    <w:p>
      <w:pPr>
        <w:pStyle w:val="style0"/>
        <w:spacing w:after="240" w:before="0"/>
        <w:contextualSpacing w:val="false"/>
        <w:jc w:val="both"/>
      </w:pPr>
      <w:r>
        <w:rPr>
          <w:rFonts w:ascii="Arial;sans-serif" w:hAnsi="Arial;sans-serif"/>
          <w:lang w:val="mn-MN"/>
        </w:rPr>
        <w:tab/>
        <w:t>Хот, суурины ус хангамж, ариутгах татуургын ашиглалтын тухай хуулиар үүсгэн байгуулагдсан Хот, суурины ус хангамж, ариутгах татуургын ашиглалт, үйлчилгээг зохицуулах зөвлөлд ус хангамж, ариутгах татуургын улсын байцаагчийн эрх олгосноор Хот, суурины ус хангамж, ариутгах татуургын ашиглалтын тухай хуулийн хэрэгжилтийг хангуулах, хариуцлагын механизмийг бүрдүүлэх замаар хүн амын эрүүл, аюулгүй амьдрах, орчны бохирдлоос хамгаалуулах эрхийг хангах, төрийн үйлчилгээг тэгш, хүртээмжтэй, хариуцлагатай хүргэх үүргийг хэрэгжүүлэх зорилгоор энэхүү хуульд өөрчлөлт оруулсан болно.</w:t>
      </w:r>
    </w:p>
    <w:p>
      <w:pPr>
        <w:pStyle w:val="style0"/>
        <w:spacing w:after="240" w:before="0"/>
        <w:contextualSpacing w:val="false"/>
        <w:jc w:val="both"/>
      </w:pPr>
      <w:r>
        <w:rPr/>
      </w:r>
    </w:p>
    <w:p>
      <w:pPr>
        <w:pStyle w:val="style0"/>
        <w:spacing w:after="240" w:before="0"/>
        <w:contextualSpacing w:val="false"/>
        <w:jc w:val="both"/>
      </w:pPr>
      <w:r>
        <w:rPr>
          <w:rFonts w:ascii="Arial;sans-serif" w:hAnsi="Arial;sans-serif"/>
          <w:lang w:val="mn-MN"/>
        </w:rPr>
        <w:tab/>
        <w:t>Зохих журмын дагуу хэлэлцэж шийдвэр гаргаж өгнө үү.</w:t>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Төслийн талаарх Эдийн засгийн байнгын хорооны санал, дүгнэлтийг Улсын Их Хурлын гишүүн Батбаярын Ундармаа танилцуулна. Ундармаа  гишүүнийг индэрт урьж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Б.Ундармаа</w:t>
      </w:r>
      <w:r>
        <w:rPr>
          <w:rFonts w:ascii="Arial" w:hAnsi="Arial"/>
          <w:b w:val="false"/>
          <w:bCs w:val="false"/>
          <w:color w:val="000000"/>
          <w:lang w:val="mn-MN"/>
        </w:rPr>
        <w:t xml:space="preserve">: </w:t>
      </w:r>
      <w:r>
        <w:rPr>
          <w:rFonts w:ascii="Arial;sans-serif" w:hAnsi="Arial;sans-serif"/>
        </w:rPr>
        <w:t>Улсын Их Хурлын</w:t>
      </w:r>
      <w:r>
        <w:rPr/>
        <w:t xml:space="preserve"> </w:t>
      </w:r>
      <w:r>
        <w:rPr>
          <w:rFonts w:ascii="Arial;sans-serif" w:hAnsi="Arial;sans-serif"/>
        </w:rPr>
        <w:t>дарга,</w:t>
      </w:r>
      <w:r>
        <w:rPr/>
        <w:t xml:space="preserve"> </w:t>
      </w:r>
      <w:r>
        <w:rPr>
          <w:rFonts w:ascii="Arial;sans-serif" w:hAnsi="Arial;sans-serif"/>
        </w:rPr>
        <w:t>эрхэм гишүүд ээ,</w:t>
      </w:r>
    </w:p>
    <w:p>
      <w:pPr>
        <w:pStyle w:val="style20"/>
        <w:spacing w:after="0" w:before="0" w:line="200" w:lineRule="atLeast"/>
        <w:ind w:hanging="0" w:left="0" w:right="0"/>
        <w:contextualSpacing w:val="false"/>
        <w:jc w:val="both"/>
      </w:pPr>
      <w:r>
        <w:rPr/>
      </w:r>
    </w:p>
    <w:p>
      <w:pPr>
        <w:pStyle w:val="style20"/>
        <w:spacing w:after="0" w:before="0" w:line="200" w:lineRule="atLeast"/>
        <w:contextualSpacing w:val="false"/>
        <w:jc w:val="both"/>
      </w:pPr>
      <w:r>
        <w:rPr/>
        <w:tab/>
      </w:r>
      <w:r>
        <w:rPr>
          <w:rFonts w:ascii="Arial;sans-serif" w:hAnsi="Arial;sans-serif"/>
          <w:lang w:val="mn-MN"/>
        </w:rPr>
        <w:t>Эдийн засгийн байнгын хорооны 2019 оны 12 дугаар сарын 04-ний өдрийн хуралдаанаар Улсын Их Хурлын гишүүн Ж.Бат-Эрдэнэ нарын 4 гишүүнээс Улсын Их Хуралд 2019 оны 11 дүгээр сарын 11-ний өдөр өргөн мэдүүлсэн Хот, суурины ус хангамж, ариутгах татуургын ашиглалтын тухай хуульд нэмэлт оруулах тухай хуулийн төслийн хэлэлцэх эсэх асуудлыг хэлэлцлээ.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sz w:val="24"/>
          <w:lang w:val="mn-MN"/>
        </w:rPr>
        <w:tab/>
        <w:t xml:space="preserve">Монгол Улсын хот, суурин газрын бохир ус цэвэрлэх байгууламжийн техник, технологи хуучирч, бохир усыг стандартын шаардлагын хэмжээнд хүртэл цэвэрлэлгүй хүрээлэн буй орчныг бохирдуулах, хүн амын эрүүл мэндэд сөргөөр нөлөөлөх, усны эх үүсвэр, шугам сүлжээний хамгаалалтын болон эрүүл ахуйн бүсэд зөвшөөрөлгүй аж ахуйн үйл ажиллагаа эрхлэх, барилга байгууламж барих, усны эх үүсвэрийг бохирдуулах зэрэг зөрчил их гарч байгаа тулд уг зөрчлөөс урьдчилан сэргийлэх, хуулийн хэрэгжилтэд тавих хяналтыг сайжруулах шаардлага гарч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sz w:val="24"/>
          <w:lang w:val="mn-MN"/>
        </w:rPr>
        <w:tab/>
        <w:t xml:space="preserve">Хууль санаачлагчид энэхүү шаардлагыг харгалзан үзэж, ус хангамж, ариутгах татуургын улсын байцаагчийн эрхийг Хот, суурины ус хангамж, ариутгах татуургын ашиглалт, үйлчилгээг зохицуулах зөвлөлийн холбогдох албан тушаалтнуудад олгож, хяналтын эрх зүйн орчныг бүрдүүлэх зорилгоор энэхүү хуулийн төслийг санаачилжээ. Хуулийн төсөл батлагдснаар хот, суурины ус хангамж, ариутгах татуургын ашиглалтын тухай хуулийн хэрэгжилтийг хангуулах, хариуцлагын механизмыг бүрдүүлэх замаар хүн амын эрүүл, аюулгүй амьдрах, орчны бохирдлоос хамгаалуулах эрхийг хангах, төрийн үйлчилгээг тэгш, хүртээмжтэй, хариуцлагатай хүргэх үүргийг хэрэгжүүлэх боломж бүрдэнэ гэж төсөл санаачлагчид үзжээ.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sz w:val="24"/>
          <w:lang w:val="mn-MN"/>
        </w:rPr>
        <w:tab/>
        <w:t>Байнгын хорооны хуралдаанаар төслийг хэлэлцэх үед Улсын Их Хурлын гишүүн Д.Тэрбишдагва дахин төлөвлөлтийн хүрээнд гэр хорооллын дэд бүтцийн асуудлыг шийдэж, гэр хорооллын ус хангамж болон усан санг ариутган цэвэрлэх, орчны бохирдлыг бууруулах чиглэлд онцгой анхаарч, эрх зүйн орчныг сайжруулах нь зүйтэй гэсэн саналыг гаргасан.</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mn-MN"/>
        </w:rPr>
        <w:tab/>
        <w:t>Эдийн засгийн байнгын хорооны хуралдаанд оролцсон гишүүдийн олонх дээрх</w:t>
      </w:r>
      <w:r>
        <w:rPr/>
        <w:t xml:space="preserve"> </w:t>
      </w:r>
      <w:r>
        <w:rPr>
          <w:rFonts w:ascii="Arial;sans-serif" w:hAnsi="Arial;sans-serif"/>
          <w:lang w:val="mn-MN"/>
        </w:rPr>
        <w:t>хуулийн төслийг</w:t>
      </w:r>
      <w:r>
        <w:rPr/>
        <w:t xml:space="preserve"> </w:t>
      </w:r>
      <w:r>
        <w:rPr>
          <w:rFonts w:ascii="Arial;sans-serif" w:hAnsi="Arial;sans-serif"/>
          <w:lang w:val="mn-MN"/>
        </w:rPr>
        <w:t>Улсын Их Хурлын чуулганы нэгдсэн хуралдаанаар хэлэлцүүлэх нь зүйтэй гэж үзлээ.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ru-RU"/>
        </w:rPr>
        <w:tab/>
        <w:t>Улсын Их Хурлын эрхэм гиш</w:t>
      </w:r>
      <w:r>
        <w:rPr>
          <w:rFonts w:ascii="Arial;sans-serif" w:hAnsi="Arial;sans-serif"/>
          <w:lang w:val="mn-MN"/>
        </w:rPr>
        <w:t>үү</w:t>
      </w:r>
      <w:r>
        <w:rPr>
          <w:rFonts w:ascii="Arial;sans-serif" w:hAnsi="Arial;sans-serif"/>
          <w:lang w:val="ru-RU"/>
        </w:rPr>
        <w:t>д 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sans-serif" w:hAnsi="Arial;sans-serif"/>
          <w:lang w:val="mn-MN"/>
        </w:rPr>
        <w:tab/>
        <w:t xml:space="preserve">Хот, суурины ус хангамж, ариутгах татуургын ашиглалтын тухай хуульд нэмэлт оруулах тухай хуулийн </w:t>
      </w:r>
      <w:r>
        <w:rPr>
          <w:rFonts w:ascii="Arial;sans-serif" w:hAnsi="Arial;sans-serif"/>
        </w:rPr>
        <w:t>төсл</w:t>
      </w:r>
      <w:r>
        <w:rPr>
          <w:rFonts w:ascii="Arial;sans-serif" w:hAnsi="Arial;sans-serif"/>
          <w:lang w:val="mn-MN"/>
        </w:rPr>
        <w:t>ийн хэлэлцэх эсэх талаарх Б</w:t>
      </w:r>
      <w:r>
        <w:rPr>
          <w:rFonts w:ascii="Arial;sans-serif" w:hAnsi="Arial;sans-serif"/>
        </w:rPr>
        <w:t>айнгын хороон</w:t>
      </w:r>
      <w:r>
        <w:rPr>
          <w:rFonts w:ascii="Arial;sans-serif" w:hAnsi="Arial;sans-serif"/>
          <w:lang w:val="mn-MN"/>
        </w:rPr>
        <w:t>ы</w:t>
      </w:r>
      <w:r>
        <w:rPr/>
        <w:t xml:space="preserve"> </w:t>
      </w:r>
      <w:r>
        <w:rPr>
          <w:rFonts w:ascii="Arial;sans-serif" w:hAnsi="Arial;sans-serif"/>
        </w:rPr>
        <w:t>санал, д</w:t>
      </w:r>
      <w:r>
        <w:rPr>
          <w:rFonts w:ascii="Arial;sans-serif" w:hAnsi="Arial;sans-serif"/>
          <w:lang w:val="mn-MN"/>
        </w:rPr>
        <w:t>ү</w:t>
      </w:r>
      <w:r>
        <w:rPr>
          <w:rFonts w:ascii="Arial;sans-serif" w:hAnsi="Arial;sans-serif"/>
        </w:rPr>
        <w:t xml:space="preserve">гнэлтийг хэлэлцэн шийдвэрлэж </w:t>
      </w:r>
      <w:r>
        <w:rPr>
          <w:rFonts w:ascii="Arial;sans-serif" w:hAnsi="Arial;sans-serif"/>
          <w:lang w:val="mn-MN"/>
        </w:rPr>
        <w:t>ө</w:t>
      </w:r>
      <w:r>
        <w:rPr>
          <w:rFonts w:ascii="Arial;sans-serif" w:hAnsi="Arial;sans-serif"/>
        </w:rPr>
        <w:t>г</w:t>
      </w:r>
      <w:r>
        <w:rPr>
          <w:rFonts w:ascii="Arial;sans-serif" w:hAnsi="Arial;sans-serif"/>
          <w:lang w:val="mn-MN"/>
        </w:rPr>
        <w:t>ө</w:t>
      </w:r>
      <w:r>
        <w:rPr>
          <w:rFonts w:ascii="Arial;sans-serif" w:hAnsi="Arial;sans-serif"/>
        </w:rPr>
        <w:t>хийг та б</w:t>
      </w:r>
      <w:r>
        <w:rPr>
          <w:rFonts w:ascii="Arial;sans-serif" w:hAnsi="Arial;sans-serif"/>
          <w:lang w:val="mn-MN"/>
        </w:rPr>
        <w:t>ү</w:t>
      </w:r>
      <w:r>
        <w:rPr>
          <w:rFonts w:ascii="Arial;sans-serif" w:hAnsi="Arial;sans-serif"/>
        </w:rPr>
        <w:t>хнээс х</w:t>
      </w:r>
      <w:r>
        <w:rPr>
          <w:rFonts w:ascii="Arial;sans-serif" w:hAnsi="Arial;sans-serif"/>
          <w:lang w:val="mn-MN"/>
        </w:rPr>
        <w:t>ү</w:t>
      </w:r>
      <w:r>
        <w:rPr>
          <w:rFonts w:ascii="Arial;sans-serif" w:hAnsi="Arial;sans-serif"/>
        </w:rPr>
        <w:t>сье.</w:t>
      </w:r>
    </w:p>
    <w:p>
      <w:pPr>
        <w:pStyle w:val="style20"/>
        <w:spacing w:after="0" w:before="0" w:line="200" w:lineRule="atLeast"/>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Ажлын хэсгийн гишүүдийг танилцуулъя. Ж.Батсуурь- Хот, суурины ус хангамж, ариутгах татуургын ашиглалт үйлчилгээний зохицуулах зөвлөлийн дарга.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Хууль санаачлагчийн илтгэл болон Байнгын хорооны санал, дүгнэлттэй холбогдуулан асуулт асуух Улсын Их Хурлын гишүүд байна уу? Болорчулуун гишүүнээр тасаллаа. Данзангийн Лүндээжанцан гишүүн асуулт асууна. Сүхбат гишүүнээр тасаллаа.</w:t>
      </w:r>
    </w:p>
    <w:p>
      <w:pPr>
        <w:pStyle w:val="style20"/>
        <w:spacing w:after="0" w:before="0" w:line="200" w:lineRule="atLeast"/>
        <w:ind w:hanging="0" w:left="0" w:right="0"/>
        <w:contextualSpacing w:val="false"/>
        <w:jc w:val="both"/>
      </w:pPr>
      <w:r>
        <w:rPr>
          <w:rFonts w:ascii="Arial" w:hAnsi="Arial"/>
          <w:b w:val="false"/>
          <w:bCs w:val="false"/>
          <w:color w:val="000000"/>
          <w:lang w:val="mn-MN"/>
        </w:rPr>
        <w:tab/>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Д.Лүндээжанцан</w:t>
      </w:r>
      <w:r>
        <w:rPr>
          <w:rFonts w:ascii="Arial" w:hAnsi="Arial"/>
          <w:b w:val="false"/>
          <w:bCs w:val="false"/>
          <w:color w:val="000000"/>
          <w:lang w:val="mn-MN"/>
        </w:rPr>
        <w:t xml:space="preserve">: Ус хангамж, ариутгах татуургын асуудал бол мэдээж хэрэг хот суурингийн амин чухал асуудлын нэг. Бид дээрээ өндөр байшин бариад, зам тавиад байгааг бүтээн байгуулалт болоод байна гэж хараад байдаг. Газар доор хамаг юм нь байгаа юм. Тэгэхээр энэ дулаан, бохир, цэвэр ус гээд явж байна. Энэ дээр хууль эрх зүйн өнөөгийн энэ орж байгаа нэмэлт, өөрчлөлтөөр шийдэгдэж чадах уу гэдгийг би хууль санаачлагчаас асуумаар байна. Өөрөөр хэлбэл, Гандангийн дэнж гэдэг газар байна, Баянгол дүүргийн 16 дугаар хороо. Энэ газрыг өмхийгөөс нь салгах гэж олон жил ярьж байна, тэгээд төсөвт ч юм суулгаж байна. Энэ хотын төвд хамгийн ойр байгаа газар. Дээр нь байгаа иргэдийн хувьд тэр бохир цэвэр усны асуудал бүхий л аюулгүй байдлын асуудлын хэмжээнд хүрсэн байгаа. Түүний доогуур 40, 50 мянгатын цэвэр ус явж байгаа гэж. Тэгтэл дээр нь нойлууд нь байгаа юм. Тэгээд үүний учрыг нь олж байж энэ хотын төвийн хэрэглэгчдийн эрүүл аюулгүй орчинд амьдрах эрхийг хангах зайлшгүй шаардлага гараад байна. Ганцхан жишээ хэлэхэд л ийм байгаа. Тэгээд  энэ хөрсний бохирдлын хэмжээ хэрээс хэтэрсэн, янз бүрийн нойлын тухай ярьж байна. Эко нойль, янз бүрийн нийтийн бие засах газар гээд их л олон юм ярьж байгаа. Үнэн хэрэг дээрээ үүнийг шийдвэрлэх иж бүрэн харсан тийм стратегийн төлөвлөгөө байна уу? Энэ хугацаатай ийм стратеги төлөвлөгөө байвал үүнийг хэрэгжүүлэхэд энэ орж байгаа хуулийн нэмэлт, өөрчлөлт үзүүлэх вэ гэдэг асуудал байна. Тэгээд би үүнийн нэн даруй оруулах хэрэгтэй өөрчлөлтийн нэг байх гэж бодож байна.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Хэлэлцэх эсэхийг дэмжиж байна. Энэ асуултандаа хариулт авъя гэж бодож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Хууль санаачлагч Жадамбын Бат-Эрдэнэ гишүүн асуултад хариулна.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Ж.Бат-Эрдэнэ</w:t>
      </w:r>
      <w:r>
        <w:rPr>
          <w:rFonts w:ascii="Arial" w:hAnsi="Arial"/>
          <w:b w:val="false"/>
          <w:bCs w:val="false"/>
          <w:color w:val="000000"/>
          <w:lang w:val="mn-MN"/>
        </w:rPr>
        <w:t xml:space="preserve">: Лүндээжанцан гишүүний асуултад хариулъя. Энэ Гандангийн дэнжийн болоод ер нь Улаанбаатар хотын цэвэр усны хангамж, бохир усны шулуун хоолойн энэ төлөвлөлтийг Улаанбаатар хотын 2030 он хүртэл гэсэн төлөвлөлт байж байх ёстой. Энэ төлөвлөлтийн дагуу хийх ёстой. Энэ бол хотын захиргааны хүрээнд  хийгдэж байх ажил. Ерөнхийдөө Барилга, хот байгуулалтын яаман дээр нийт энэ төлөвлөлтийг гаргасан хяналт хийгээд явж байгаа.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Өнөөдрийн оруулж ирж байгаа энэ хууль бол яг таны хэлсэнчлэн тэр цэвэр усны хангамж дээр байгаа бохирдуулах, жорлон барих, дээр нь суурьшлын бүс бий болгох, аливаа бохирдолтой холбоотой энэ асуудал дээр хяналт тавих, төрийн хяналтыг чангаруулах асуудал байгаа юм. Энэ хуулийн ач холбогдол таны хэлснээр маш өндөр ач холбогдолтой. Улаанбаатар хотын бүхэл бүтэн хотын системийн цэвэр усны хангамж дээр анхаарал хандуулах, тэнд хяналт тавих, бохир усны хангамжийг зөв зүйтэй, стандартын дагуу бохир ус явж байна уу, үгүй юу гэдэг дээр нь хяналт тавих. Тэр иргэдийн аюул авааргүй экологийн цэвэр орчинд амьдрах энэ нөхцөл байдлыг хангах, энэ бүх зүйл дээр хяналт тавих хяналтын механизм дутагдалтай болоод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Мэргэжлийн хяналтын байгууллага дээр нэг, хоёрхон байцаагч л ажиллаж байгаа юм. Гэхдээ давхар ажиллаж байгаа. Тэгэхээр яг энэ ус хангамжтай холбоотой, хот суурингийн ус хангамж, ариутгах татуургын ашиглалттай холбоотой ийм төвлөрсөн хяналтын системийг чангаруулахын тулд энд хяналтын байцаагчийг оруулна гэсэн ийм заалтыг энэ хуульд нэмэлт оруулж ирж байгаа юм. Энэ бол хүн амын ундны устай холбоотой, хангамжтай холбоотой маш том хяналтыг тавихад ач холбогдолтой хууль болж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xml:space="preserve">: </w:t>
      </w:r>
      <w:bookmarkStart w:id="5" w:name="__DdeLink__4196_954393989"/>
      <w:r>
        <w:rPr>
          <w:rFonts w:ascii="Arial" w:hAnsi="Arial"/>
          <w:b w:val="false"/>
          <w:bCs w:val="false"/>
          <w:color w:val="000000"/>
          <w:lang w:val="mn-MN"/>
        </w:rPr>
        <w:t>Хаянгаагийн Болорчулуун</w:t>
      </w:r>
      <w:bookmarkEnd w:id="5"/>
      <w:r>
        <w:rPr>
          <w:rFonts w:ascii="Arial" w:hAnsi="Arial"/>
          <w:b w:val="false"/>
          <w:bCs w:val="false"/>
          <w:color w:val="000000"/>
          <w:lang w:val="mn-MN"/>
        </w:rPr>
        <w:t xml:space="preserve"> гишүүн асуулт асууна.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Х.Болорчулуун</w:t>
      </w:r>
      <w:r>
        <w:rPr>
          <w:rFonts w:ascii="Arial" w:hAnsi="Arial"/>
          <w:b w:val="false"/>
          <w:bCs w:val="false"/>
          <w:color w:val="000000"/>
          <w:lang w:val="mn-MN"/>
        </w:rPr>
        <w:t>: Баярлалаа. Энэ хот суурин газрын усан хангамж, ариутгалын талаар энэ хуульд нэмэлт, өөрчлөлт орж ирж байна. Ер нь хүний бие организмын 90 хувь нь ус байдаг. Тэгэхээр монгол хүн хамгийн цэвэр ус хэрэглэх зүй ёсны зайлшгүй шаардлагатай. Яг өнөөдрийн Монголын энэ усан хангамж, ариутгалын байдал үнэхээр учир дутагдалтай байна. Бүгд цэвэр цэнгэг усаар хүн шаардлага хангасан усаар хангагдаж чадахгүй байна. Магадгүй энэ нь элэг цөс, ходоод гэдэсний өвчлөлөөрөө дэлхийд тэргүүлж байгаа энэ байдалтай ч холбоотой байхыг үгүйсгэхгүй.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Энд130 нэгдсэн ус цэвэрлэх байгууламж Монгол Улсад байдаг гэж байна. Эндээс 51 ширхэг нь буюу 40 хувь нь хэвийн ажиллагаатай гэж байна. Үлдсэн 60 хувь нь хэвийн ажиллагаа байхгүй, доголдолтой гэж байна. Энэ чинь юу харуулж байна вэ, хүн амын 60 хувийг цэвэр усаар хангаж чадахгүй байна гэсэн үг. Түүнээс гадна сумдад давс хужиртай ус байдаг. Түүнийг нь цэвэршүүлэх төхөөрөмжид тавьдаг, нөгөө дэх нь ажиллахгүй байдаг энэ энэ нь монгол хүний өвчлөлийн шалтгаан болох үндэстэй юм. Энэ хуулийн нэг сайн тал нь хяналтын байцаагчтай болж байгаа юм байна. Энэ зөв өө, хот суурин газрын усан хангамжийн чанар дээр хяналт тавьдаг байцаагчтай болж байгаа юм байна. Энэ бол зөв, энэ талаасаа хуулийг дэмжихээр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Гэхдээ учир дутагдал нь яг ингээд хариуцлагын механизм, аливаа хууль гараад эрх, үүрэг, хариуцлага байх ёстой. Хариуцлагын механизм бол энд заагдаагүй байна. Хэрвээ энэ шаардлагыг хангасан цэвэр усаар хангагдаагүй бол хангах ажлаа хийгээгүй, эрхээ хэрэгжүүлээгүй бол яах вэ гэдэг энэ асуудал байхгүй байна. Ялангуяа энэ дарга нартай холбоотой, төсвийн ерөнхийлөн захирагч нараас болж энэ цэвэр усаар хангаж чадахгүй нөгөө тоног төхөөрөмж, багаж, ариутгалаа хийдэггүй ийм байдал амьдрал дээр байдаг. Улаанбаатар хот ч бас харьцангуй, аймгийн төвд зэвтэй ус ирээд, түүнийг нь саванд тосож аваад, тунгаагаад хоолонд хэрэглэдэг байдал яг амьдрал дээр байгаа шүү дээ. Тэгэхээр энэ талд хариуцлагын талаас заалт нь сул юм шиг байна. Энэ талаар хариулт өгөөч ээ,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Хууль санаачлагч Жадамбын Бат-Эрдэнэ гишүүн асуултад хариулна.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Ж.Бат-Эрдэнэ</w:t>
      </w:r>
      <w:r>
        <w:rPr>
          <w:rFonts w:ascii="Arial" w:hAnsi="Arial"/>
          <w:b w:val="false"/>
          <w:bCs w:val="false"/>
          <w:color w:val="000000"/>
          <w:lang w:val="mn-MN"/>
        </w:rPr>
        <w:t>: Энэ хуулийн зорилго бол ерөөсөө таны ярьж байгаатай холбоотой ийм асуудлуудад үндэслэж гарч ирж байгаа юм. Бид яг таны хэлдгээр ингээд крантаа онгойлгодог бөөн зэвтэй ус гарч ирдэг. Түүнийгээ тунгааж байгаад уудаг ийм л байдалтай болчхоод байна шүү дээ. Гэтэл энэ крантаар явж байгаа, бидний тэр ус хангамжийн суваг, системээр явж ирж байгаа ус, тэр усан сан бий болгох, түүний стандарт, түүний экологийн цэвэр байх нөхцөл байдал энэ бүх зүйлүүд маань өнөөдөр алдагдаад байна шүү дээ. Бидний хувьд энэ дээр бага анхаарал хандуулж байгаа юм. Тийм болохоор энэ хяналтыг нэн тэргүүнд сайжруулах шаардлагатай болохоор энэ хяналтын байцаагчийг бий болгож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Нөгөө талаар таны хэлдэгчлэн төслийн тухай хуультай дагалдаж гарах энэ хуулийн дагуу зөрчил гарсан тохиолдолд авах арга хэмжээний асуудал жаахан хаягдсан тал байгаа. Үүнийг бид нар ажлын хэсэг дээр нэлээн үзэж байгаа, бас та энэ дээр санал оруулж ирээрэй. Тэгээд таны саналыг  харгалзаж үзээд ажлын хэсэг дээр энэ зөрчил гаргасан тохиолдолд ямар арга хэмжээ авах вэ гэдэг талын асуудлуудыг давхар оруулж ирье гэсэн ийм бодолтой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Агваансамдангийн Сүхбат гишүүн асуулт асууна.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А.Сүхбат</w:t>
      </w:r>
      <w:r>
        <w:rPr>
          <w:rFonts w:ascii="Arial" w:hAnsi="Arial"/>
          <w:b w:val="false"/>
          <w:bCs w:val="false"/>
          <w:color w:val="000000"/>
          <w:lang w:val="mn-MN"/>
        </w:rPr>
        <w:t>: Баярлалаа. Өнөөдөр Хот суурины усан хангамж, ариутгах татуургын ашиглалтын тухай хууль гээд маш чухал хууль орж ирж байгаа юм. Энэ хуульд зайлшгүй нэмэлт, өөрчлөлт оруулах ёстой гэж олон жил ярьсан. Нөгөөтэйгүүр Монгол Улсад усны бодлого алдагдсан. Усны яам, агентлаг гэж байхгүй. Нэг байгуулсан агентлагиа татан буулгаад тавьчихсан. Одоо өнөөдөр дахиад агентлаг байгуулъя гээд ингээд ярьж байгаа юм. Нэг албан байгууллагыг буулгаж хаяад, дахиад шинээр бүтэц бий болгоно гэхэд асар их зардал гардаг. Энэ бодлого алдагдаад байгаагийн нэг жишээ. Монгол Улс жилдээ ямар хэмжээний ус хэрэглэдэг юм, ямар хэмжээний ус гадагшаа урсаад гардаг юм бэ гэдгийг мэддэг хүн байхгүй гэх мэтчилэн бодлогын зөрүүтэй үйл ажиллагаа яваад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Хэдэн асуулт байна. Өнөөдөр ганцхан Улаанбаатар хотыг яриад байх бишээ, бусад 21 аймаг, 330 суманд ус асуудалтай байгаа. Сая Болорчулуун гишүүн ярилаа. Зарим аймагт шүүлтүүргүй зэвтэй ус уудаг гэж үнэн. Зарим сумдад бүр хүнд. Манай орон нутаг, сумдынхан бол тэвчээртэй, хүлээцтэй амьдардаг учраас худгийн усаа л гайгүй ус өгөөч гэж ингэж хүсдэг. Зарим тал хээрийн, говийн бүсэд ус маш их өндөр хатуулгатай, эрүүл мэнд, дотор эрхтэн байнга өвчилж байдаг иймэрхүү нөхцөл байдал үүссэн байгаа. Тэгэхээр энэ бусад аймаг, сумдын хатуулгатай усанд шүүлтүүр тавих иймэрхүү үйл ажиллагаагаар хир хангагдсан бэ? Жишээ нь маш өндөр хатуулгатай аймаг бол Говь-Алтай аймаг шүү дээ, энэ талд ямар арга хэмжээ авч явдаг вэ? Энэ хууль батлагдсанаар энэ асуудлууд шийдэгдэх үү?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 xml:space="preserve">Нөгөөтэйгүүр, ганцхан Улаанбаатар хот биш  л дээ. Том гол мөрнийг дагасан хөв цөөрөм, нуур, усан цогцолбор барих иймэрхүү боломж бодлого байгаа юу?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Гурав дахь асуулт, энэ ус ярихаар л үнэ тарифын асуудал яригдана. Энэ шийдэгдэж өгөхгүй яваад байгаа юм. Тэгэхээр өнөөдөр 1 литр цэвэршүүлсэн шүүсэн цэвэр ус 1500-2000 төгрөгний үнэтэй. Энэ шугам сүлжээгээр ирж байгаа 1 тонн ус 500  төгрөгний үнэтэй байгаа шүү дээ. Тэгэхээр энэ усны салбар чинь яаж босох юм бэ? Энэ тал дээр ямар бодлого барьж байна вэ гэдэг дээр хариулж өгөөч.</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xml:space="preserve">: Хууль санаачлагч Жадамбын Бат-Эрдэнэ гишүүн асуултад хариулна.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Ж.Бат-Эрдэнэ</w:t>
      </w:r>
      <w:r>
        <w:rPr>
          <w:rFonts w:ascii="Arial" w:hAnsi="Arial"/>
          <w:b w:val="false"/>
          <w:bCs w:val="false"/>
          <w:color w:val="000000"/>
          <w:lang w:val="mn-MN"/>
        </w:rPr>
        <w:t>: Тэр ус хангамжтай холбоотой шүүлтүүр тавьж байна уу гэдэг асуудлууд байна. Усны үнэтэй  холбоотой асуудлуудыг Батсуурь дарга нэмээд хариулаарай. Ер нь Улаанбаатар хот гэхгүйгээр аймаг, орон нутгийн хувьд ч тэр, 21 аймаг,  330 сумын хэмжээнд бид нар нийт 3 сая хүн ам, иргэдийнхээ усан хангамж дээр бид хяналт тавих утгаараа энэ улсын байцаагчийг бий болгож байгаа юм. Тэр крантнаас нь зэвтэй ус гоожиж байдаг, тэр хатуулгатай усаар усан хангамж, худаг уснаасаа усаа хангаж байдаг. Энэ нь ард иргэдийн эрүүл мэндэд аажмаар хордуулж байдаг, аажмаар эрүүл мэндийг муутгаж байдаг ийм нөхцөл байдал бий болоод байна шүү дээ. Тийм болохоор энд хяналтыг тавьж байдаг, тухайн байгууллага дээр очоод торгууль тавьдаг. Таны хэлсэнчлэн шүүлтүүр тавих газарт шүүлтүүр тавьж байдаг. Цэвэрлэх байгууламж нь дутуу ажиллаж байгаа бол тэнд нь тодорхой хяналт тавьж, засуулдаг, янзлуулдаг. Хариуцлага алдсан бол тэнд нь хариуцлага тооцдог байх, Зөрчлийн тухай хууль болон бусад хуулиудаар энэ хариуцлага тооцож ажилладаг байх гэсэн ийм зарчмыг бий болгохын тулд хяналтын  байгууллага дээр нь энэ хүч нэмж, хянах зарчим, үйл ажиллагааг сайжруулж байгаа ийм хууль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Тэгээд усны үйл ажиллагаа явуулж байгаа доголдол хаана гарч байгаа, усны үнэ ямар хэмжээнд цаашаа явах юм бэ гэдэг асуулт дээр Батсуурь дарга нэмээд хариулчих.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87 дугаар микрофон, Батсуурь дарга.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Ж.Батсуурь</w:t>
      </w:r>
      <w:r>
        <w:rPr>
          <w:rFonts w:ascii="Arial" w:hAnsi="Arial"/>
          <w:b w:val="false"/>
          <w:bCs w:val="false"/>
          <w:color w:val="000000"/>
          <w:lang w:val="mn-MN"/>
        </w:rPr>
        <w:t xml:space="preserve">: Эрхэм гишүүдэд өдрийн мэнд дэвшүүлье. Усны үнэ тарифын бодлогыг манай Зохицуулах зөвлөл төрийн нэрийн өмнөөс хараат бусаар шийдвэрлэж байна. Ер нь ахуйн хэрэглээний ундны усны хувьд үнэгүй түгээж байгаа. Бид энэ усыг түгээж, хүргэхийн тулд их хэмжээний зардал гаргадаг. Энэ зардлыг аль болох нөхөх хэмжээний тийм үнэ тарифын зохицуулалтаар хангахын төлөө бид ажиллаж байна. Гэхдээ хүн амын маань орлого олон хүчин зүйлээс шалтгаалаад өндөр үнэ тарифаар зохицуулж чадахгүй байна. Сая өнгөрсөн онд Улаанбаатар хотын усны үнэ тарифыг жаахан нэмэгдүүлсэн. Гэхдээ 1 литр ус одоо 87-90 хэдэн мөнгөний хооронд байгаа. Энэ бол үндсэндээ зардлаа нөхөж чадахгүй түвшинд хүрээд байгаа. Гэхдээ иргэдээс маш их санал гомдол ирдэг. Усны үнэ өндөр болоод байна, бид нарын тэтгэвэр бага байгаа учраас хүрэлцэхгүй гэж цаашдаа бид Улаанбаатар хот болон бүх аймаг, сумдын түвшинд ундны усыг ахуйн хэрэглээний усны үнэ тарифыг боловсронгуй болгох, шинэчлэх шаардлага байгаа. Ялангуяа цэвэрлэх байгууламж олноор баригдаж байгаа  нөхцөлд зардал их хэмжээгээр өсөж байгаа. Тийм учраас энэ зардалтай нь уялдуулахаас өөр аргагүй.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t>Түрүүн эрхэм гишүүн Болорчулуун асуусан.  Энэ Зөрчлийн тухай хуулийн 6 дугаар зүйл тэр чигээрээ Хот суурины ус хангамж, ариутгах татварын ашиглалтын тухай хууль зөрчигсдөд хүлээлгэх хариуцлага гээд 12 зүйлтэй ийм том өөрөөр хэлбэл хуулийг зөрчихөд хүлээлгэх хариуцлага нь Зөрлийн тухай хууль, Зөрчил хянан шийдвэрлэх тухай хууль хоёрт бүхэл бүтэн бүлэг, зүйл, заалт болоод орчихсон байгаа. Бид энэ улсын байцаагчийн эрхийг манай мэргэжлийн албаны байцаагч, албаны дарга гээд 4-5 хүнд олгоно. Нэмэгдэл ямар нэгэн цалин хөлс, зардал гарахгүй. Улсын ерөнхий байцаагчийн эрх мэдлийн хүрээнд өөрөөр хэлбэл Мэргэжлийн хяналтын ерөнхий газрын хүрээнд ерөнхий байцаагчаас зөвшөөрлөө авах юм.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bCs/>
          <w:color w:val="000000"/>
          <w:lang w:val="mn-MN"/>
        </w:rPr>
        <w:t>Г.Занданшатар:</w:t>
      </w:r>
      <w:r>
        <w:rPr>
          <w:rFonts w:ascii="Arial" w:hAnsi="Arial"/>
          <w:b w:val="false"/>
          <w:bCs w:val="false"/>
          <w:color w:val="000000"/>
          <w:lang w:val="mn-MN"/>
        </w:rPr>
        <w:t xml:space="preserve"> Баярлалаа. Гишүүд асуулт асууж, хариулт авч дууслаа.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val="false"/>
          <w:bCs w:val="false"/>
          <w:i w:val="false"/>
          <w:iCs w:val="false"/>
          <w:color w:val="000000"/>
          <w:lang w:val="mn-MN"/>
        </w:rPr>
        <w:t xml:space="preserve"> Хот, суурины ус хангамж, ариутгах татуургын  ашиглалтын тухай хуульд нэмэлт оруулах тухай хуулийн төслийг хэлэлцэх нь зүйтэй гэсэн саналын томьёоллоор санал хураалт явуулна.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Үүний өмнө дэмжсэн, дэмжээгүй З хүртэл гишүүн үг хэлнэ. Үг хэлэх гишүүн байна уу? Раднаасэд гишүүнээр тасаллаа. Октябрийн Баасанхүү гишүүн.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О.Баасанхүү</w:t>
      </w:r>
      <w:r>
        <w:rPr>
          <w:rFonts w:ascii="Arial" w:hAnsi="Arial"/>
          <w:b w:val="false"/>
          <w:bCs w:val="false"/>
          <w:i w:val="false"/>
          <w:iCs w:val="false"/>
          <w:color w:val="000000"/>
          <w:lang w:val="mn-MN"/>
        </w:rPr>
        <w:t>: Баярлалаа. Хот суурин гэхээр заавал Улаанбаатар гэсэн өнцгөөр юманд хандаж болохгүй шүү гэж хэлмээр байна. Мэдээж хүн амын дийлэнх нь амьдарч байгаа Улаанбаатарын хувьд энэ усны асуудал чухал байгаа. Тэгэхдээ жишээ нь манай Эрдэнэтийн хувьд энэ асуудал нэлээн хүнд гэж хэлж болно. Яагаад гэхээр ундны усаа 60 орчим км-ын цаанаас татдаг. Зардлаа нөхөж чадахгүй учраас үйлдвэр зардлыг нь хариуцдаг байгаа. Яг ийм тохиолдолд өнөөдөр хот, сууринд нөөцийн усны байгууламж гэдэг юм уу, тийм нөөцийн нэн яаралтай үед эрсдэл гарвал яах вэ гэдэг асуудлаар ерөөсөө ямар ч зохицуулалт харагдахгүй байна. Газар олголт бол замбараагүй өгдөг. Жишээлбэл, Согоот баг гэж байна. Тэнд усны нөөц бүхий худгийн хажууд Баар бригад өгчихсөн. Нөгөө дэх нь ямар ч эрүүгийн хариуцлага хүлээх боломж байдаггүй. Ер нь энэ Зөрчлийн хууль гэхээсээ илүү хүн амын олноор төвлөрсөн газрын усан байгууламжийн үйл ажиллагаанд санаатайгаар саад учруулах, хордуулах, эсхүл ямар нэгэн байдлаар олон нийтийг хамарсан хохирол учруулбал, хохирлын хэмжээний тооноос хамаарч байгаад Эрүүгийн хариуцлага хүлээлгэх талаар энэ хуулиндаа тусгаж өгөөч гэсэн хүсэлт байгаа юм. Яагаад гэвэл газар ухаад 70-80 сая төгрөгний хохирол улсад учруулдаг, ямар ч төлбөр төлдөггүй. Засаг даргатайгаа хуйвалддаг. Засаг дарга нь түүнийгээ хүчингүй болгох юман дээр нь хүчингүй болгож өгдөггүй. Иймэрхүү байдлаар өнөөдөр энэ замбараагүй явж байгаа үйл ажиллагаа хот суурин гээд байгаа, тэр дундаа алслагдсан газруудад хаа сайгүй, нийтлэг болоод байна. Харин өнөөдөр Улаанбаатарын хувьд бас адилхан Хан-Уул гэх мэт ингээд дээр үед бид үүнийгээ усны нөөцтэй гэж хардаг байсан. Одоо Биокомбинат гээд харахад л бараг цэрэг, цагдаагийн харуул хамгаалалттай байдаг газар харуул хамгаалалт нь бараг байхгүй болчхоод байна шүү дээ. Тийм учраас усны аюулгүй байдал болон усны хангамжийн асуудал дээр нэгэнт хууль өргөн бариад хэлэлцэхийг дэмжиж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Хэлэлцэхдээ тал бүрээс нь харж хуулийн зохицуулалтандаа зүгээр нэг зохицуулсан төдий юм хийгээрэй. Энэ маш чухал хууль шүү гэж хэлмээр байна.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Хавдисламын Баделхан сайд үг хэлнэ.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Х.Баделхан</w:t>
      </w:r>
      <w:r>
        <w:rPr>
          <w:rFonts w:ascii="Arial" w:hAnsi="Arial"/>
          <w:b w:val="false"/>
          <w:bCs w:val="false"/>
          <w:i w:val="false"/>
          <w:iCs w:val="false"/>
          <w:color w:val="000000"/>
          <w:lang w:val="mn-MN"/>
        </w:rPr>
        <w:t>: Баярлалаа. Хуулийн төслийг дэмжээд өгөөч ээ гэж гишүүдээс хүсье. Яагаад гэвэл ус хангамжийн асуудал улсын хэмжээнд маш хүнд байгаа. Хуулийн хэрэгжилтэд тавьж байгаа хяналт сул байгаа. Ер нь улсын хэмжээнд барилгыг улсын байцаагч нар энэ ажлын хавсарга болоод ерөнхийдөө хяналт сул байгаа. Тийм учраас бид нар Усны зохицуулах зөвлөлд ажиллаж байгаа 3-4 хүнд зүгээр улсын байцаагчийн эрх олгоё. Тэгээд нэмэгдэл зардал гаргахгүй байна, мөнгө гаргахгүй байна. Ер нь хяналтыг сайжруулъя гэсэн зорилгоор өнөөдрийн хуулийн нэмэлт, өөрчлөлтийг оруулж байгаа юм. Тийм учраас эрхэм гишүүд дэмжээд өгөөч ээ гэсэн хүсэлт байна.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Бадмаанямбуугийн Бат-Эрдэнэ гишүүн үг хэлнэ.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Б.Бат-Эрдэнэ</w:t>
      </w:r>
      <w:r>
        <w:rPr>
          <w:rFonts w:ascii="Arial" w:hAnsi="Arial"/>
          <w:b w:val="false"/>
          <w:bCs w:val="false"/>
          <w:i w:val="false"/>
          <w:iCs w:val="false"/>
          <w:color w:val="000000"/>
          <w:lang w:val="mn-MN"/>
        </w:rPr>
        <w:t xml:space="preserve">: Баярлалаа. Энэ хуулийн төслийг дэмжиж байгаа гэдгийг хэлье. Ер нь одоогийн нөхцөл байдалд хуучин хөдөө сумын төв бол худгаас ус зөөвөрлөнө, тэгээд булаг шандны ил задгай ус ч байсан гэсэн бид хүүхэд байхаасаа 10 бетон, хувин саваар зөөгөөд ингээд явж ирсэн. Гэтэл одоогийн нөхцөл байдал огт өөр болсон шүү. Улсын, төрийн бодлого шийдвэр гараад, энэ шинэ хөдөө төсөл хэрэгжээд, нэлээн олон аймгийн олон сумд энэ усан хангамж, дулаан, цэвэр, бохир усны шугамд холбогдох, ийм төлөвлөлт хийх. Сум гэдэг бол багахаан хотын хэмжээнд, Улаанбаатар хотод орчин үеийн орон сууц, усан хангамжтай, бохир усаа татдаг, зайлуулдаг ийм иж бүрэн цогц үйлчилгээ авч амьдрах, ажиллах, суурьших ийм зайлшгүй өнөөгийн хэрэгцээ шаардлагаар ийм нөхцөл байдал үүсэж байгаа.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Үүнтэй холбогдуулаад ер нь цаашдаа Их Хурал, энэ төрийн хариуцаж байгаа бүх түвшиндээ анхаарал тавихгүй бол хөрөнгө, санхүүг нь гаргаж, энэ асуудлыг 330 сумыг нэгмөсөн шийдэж чадахгүй юмаа гэхэд дэс дараалалтай ямар ажил арга хэмжээ авах юм бэ? 21 аймгийн төв бас ялгаагүй. Энэ аймаг, хотуудаас сонгогдсон Их Хурлын гишүүд маань санал тавьж байна. Тийм учраас үүнийг цогцоор нь шийдэхгүй бол болохгүй. Улаанбаатар хот ч мөн ялгаагүй. Энд цөөхөн хувь нь нэгдсэн усан хангамж, тэгээд бохир усаа зайлуулдаг ийм татуургатай ийм орон сууц, хаус юу байдаг, тийм бололцоотой газар амьдарч байгаа байх. Ихэнх хүмүүсүүд маань гэр хороололд усан сангаар хэд дахин дамжуулсан ийм ундны усаар хангаж байгаа. Тэгээд нөгөө талд нь бохир усаа зайлуулах асуудал маш хүнд байгаа шүү. Энэ асуудлыг иж бүрнээр нь шийдвэрлэхгүй бол тэгээд энэ аймгууд ч ялгаагүй, сумд ч ялгаагүй цэвэр усны эх үүсвэр маань их хэцүү шүү. Олон суманд олон жилийн эрүүл мэндийн байгууллагын судалгаагаа үзээд энэ аймаг, сумын ундны ус  хатуулгатай, хүний эрүүл мэндэд муу байна. Энэ ундны уснаас шалтгаалсан, хамгийн түрүүнд элэг муудаад эхэлдэг юм байна шүү дээ. Тэгээд ийм нөхцөл байдалтай байхад ус гэдэг хамгийн чухал учраас энэ асуудлаа цогцоор нь шийдэх хэрэгтэй.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Өнөөдрийн байгаа нөхцөлдөө хуульдаа нэмэлт, өөрчлөлт оруулаад энэ улсын байцаагчийн эрх олгох, орон тоог нэмэгдүүлэх, тэгээд үүнийг хянадаг, шалгадаг, бас ахиц  гаргая гэж байгааг дэмжиж байгаа. Ер нь энэ асуудалдаа цогцоор нь хандахгүй бол манай Улаанбаатар хотын цэвэр усны эх үүсвэр ч гэсэн хаашаа ямар байна даа. Энэ Туул голыг дагасан бүсийг Улаанбаатар хотын цэвэр усны хангамжийн ийм бүс учраас энд ямар нэгэн барилгажуулах ийм ажил явагдахгүй гэж байсан бол Баян Монгол  хорооллоос   эхлээд баригдаад эхэлсэн шүү дээ. Би тодорхой жишээ хэлэхэд, энэ Мөнх-Оргил гишүүн бид хөөцөлдөж байгаад Олимпийн хорооны гаргасан саналын дагуу одоо Буянт-Ухаагийн гэж нэрлэгдэж байгаа спортын цогцолборыг бид нар призерын цаад талд Баян Монгол хороолол баригдсан, хуучин морин тойргуулга гэж байсан тэнд авъя гэсэн. Тухайн үед 2008, 2010 оны үед тухайн үеийн хүмүүсүүд маань энд Улаанбаатар хотын ундны цэвэр усны эх үүсвэр байгаа учраас халгаагаагүй, 22 товчооноос цааш гаргана гээд. Тэгээд бид нар арай гэж үзэж байж, баруун, зүүн дээрээ гарч байж Буянт-Ухаагийн нисэхийн цагаан хаалга гэж байсан, тэнд газар авч спортын цогцолборыг барьсан.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Тийм учраас яг хөдөлгөөн байхгүй, цэвэр, унд усны хангамжийн цэвэр усны эх үүсвэрээ зөвхөн Улаанбаатар хот төдийгүй бүх аймаг, сумдад түүнийг нь баталгаатай шинжлээд, тэгээд түүнийг хадгалдаг, хамгаалдаг, баригдаж байгаа барилга байшингаас эхлээд бүх юмыг нь стандартад нийцүүлж, цэгцэлж авах зайлшгүй хэрэгцээ шаардлага байгаа. Тийм учраас ямар ч байсан эхний алхам болгоод энэ Хот суурины усны хангамж, ариутгал татуургын тухай хуульд өөрчлөлт оруулаад энэ байцаагчийн эрх олгоод, хэдэн хүмүүсүүдийг хүч нэмэгдүүлэх гэж байгаа юм байна. Энэ бол эхний алхам гэж бодож байгаа. Миний түрүүний нуршаад  хэлээд байгаа юмнуудыг та бүхэн минь анхааралдаа авч үзээрэй. Энэ хуулийн төслийг дэмжиж байгаа гэдгийг хэлье.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xml:space="preserve"> Одоо Шатарбалын Раднаасэд гишүүн.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Ш.Раднаасэд</w:t>
      </w:r>
      <w:r>
        <w:rPr>
          <w:rFonts w:ascii="Arial" w:hAnsi="Arial"/>
          <w:b w:val="false"/>
          <w:bCs w:val="false"/>
          <w:i w:val="false"/>
          <w:iCs w:val="false"/>
          <w:color w:val="000000"/>
          <w:lang w:val="mn-MN"/>
        </w:rPr>
        <w:t>: Төслийг дэмжиж байгаа. Манай аймагт усны асуудал хүнд. Энэ бол өөрөө асуудал байсан. 45 жилийн хугацаанд энэ цэвэр усыг яаж шийдэх вэ гэдэг өөрөө маш их шийдэл явсан. Ирэх жилд Завхан голоос 53 км шугам татаж, цэвэр усны шугам холбогдоно. Одоо үүний хамгаалалтын асуудал. Одоо төслөөр бол улсын байцаагч гээд байнгын бус Засгийн газрын дотоод хяналтыг оруулж ирж байна. Зөв байх, байцаагчийн эрхтэй. Энэ байнгын цэрэгжүүлсэн хамгаалалт, дотоодын цэргийн хамгаалалт ч гэдэг юм уу? Одоо Улаанбаатар хотын цэвэр усны  хангамжийг цэрэг хамгаалж байгаа. Энэ хамгаалалтын юмыг орон тоо нэмэх асуудлаар явах ёстой юу? Эсхүл яах ёстой вэ. Энэ асуудлыг нэгдүгээрт одоо ярих ёстой.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Хоёрдугаарт, усны барилга байгууламжтай холбоотой нэг зүйл гардаг. Батсуурь дарга таныг анхаараач гэж хэлж байгаа юм. Одоо ингээд тэнд толгойн байгууламж гээд томоохон хэмжээний байгууламж баригддаг нуурын эрэг дээр. Гэтэл одоо энд төрийн өмчит аж ахуйн нэгжийн ашиглаж байгаа үл хөдлөх хөрөнгийн татвар гэдэгт хамаараад татвар тавьж эхэлдэг. Одоо  манай аймагт байгаа усан цахилгаан станц гэхэд өртгөө нэмэх боломжгүй, Эрчим хүчний зохицуулах хорооноос тогтоосон хэмжээгээр тарифт тогоо нийлүүлдэг. Тэгсэн мөртлөө үл хөдлөхийн татвар төлнө, төрийн өмчит аж ахуйн нэгж. Үл хөдлөх эд хөрөнгийн албан татвар төлнө гээд 400 орчим сая төгрөгийн өртэй. Татварын байгууллага болохоор шүүхэд хандаад, шүүхийн шийдвэрээр очоод хэдэн хөдлөх хөрөнгүүдийг нь лацдаад хаячихдаг ажил хийж байгаа. Одоо энэ цэвэр усны шинэ шугам дээр бас ийм юм гарч ирнэ. Энэ бас хоёр том байгууламж баригдаж байгаа. Толгойн байгууламж болоод аймгийн төв дээр 2000 куб метр ус цэвэршүүлэх 2 том банк гэх юм уу, усан сан байгуулагдаж байгаа. Тэгээд энэ үл хөдлөхийн татварын юмыг нэг мөр шийдэхэд онцгой анхаарах ёстой байх. </w:t>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Ер нь цэвэр усны усан хангамжийн энэ харуул хамгаалалт ерөнхийдөө их сул байгаа шүү. Энэ бол бодитой. Түүнийг нь  хяналт шалгалтын байцаагч хэлбэрээр оруулж ирж, энэ хяналтыг нь чангатгана гэдэг зөв. Гэхдээ үүнийг байнгын цэрэгжүүлснийг нь ямар хэмжээнд байх нь цэрэгжүүлсэн байх юм, ямар нь хяналтын байцаагчийн хүрээнд хамаарах юм бэ гэдэг зохицуулалтаа нэг мөр эндээ ойлгомжтой тусгаад явбал зүгээр байна. Энэ төслийг дэмжиж байгаагаа илэрхийлж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Гишүүд үг хэлж дууслаа. Одоо санал хураалт явуулна.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 Хот, суурины ус хангамж, ариутгах татуургын  ашиглалтын тухай хуульд нэмэлт оруулах тухай хуулийн төслийг хэлэлцэх нь зүйтэй гэсэн саналын томьёоллоор санал хураалт явуулна. Гишүүд суудалдаа суугаарай.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Санал хураалт явуулъя. Санал хураалт.</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Санал хураалтад 40 гишүүн оролцож, 62.5 хувийн саналаар санал дэмжигдлээ.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Болд гишүүн дэмжсэн санал өгсөн нь эсрэг  гарсныг саналд тооцъё.</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Хуулийн төслийг хэлэлцэх нь зүйтэй гэж гишүүдийн олонх үзсэн тул төслийг үзэл баримтлалын хүрээнд хэлэлцэхийг дэмжсэнд тооцон анхны хэлэлцүүлэгт бэлтгүүлэхээр Эдийн засгийн байнгын хороонд шилжүүллээ.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Дараагийн асуудалд орно.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Зургаа. Үндэсний их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төслийн хэлэлцэх эсэх асуудлыг хэлэлцэнэ.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Энэ асуудлаар өнөөдрийн хэлэлцэх асуудал дуусна. Маргааш өглөө Сонгуулийн хууль болон Аюулгүй байдал, гадаад бодлогын байнгын хороогоор өнөөдөр хэлэлцсэн асуудлуудыг хэлэлцэнэ.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Одоо хууль санаачлагчийн илтгэлийг Улсын Их Хурлын гишүүн Хаянгаагийн Болорчулуун танилцуулна.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Х.Болорчулуун</w:t>
      </w:r>
      <w:r>
        <w:rPr>
          <w:rFonts w:ascii="Arial" w:hAnsi="Arial"/>
          <w:b w:val="false"/>
          <w:bCs w:val="false"/>
          <w:i w:val="false"/>
          <w:iCs w:val="false"/>
          <w:color w:val="000000"/>
          <w:lang w:val="mn-MN"/>
        </w:rPr>
        <w:t>: Улсын Их Хурлын дарга, эрхэм гишүүд 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Үндэсний их баяр наадам нь Монгол Улсын тусгаар тогтнол бүрэн эрхт байдлын бэлгэдэл төдийгүй уламжлалт зан заншил, соёл урлаг, спорт, үндэсний үзэл санааг түгээн дэлгэрүүлэх чухал ач холбогдолтой тэмдэглэлт баяр юмаа. Монгол Улсын Их Хурал 2003 онд Үндэсний их баяр наадмын тухай хуулийг баталсан цагаас хойш 6 удаа нэмэлт, өөрчлөлт оруулсан байна. Баяр наадмын хурдан морины уралдаан нь хамгийн их гомдол маргаан дагуулдаг эрх зүйн үр дагавар бүхий актууд нь ойр, ойрхон өөрчлөгдөж буйн улмаас уяачид тодорхойгүй нөхцөл байдал үүсэхээр байгаа тул хуульд тодорхой асуудлаар нэмэлт, өөрчлөлт оруулах нь зүйтэй гэж үзлээ.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Тухайлбал монгол эрлийз морьдыг сэрвээний өндрөөс гадна үүлдэрлэг байдал буюу гадаад шинжээр ялган тэмцээн уралдаанаас хасаж олон зуун уяачдын хөдөлмөрийг үнэгүйдүүлж хохироох нь нэмэгдсээр байгаа тул баяр наадмаар монгол эрлийз морьдыг ялгаж уралдуулах асуудлыг хуульд тодорхой тусгах.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Уяачдын амжилтыг үнэлэхдээ үндэсний их баяр наадам эсхүл Засгийн газрын шийдвэрээр хийж байгаа шигшмэл бүсийн уралдааны амжилтыг харгалзан улсын цол олгохоор хуульчилсан бөгөөд хууль хэрэгжүүлэх явцад үндэсний их баяр наадамдаа түрүүлж айрагдаагүй уяачдад улсын цол хавтгайруулан олгох болсон улсын цолны үнэлэмжийг бууруулж байгаа тул улсын цолны шалгуур үзүүлэлтийг өндөрсгөх.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Морь унаач хүүхдийн амь нас, эрүүл мэнд, аюулгүй байдалд учирч болохуйц эрсдэлийг бууруулах зорилгоор баяр наадмын хурдан морь унах насны доод үзүүлэлтийг хүүхдийн нас сэтгэхүй, биеийн хөгжлийн онцлогт тохируулан зохих хэмжээгээр нэмэгдүүлэх.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Хурдан морины уралдааны аюулгүй байдал, зохион байгуулалтыг сайжруулах зорилгоор уралдааны зам дагах хэрэгслийн тоон хязгаарлалт тогтоох. Үндэсний спортын голлох төрлүүд болох үндэсний бөхийн барилдаан, хурдан морины уралдаан, үндэсний сурын харвааг орчин үеийн шинжлэх ухааны ололт, уламжлалд тулгуурлан тасралтгүй хөгжүүлж, түгээн дэлгэрүүлэх, дэлхий нийтэд таниулан сурталчлах, хууль эрх зүйн орчныг боловсронгуй болгох зорилгоор Биеийн тамир, спортын тухай хуульд тусгасан үндэсний спортын тухай тодорхойлолтыг ойлгомжтой практикт хэрэглэгдэхүйц  болгон томьёолж өөрчлөх.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Хаврын морин уралдаан зохион байгуулж ирсэн түүхэн уламжлалт болон өнөөгийн нөхцөлд хурдан морь уяж уралдуулах нь малчдын орон нутагтаа тогтвор суурьшилтай оршин суухад түлхэц үзүүлэх нэгэн төрлийн ажлын байр болсон зэргийг харгалзан үзэж, ил ба далд хэлбэрээр явагддаг олон арван уралдаан сунгааг нэг мөр цэгцлэх зорилгоор хаврын уралдааныг орон даяар нэг удаа зохион байгуулж, бусад цагт хуулиар хориглох.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Хаврын уралдаанд хурдан  морь унах хүүхдийн насны тоог 12 ба  түүнээс дээш настай байх нь зүйтэй гэж үзэж энэхүү хуулийн төслийг боловсрууллаа.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Анхаарал тавьсанд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Төслийн талаарх Төрийн байгуулалтын байнгын хорооны санал, дүгнэлтийг Улсын Их Хурлын гишүүн Октябрийн Баасанхүү танилцуулна.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О.Баасанхүү</w:t>
      </w:r>
      <w:r>
        <w:rPr>
          <w:rFonts w:ascii="Arial" w:hAnsi="Arial"/>
          <w:b w:val="false"/>
          <w:bCs w:val="false"/>
          <w:i w:val="false"/>
          <w:iCs w:val="false"/>
          <w:color w:val="000000"/>
          <w:lang w:val="mn-MN"/>
        </w:rPr>
        <w:t>: Улсын Их Хурлын дарга, эрхэм гишүүд 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Үндэсний их баяр наадмын тухай хуульд нэмэлт, өөрчлөлт оруулах тухай болон хамт өргөн мэдүүлсэн Биеийн тамир, спортын тухай хуульд өөрчлөлт оруулах тухай хуулийн төслүүдийг Улсын Их Хурлын гишүүн Х.Болорчулуун нарын З гишүүн Улсын Их Хуралд 2019 оны 05 дугаар сарын 03-ны өдөр өргөн мэдүүлсэн.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Монгол, эрлийз морьдыг сэрвээний өндрөөс гадна үүлдэрлэг байдал буюу гадаад шинжээр нь ялган тэмцээн уралдаанаас хасаж, уяачдын хөдөлмөрийг үнэгүйдүүлж хохироох нь нэмэгдсээр байгаа тул баяр наадмаар монгол, эрлийз морьдыг ялгаж уралдуулах асуудлыг хуульд тодорхой тусгах, Үндэсний их баяр наадамд түрүүлж, айрагдаагүй уяачдад улсын цолыг хавтгайруулан олгох болсон нь улсын цолны үнэлэмжийг бууруулж байгаа тул улсын цолны шалгуур үзүүлэлтийг өндөрсгөх, морь унаач хүүхдийн амь нас, эрүүл мэнд, аюулгүй байдалд учирч болох эрсдэлийг бууруулахаар мөн үндэсний спортын голлох төрлүүд болох үндэсний бөхийн барилдаан, хурдан морины уралдаан, үндэсний сурын харвааг орчин үеийн шинжлэх ухааны ололт, уламжлалд тулгуурлан тасралтгүй хөгжүүлж, түгээн дэлгэрүүлэх, дэлхий нийтэд таниулан сурталчлах эрх зүйн орчныг боловсронгуй болгохоор уг хуулийн төслүүдийг боловсруулжээ.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Уг төслүүдийг Төрийн байгуулалтын байнгын хороо  2019 оны 12 дугаар сарын 04-ний өдрийн хуралдаанаараа хэлэлцлээ. Улсын Их Хурлын гишүүн Д.Лүндээжанцан, О.Баасанхүү, Ж.Батзандан, Д.Хаянхярваа, С.Бямбацогт, Х.Болорчулуун нар уг хуулийн төсөлтэй холбогдуулан үг хэлж, саналаа илэрхийлсэн бөгөөд Байнгын хорооны хуралдаанд оролцсон гишүүдийн олонх нь хуулийн төслүүдийг Улсын Их Хурлын чуулганы нэгдсэн хуралдаанаар хэлэлцүүлэх нь зүйтэй гэж үзсэн болно.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Улсын Их Хурлын эрхэм гишүүд 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Үндэсний их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төслүүдийн хэлэлцэх эсэх талаарх Төрийн байгуулалтын байнгын хорооны санал, дүгнэлтийг хэлэлцэн шийдвэрлэж өгөхийг та бүхнээс хүсье.</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Анхаарал тавьсанд баярлалаа.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Ажлын хэсгийн гишүүдийн нэрсийг танилцуулъя. Монголын морин спорт, уяачдын холбооны ерөнхий нарийн бичгийн дарга Хишигбаатар, Монголын сорин спорт, уяачдын холбооны тэргүүлэгч гишүүн Цагаандалай, Монголын морин спорт, уяачдын холбооны ажлын албаны дарга Батбаатар, Монголын морин спорт, уяачдын холбооны зөвлөх Баярмагнай.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Хууль санаачлагчийн илтгэл болон Байнгын хорооны санал, дүгнэлттэй холбогдуулан асуулт асуух Улсын Их Хурлын гишүүд байна уу? Бат-Эрдэнэ гишүүнээр тасаллаа. Октябрийн Баасанхүү гишүүн.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О.Баасанхүү</w:t>
      </w:r>
      <w:r>
        <w:rPr>
          <w:rFonts w:ascii="Arial" w:hAnsi="Arial"/>
          <w:b w:val="false"/>
          <w:bCs w:val="false"/>
          <w:i w:val="false"/>
          <w:iCs w:val="false"/>
          <w:color w:val="000000"/>
          <w:lang w:val="mn-MN"/>
        </w:rPr>
        <w:t xml:space="preserve">: Надад нэг асуулт байна. Хаврын морин уралдааныг ямар бэлгэ дэмбэрэл сайтай нэг өдөр хийнэ гэж тодорхой заасан байна. Тэр өдөр бороо ороод, цас шуураад ямар ч нөхцөл боломжгүй байвал хууль заавал хэрэгжих ёстой. Тэгэхээр ингэж уралддаг өдрийг нь хуулиар яг тэдэн гэж заасан ямар ашигтай юм бэ?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Хоёрдугаарт нь, бэлгэ дэмбэрэлтэй сайхан өдрийг ямар зурхайгаар түүнийг тогтоож байна вэ? Шар зурхай юу? Олон янзын зурхайчид байгаа шүү дээ, Тэрбишийн зурхай юу? Өөр олон янзын зурхайнууд байгаа, түүний алиныг энэ хуульд үндэслэж авч явах вэ?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Улсын наадам их ойлгомжтой л доо. 7 сарын 11, 12, 1З-нд болдог. Ардын хувьсгалын ойн баяр наадмаар хурдан морины уралдаан уралдуулна гээд ойлгомжтой. Та бүхний энэ хаврын уралдаан гээд байгаа зүйлээ, одоо ингэж хуульчилж оруулж байгаа бол ядаж цаг агаар сайхантай, нөхцөл байдал аятайхантай, шороогүй, хүүхдэд аюул учруулахгүйгээр гэж хуульд тодорхой тусгасан бол их зүгээр байсан. Гол нь та нарын хувьд тэр өдрийг нь хараад би гайхаад байгаа юм. Хаврын тэргүүн сарын шинийн хэдний өдрийн бэлгэ сайн дэмбэрэлтэй тийм өдөр гээд ингээд бичсэн байсан. Тэгээд би тэр өдрийг цагаан сарын шинийн 8-ны дотор байдаг уламжлалын шинж чанар харагддаг. Тэгэхээр цагаан сарын дараа ч гэдэг юм уу ийм ойлгомжтой юм бичихгүй, яагаад хуульд ингээд заасан юм бэ? Цагаан агаар чинь  наана, цаана бол заавал хуулийг биелүүл гэвэл яах вэ? Энэ дээр хариулт авъя.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xml:space="preserve">: Хууль санаачлагч Болорчулуун гишүүн асуултад хариулна.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Х.Болорчулуун</w:t>
      </w:r>
      <w:r>
        <w:rPr>
          <w:rFonts w:ascii="Arial" w:hAnsi="Arial"/>
          <w:b w:val="false"/>
          <w:bCs w:val="false"/>
          <w:i w:val="false"/>
          <w:iCs w:val="false"/>
          <w:color w:val="000000"/>
          <w:lang w:val="mn-MN"/>
        </w:rPr>
        <w:t>: Морины уралдаан бол Монгол орон даяар 21 аймаг, 331 суманд бас өвөл, хаврын уралдаан нэг хэсэг үнэхээр замбараагүй байсан шүү дээ. Дуртай үедээ уралддаг, үүнээс болж эрсдэл гардаг. Энэ байдлыг цэгцлэх үүднээс хуульд тодорхой тусгаж өгч байгаа юм. Яагаад шинийн 14 гэж байна вэ? Богд хаант Засгийн газрын үед ерөөл өргөх хуралдаан гээд шинийн 14-нд ном уншсаар байгаад дуусдаг. Энэ өдөр ерөөл өргөх хуралдааны баярыг тэмдэглэж морь уралддаг байсан юм билээ. Үүнийг бид бол зохиогоогүй. Үүнийг Монголын 330 сум, 21 аймгаас ирсэн Уяачдын холбооны 700 төлөөлөгч ярьж хэлэлцээд, энэ өдрийг товлосон. Ялангуяа энэ дээр манай тод манлай уяач Даваахүү гуай нар ийм саналыг гаргаж байсан. Тэгэхдээ мэдээж энэ бол нэг өдөр хатуу байх, ерөнхийд нь ингэж 14 гэж заасан. Тэгээд ажлын хэсэг байгуулаад ажиллах явцдаа хэлбэлзэлтэй байх уу, яах вэ гэдэг бид ярих асуудал гэсэн бодолтой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Агваансамдангийн Сүхбат гишүүн асуулт асууна.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А.Сүхбат</w:t>
      </w:r>
      <w:r>
        <w:rPr>
          <w:rFonts w:ascii="Arial" w:hAnsi="Arial"/>
          <w:b w:val="false"/>
          <w:bCs w:val="false"/>
          <w:i w:val="false"/>
          <w:iCs w:val="false"/>
          <w:color w:val="000000"/>
          <w:lang w:val="mn-MN"/>
        </w:rPr>
        <w:t>: Баярлалаа. Сүүлийн 20-иод жилийн хугацаанд монгол адууны үржил селекц, бие галбирын хувьд ч гэсэн өөрчлөлт гарсан. Үүн дээр Шинэ монгол адуу гэдэг томьёо гарч ирсэн гэж бодож байгаа. Энэ Шинэ монгол адууг бий болгоход төр засгийн зүгээс юм уу, өөр бодлогоор энэ яваагүй. Энэ бол зөвхөн адуунд хайртай уяачид, адууны төлөө зүрх сэтгэлээ зориулж байгаа энэ олон хүмүүсийн нөр их хөдөлмөрөөр бий болсон гэж үзэж байгаа юм. Нэг талаар Шинэ монгол адуу гэдэг бол өвгөн ноёны хийж байсан ажлыг давтаж байна уу даа гэсэн иймэрхүү бодол төрдөг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Тэгэхээр аливаа асуудлыг гаргаж ирж тавих, хууль батална гэдэг том бодлого байдаг, том зохицуулалт байдаг. Тэгэхээр Монгол адуу, Шинэ монгол адуу гэсэн ийм хоёр харьцаа гарч ирээд байгаа юм. Хэдэн асуулт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Монгол адуугаа яаж хамгаалж үлдэх вэ гэж. Бүгдийг нь Шинэ монгол адуу болгох юм уу, тэгэхээр энэ Шинэ монгол адуу чинь тэр гэхийн тэмдэггүй болчих гээд байгаа юм. Энэ судалгааны ажил хаашаа явсан байдаг вэ? Энэ адууг олон улсад ямар адуу гэж нэрлэх вэ? Англи Будённый, Араб адуу гээд их олон төрлийн адуу оруулж ирсэн байгаа шүү дээ. Одоо энэ Тува, Чит, Буриадаас хүртэл адуу ороод ирж байна. Уриантай, Тувагаас орж ирсэн адуу бол Увсын Тэс гээд хойноо нийлсэн эрлийзжсэн ийм адуунууд орж ирдэг, хүйтэнд тэсвэртэй, бас хурдлах чадвар өндөртэй гэх мэтчилэн. Энэ адууг ямар адуу гэх вэ?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Нөгөө талаар Шинэ монгол адуугүй малчин, уяач хүн яаж уралдах вэ? Энэ Шинэ монгол адуу чинь даага л гэхэд 60-тай гараан дээрээс хөдөлж байгаа шүү дээ. Тэгэхээр монгол адуу чинь дунджаар 40-45-тай л явдаг. Энэ хооронд асар их зөрүү гарна. Тэгээд бүгдийг нь нэг гарааны зурхай дээрээс хөдөлгөх юм уу? Эсхүл монгол адуу нь тусдаа, Шинэ монгол адуу нь тус, тусдаа хуралдах юм уу? Энэ талаар тодорхой ярьж, тодорхой ойлголтыг өгөхгүй бол цаана чинь малчин монгол адуугаараа уралдаж байгаа ард иргэдийн дунд олон бодол, олон асуултууд байдаг юм билээ. Энэ талаар тодорхой хариулт өгөөч.</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85 дугаар микрофон, Баярмагнай зөвлөх асуултад хариулна.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Баярмагнай</w:t>
      </w:r>
      <w:r>
        <w:rPr>
          <w:rFonts w:ascii="Arial" w:hAnsi="Arial"/>
          <w:b w:val="false"/>
          <w:bCs w:val="false"/>
          <w:i w:val="false"/>
          <w:iCs w:val="false"/>
          <w:color w:val="000000"/>
          <w:lang w:val="mn-MN"/>
        </w:rPr>
        <w:t>: Амрыг айлтгая. Сүхбат гишүүний асуултад хариулъя. Шинэ монгол адуу гэдэг чинь хуучин язгуурын монгол адуун дээрээ суурилсан хурдны чиглэлийн шинэ үүлдрийн адуу, шинэ хэвшлийн адуу үүсэж байгаа юм. Энэ бол ердөө 21 дүгээр зууны ч явдал биш, 20 дугаар зууны эхээр язгуурын монгол адуун дээрээ тулгуурласан хурдны чиглэлийн шинэ үүлдэр. Үүнийг Хүнс, хөдөө аж ахуй, үйлдвэрийн яам 2015 онд хурдны чиглэлийн бие даасан үүлдрийн адуу гэж баталсан шүү дээ. Ийм ажил 30 жил, 50 жил тутамд хийгдэж байдаг. Үүнийг нуршаад яах вэ?  21 дүгээр зуун гараад хамгийн далайцтай, өргөн хэмжээнд өрнөж байгаа нь энэ Шинэ  монгол адуу бий болгох үйл явц. Үүнийг төрийн заавраар ч биш, монгол уяачид, залуучууд, малчид маань өөрийнхөө хүсэл зоригоор, өөрсдийнхөө хөрөнгөөр, өөрсдийнхөө бодлогоор шинэ хурдны үүлдрийн адуу монгол адуун дээрээ суурилаад бий болж байна гэж хэлэх үндэстэй.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Тэр язгуурын монгол адуугаа яаж хамгаалах вэ гэхээр, өнөөдөр Монгол Улс З сая 938 мянган адуутай, 2018 оны тооллогоор. Үүнээс уралддаг уралдаанд 200 мянга орчим нь уяж уралддаг гэсэн тооцоо бий. Тэгэхээр энэ бол нийт бүх монгол адууны  4-5 хувь нь. Ингэхээр энэ монгол адуун дээрээ суурилсан шинэ хурдны үүлдрийн адуу бий болгоод ирэхэд язгуурын монгол адуу нь цаанаа сая, саяараа үлдэж байгаа юм. Ингэхээр үүнийгээ үндсэн язгуур монгол адуугаа бүрэн бүтэн хадгалаад явж болно гэсэн ийм ойлголттой байж болох болов уу гэж бодож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Сүхбат гишүүн 1 минут тодруулъя.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А.Сүхбат</w:t>
      </w:r>
      <w:r>
        <w:rPr>
          <w:rFonts w:ascii="Arial" w:hAnsi="Arial"/>
          <w:b w:val="false"/>
          <w:bCs w:val="false"/>
          <w:i w:val="false"/>
          <w:iCs w:val="false"/>
          <w:color w:val="000000"/>
          <w:lang w:val="mn-MN"/>
        </w:rPr>
        <w:t>: Тэгэхээр энэ дээр өч төчнөөнөөрөө монгол адуу үлдэж байгаа гэж та хэллээ. Тэгэхээр хүн болгон уралдах хүсэлтэй, адуу  малаа уналга эдэлгээндээ хэрэглэдэг, сумын наадамдаа уядаг. Цаашлаад мах, сүү, айраг, цагаагаа бэлддэг энэ ард түмэн бүгд уралдах ёстой гэж би ойлгодог. Тэгэхээр бүгд л шинэ монгол адуутай болох юмсан, хурдлах чадвартай адуутай болох юмсан гэсэн ийм хүсэл мөрөөдөл  малчин хүн болгонд байдаг шүү. Үүнийг та бүхэн судалгаан дээрээ суурилж, тодорхой гаргаж ирээрэй. Монгол адууг үгүй хийнэ гэж байхгүй байх л даа.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Нөгөөтэйгүүр Үндэсний их баяр наадмын тухай хуульд нэмэлт, өөрчлөлт оруулж байгаа, Биеийн тамир, спортын тухай хуульд өөрчлөлт оруулж байгаа энэ өдөр би нэг зүйлийг ярих гэсэн юм. Үндэсний спортын голлох төрлүүдийн нэг болох үндэсний бөхийн барилдаан байдаг.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Сүхбат гишүүнд дахиад 1 минут өгье.</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А.Сүхбат</w:t>
      </w:r>
      <w:r>
        <w:rPr>
          <w:rFonts w:ascii="Arial" w:hAnsi="Arial"/>
          <w:b w:val="false"/>
          <w:bCs w:val="false"/>
          <w:i w:val="false"/>
          <w:iCs w:val="false"/>
          <w:color w:val="000000"/>
          <w:lang w:val="mn-MN"/>
        </w:rPr>
        <w:t>:  Үндэсний спортын голлох төрлүүд болох энэ үндэсний бөхийн барилдаан дээр үндэсний баярын өдөр Монгол Улсын Ерөнхийлөгч зарлиг буулгаж, цол олгодог. Тэр нь 2 сарын дараа хүчингүй болдог. Одоо энэ жилийн баяр наадмаар Монгол Улсын аварга цол хүртсэн Оюунболд гэхэд өнөөдөр аварга мөн юм уу? Биш юм уу, тодорхойгүй байдаг. Монгол Улсын Ерөнхийлөгчийн буулгасан зарлиг хүчингүй болдог. Түрүү, түрүүчийн Ерөнхийлөгчид нь Баяр наадмынхаа хуулийг зөрчөөд тугаа тойроод дэвээд байдаг гэсэн иймэрхүү завхрал гараад байгаа юм. Тэгэхээр Монгол Улсын Ерөнхийлөгчийн зарлиг гэдэг нэг л удаа бууна шүү. Энэ дээр хуулийн төсөл орж ирж байгаа дээр та нөхдүүд ажлын дэд хэсэг, ажлын хэсэг, хууль санаачлагчид онцгой анхаарч үзээч ээ гэсэн ийм саналыг хэлэх гэсэн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xml:space="preserve"> Болорчулуун гишүүн асуултад хариулна.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Х.Болорчулуун</w:t>
      </w:r>
      <w:r>
        <w:rPr>
          <w:rFonts w:ascii="Arial" w:hAnsi="Arial"/>
          <w:b w:val="false"/>
          <w:bCs w:val="false"/>
          <w:i w:val="false"/>
          <w:iCs w:val="false"/>
          <w:color w:val="000000"/>
          <w:lang w:val="mn-MN"/>
        </w:rPr>
        <w:t>: Биеийн тамир, спортын тухай хуульд ард түмний уламжлал, зан заншилд тулгуурлан хөгжсөн үндэсний онцлог, шинж чанарыг агуулсан спортыг үндэсний спорт гэж тодорхойлсон. Гэхдээ үндэсний спортын голлох төрлүүд болох үндэсний бөхийн барилдаан, хурдан морины уралдаан, үндэсний сурын харваа нь уг хуулиар зохицуулагддаггүй бөгөөд нэг утгаар үндэсний спорт гэж үзэхэд хүндрэл үүсгэж байсан юм, өмнө нь. Ийм учраас эрийн гурван наадмыг орчин үеийн шинжлэх ухааны ололт, уламжлалд тулгуурлан тасралтгүй хөгжүүлэх эрх зүйн орчныг боловсронгуй болгох зорилгоор Биеийн тамир, спортын тухай хууль дахь үндэсний спортын тухай тодорхойлолтыг ойлгомжтой, амьдралд хэрэглэгдэх боломжтой хэлбэрээр томьёолох, өөрчлөх зайлшгүй шаардлага үүссэн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Ийм учраас Биеийн тамир, спортын хуулийн 4.1.5-д, үндэсний спорт гэж ард түмний уламжлал, зан заншилд тулгуурлан хөгжсөн үндэсний онцлог шинжийг агуулсан үндэсний бөхийн барилдаан, хурдан морины уралдаан, үндэсний сурын харвааг хэлнэ гэж товч тодорхой болгож заасан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Магваны Билэгт гишүүн асуулт асууна.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М.Билэгт</w:t>
      </w:r>
      <w:r>
        <w:rPr>
          <w:rFonts w:ascii="Arial" w:hAnsi="Arial"/>
          <w:b w:val="false"/>
          <w:bCs w:val="false"/>
          <w:i w:val="false"/>
          <w:iCs w:val="false"/>
          <w:color w:val="000000"/>
          <w:lang w:val="mn-MN"/>
        </w:rPr>
        <w:t xml:space="preserve">: Гишүүдийнхээ амрыг эрье. Үндэсний их баяр наадмын тухай хуульд нэмэлт, өөрчлөлт оруулах энэ чухал хууль байна. Үнэхээр монголчууд маань үндэсний их баяр наадмыг жилд хоёр удаа л бараг хийдэг. Энэ нь улс тунхагласны баяраар 7 сард хийдэг. Тэгээд цагаан сар гээд сайхан баяраа хийдэг. Энэ үндэсний өв соёлоо бид хойч ирээдүйдээ өвлүүлж үлдээхэд, энэ үндэсний их баяр наадам л гол байдаг.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Монголчууд 1206 оны улаан барс жил Монгол Улсыг тунхаглаж, Тэмүүжинг Чингис хаанд өргөмжилснөөс хойш эрийн З наадам буюу төрийн их ёслол, баяр наадмыг хийж ирсэн ийм уламжлалтай. Гэтэл сүүлийн 20-иод жилд үндэсний их баяр наадмаар явуулж байгаа дээр будилаан гардаг болсон. Нэгдүгээрт, бөхчүүд маань маш их тохироогоор даваа авдаг болсон ийм юм иргэдийн урмыг нь хугалж байгаа. Тэгээд үүнээсээ болоод хөдөө орон нутаг, суманд  нэг өдрийг баяруудыг хийхгүй бол бөхчүүд дараагийн баяруудыг дамжаад дамжаад  явчихдаг, ийм болчхоод, бүгдийг нэг өдөр хийдэг болж байна.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Тэгээд дээр нь морь уралдуулах. Энэ бол үнэхээр монголчуудын уламжлалт соёл. Тэгэхээр энэ уламжлалт соёл энэ морь уралдаан дээр малчид маань яах аргагүй л хурдан морийг уях, морио уралдуулах энэ талаар сүүлийн 20-иод жил үнэхээрийн улс төрчид, төрийн өндөр эрх мэдэлтнүүд ч гэсэн энэ уруу орж, ер нь монгол адууны үржил селекцийг сайжруулсан, сайн болгосон. Гэхдээ энд шинэ адуу гээд гараад ирсэн. Үүнээсээ болоод шинэ адуу, монгол адуу хоёрыг тусад нь уралдуулна гэснээс болж маш их маргаан үүсэж, нөгөө уяачийн маань бүтэн хэдэн жилийн хөдөлмөр, тухайн уралдах өдөр маргаан үүссэнээс болоод тэр нь байхгүй болж байгаа ийм байдал их гарч байгаа. Сүүлийн хоёр жилд хаврын уралдааныг явуулахыг больсноос хойш малчин залуучууд үүнд урам нь их хугарч байгаа юм билээ. Хөдөөд уулзалт хийгээд явж байхад, морь уралдуулах хоббигоороо л би энэ мал дээр гарсан юмаа. Одоо ч морь уралдуулахыг маань янз янзаар л их хавчиж хорьдог болжээ. Үүнээс болоод төв суурин газар уруугаа ордог юм билүү дээ гэсэн ийм урам нь хугарсан үгийг хүртэл хэлж байгаа юм. Үнэхээр морины уралдаан бол бага насны хүүхдэд морь унуулан уралдуулж ирсэн энэ түүхэн уламжлал бол тусгай онцлогтой. Хурдан морь унаж, уяж уралдуулах өв соёл, уяачдын мэдлэг туршлагыг хойш үедээ өвлүүлээд үлдээх чухал ач холбогдолтой. Багаасаа моринд дуртай хүүхэд бага насандаа мориноос унахаар гэнэт.../Хугацаа дуусав/</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Билэгт гишүүн 1 минут тодруулъя. Ер нь асуулт асуучхаад, хариултаа аваад тодруулах.</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М.Билэгт</w:t>
      </w:r>
      <w:r>
        <w:rPr>
          <w:rFonts w:ascii="Arial" w:hAnsi="Arial"/>
          <w:b w:val="false"/>
          <w:bCs w:val="false"/>
          <w:i w:val="false"/>
          <w:iCs w:val="false"/>
          <w:color w:val="000000"/>
          <w:lang w:val="mn-MN"/>
        </w:rPr>
        <w:t>: Бага насандаа сонирхлоороо хүүхэд морь унаж сурдаг юм. Тэр морь унаж сурсан хүүхэд яг тэр сонирхлоороо дараа нь хурдан морь унадаг юм. Тэгэхдээ уяачид тоогдож, тэр морь унахаараа болж байгаа хүүхэд бол маш их хэрсүү, их юмыг сурсан хүүхэд болдог юм. Цаашдаа морь унах хүүхдүүдэд насыг нь хэдээс эхэлж хязгаарлахаар болж байгаа вэ? Хаврын хуралдаанаар энэ хуулиар тогтмол цагаан сарын дараа явуулахаар болохоор оруулж өгч байна уу гэдгийг Болорчулуун гишүүнээс тодруулж асууя.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xml:space="preserve"> 89 дүгээр микрофон, ажлын хэсэг.</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Батбаатар</w:t>
      </w:r>
      <w:r>
        <w:rPr>
          <w:rFonts w:ascii="Arial" w:hAnsi="Arial"/>
          <w:b w:val="false"/>
          <w:bCs w:val="false"/>
          <w:i w:val="false"/>
          <w:iCs w:val="false"/>
          <w:color w:val="000000"/>
          <w:lang w:val="mn-MN"/>
        </w:rPr>
        <w:t>: Билэгт гишүүний асуултад хариулъя. Өвөл, хаврын уралдаан гэдэг асуудал яригдаж байна. Өвлийн уралдаан гэдэг зүйл бол Монголын морин спортын уяачдын холбоо үүсгэн байгуулагдаад 120 мянган гишүүнтэй, 330 сум, 21 аймгийн төлөөлөлтэй томоохон төрийн бус байгууллага. Өнөөдөр энэ асуудлыг бас энэ олон мянган гишүүд нэг тийш нь шийдэгдэх байхаа гэдгээ чих даран, нүдээ ширтэн хүлээж суугаа байх. Тэгээд Монголын морин спорт, уяачдын холбоо 2019 оны 1 сарын 24-нд 7 дугаар их хурлаа хийсэн. Энэ Их хурлаар маргаантай байгаа хоёр л асуудал байгаа. Нэгдүгээрт нь, энэ эрлийз, монгол морьдыг хэрхэн яаж ялгах вэ? Үүнийгээ хэдүүлээ дүрэм, журмаараа тодорхой болгоё гэсэн. Үүнийгээ сүүлийн 5 жил бид нар ялгах явдлыг олон хэлбэрээр хийж үзлээ. Тэгээд энэ нь биш юмаа, эцсийн бидний өнөөдрийн байгаа хамгийн зөв шийдэл нь зөвхөн сэрвээний өндрийг харж ялгах нь зөв юм байна гэдгийг уяачдын их хурлаараа шийдвэрлэсэн. Тэгээд энэ асуудлыг Болорчулуун гишүүний энэ хуулийн төсөлд туссан байгаад уяач орон нутгийн төлөөлөл маань баяртай байгаа.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Хоёр дахь асуудал нь, хаврын морин уралдааныг хориглосонтой холбоотой уяачид маш их олноороо төв суурин газарт шилжих, хоёрдугаарт нь дайжаад Өвөрмонгол, Хөх хотод залуу уяачид маань олноороо гарах, төв суурин газарт шилжих ийм нөхцөл байдалд шилжиж байна. Үүний ард мянга, мянган туслах, мянга мянган уяачдын амьдрал зогсох ийм нөхцөл байдал бий болж байгаа юм. Тэгэхээр энэ хаврын уралдааныг тогтсон нэг өдөр зохион байгуулалттайгаар хийхгүй бол одоо ямар нэгэн зохион байгуулалтгүйгээр жалга довны уралдаан гэдэг, бүртгэлгүй уралдаанууд нь хийгддэг. Энэ дээрээ тухайн зам засах, хүүхдийн аюулгүй байдал, цаг агаарын орчин нөхцөлийг судлахгүйгээр янз бүрийн бооцоот жижиг төрлийн уралдаанууд нь хийгдэж байгаа учраас энэ дээр хүүхэд эрсдэх ийм асуудлууд байгаа учраас холбооны 7 дугаар их хурлаараа улс орон даяар нэг өдрөөр хаврын үндэсний цагаан сарын шинийн 10-нд багтаагаад энэ наадмаа зохион байгуулдаг болъё. Үүнийгээ хэрвээ хуулин дээрээ тусгачих юм бол тухайн орон нутаг, засаг захиргаа нь хяналтаа тавиад улс орон даяар нэг өдөр болчихдог болох юм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Түрүүн бас Баасанхүү гишүүн хэлсэн. Цаг агаарын нөхцөл байдал, орчны нөхцөл байдлыг нь тухайн хурдан морины уралдааны дүрэм дээр хориглолт, цаг агаарын ган зун гээд нөхцөл байдалтай уялдуулаад хориглох зохицуулалтыг нарийвчлан зохион байгуулалтын журманд нь зохицуулж өгөх бүрэн боломжтой байгаа юм.</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Унаач хүүхдийн асуудал дээр хаврын морин уралдааныг Болорчулуун гишүүний санаачилсан хуулийн төсөл дээр 14 буюу түүнээс дээш нас гэж оруулсан байгаа. Энэ дээр Монголын морин спорт, уяачдын холбоо маань Гэр бүл, хүүхэд, хөгжлийн газартай хэд хэдэн удаагийн уулзалт хийж, санал солилцсон. Энэ дээр даатгалын компаниуд, тэгээд энэ тухайн жилд мориноос унаж бэртсэн хүүхдийн тооны судалгааг Гэмтлийн эмнэлгээс бид нар нарийвчилж авч үзэхэд, 12-оос доош  насны хүүхдүүд нь илүү их томоохон уралдаанд унаж бэртэх тийм нөхцөл байдал ажиглагдаж байсан учраас Гэр бүл, хүүхэд, хөгжлийн газраас 12 буюу түүнээс дээш насны хүүхдээр хаврын уралдаанд унуулах боломжтой гэсэн саналыг албан бичгээр холбоонд болон хууль санаачлагчид өгсөн байгаа. Тэгэхээр хүүхэд унах нас маань хаврын уралдаанд 12 буюу түүнээс дээш гэж тусгаж оруулсан.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Билэгт гишүүнд 1 минут.</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М.Билэгт</w:t>
      </w:r>
      <w:r>
        <w:rPr>
          <w:rFonts w:ascii="Arial" w:hAnsi="Arial"/>
          <w:b w:val="false"/>
          <w:bCs w:val="false"/>
          <w:i w:val="false"/>
          <w:iCs w:val="false"/>
          <w:color w:val="000000"/>
          <w:lang w:val="mn-MN"/>
        </w:rPr>
        <w:t>: Ер нь монгол адууны үржил селекц сайжирснаар энэ уяачид маань үүнийгээ дагаад сонирхол дээрээ үндэслээд адууныхаа селекцийг сайжруулаад, үүнийгээ дагаад бусад 5 төрлийн малынхаа селекцийг сайжруулах ийм туршлага тэдэнд гарч ирж байгаа юм билээ. Тийм учраас үүнийг болох талаас нь бүх зохицуулалтыг хийж, энэ үндэсний уламжлалт баяраа хийдэг, энэ эрийн З наадмаа хийдэг  юмыг  энэ хуулиараа нэлээн сайн тодорхой гаргаж өгөх ёстой шүү гэж дэмжиж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Бадмаанямбуугийн Бат-Эрдэнэ асуулт асууя.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Б.Бат-Эрдэнэ</w:t>
      </w:r>
      <w:r>
        <w:rPr>
          <w:rFonts w:ascii="Arial" w:hAnsi="Arial"/>
          <w:b w:val="false"/>
          <w:bCs w:val="false"/>
          <w:i w:val="false"/>
          <w:iCs w:val="false"/>
          <w:color w:val="000000"/>
          <w:lang w:val="mn-MN"/>
        </w:rPr>
        <w:t>: Баярлалаа. Би юу хэлэх гээд байна вэ гэхээр, бид нар түүх, өв соёлоо үзэх юм бол бидний өвөг дээдсийн бүтээсэн энэ өв соёл, ахуй хөдөлмөр, амьдрал энэ бүхэлдээ дотоод сэтгэл оюунтай нь,  ёс уламжлалтай нь их гүнзгий барилдуулсан, түүнийгээ хэдэн зуунаар нь хадгалж, уламжлуулж ирсэн ийм л юм билээ. Тэгэхээр сүүлийн жилүүдэд ялангуяа 90 оноос хойш арилжаа, ашиг, амин хувиа хичээх энэ үзлийн чинь туг болгосон энэ нийгэм уруу  бид шилжсэн шүү дээ. Тэгэхээр энэ цагийнхаа араншинг дагаад нөгөө уламжилж ирсэн үнэ цэнэтэй зүйлээ  их орхигдуулж байна аа.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Би хөдөө өссөн хүүхэд, багаасаа л лагс байсан учраас хурдны морь унаж байгаагүй, гэхдээ морь уяж байгаа ах дүү нар дээрээ их л байсан. Тэгэхээр тэр морь уяна гэдэг бол бүхэлдээ миний хэлээд байгаа нарийн ёс уламжлал, гүн гүнзгий монголчуудын оюун сэтгэлгээний онцлог, философийг агуулсан, хадгалсан, нарийн дэг ёстой байсан бол одоо тэр бүх юм бүгд алдагдсан. Одоо уралдаад л, уралцаж байгаад ер нь ямар л аргаар байдаг юм байгаа түрүүлэх  нь чухал болсон. Энэ бол монгол морин уралдаан дээрээ төдийгүй монгол бөх, сур бусад бүхий л харилцаан дээр ийм байдлууд бий болсон учраас бидний ийм төвөгтэй байдалд ороод байгаа юм. Тэр ёс уламжлалаа хадгалах, сайны үлгэрийн орой дээр нь эрийн З наадам тэргүүтэй энэ өв соёлууд нь хадгалагдаж явж ирсэн энэ уламжлал чинь алдагдаад байгаа юм. Үүнд л би хамгийн их санаа зовдог. Би энэ томоохон бизнесмен, мөнгөтэй улсуудыг энэ монгол адуу уруугаа дурлаж байгаа, энд мөнгөө зориулж байгааг би буруутгаж байгаа зүйл биш. Ганцхан тэр хүмүүсүүд маань энэ их олон уяачийн цол хэргэм аваад байдаг нь хаашаа байдаг юм бэ? Тэгэхээр үүнийг орлуулсан, спонсорлодог, хандив дэмжлэг үзүүлсэн улсуудад нь тод манлай уяачтай зэрэгцэхээр хэмжээний ийм цол хэргэм тэр зарлиг юугаар олгодог тийм юм олгож болохгүй юу? Ингээд жишээ нь би хөдөөд хэдэн адуутай, манай дүү нарын хүүхдүүд уралдаад аймаг, сумандаа айраг түрүү авч байна л даа. Тэр болгоныг би түүгээд жишээлбэл сумын алдарт уяач юм уу,  аймгийн алдарт уяач гээд ингээд цол тэмдэг аваад сууж байх чинь нэг л зохимжгүй болоод байгаа юм. Би энэ Улаанбаатар хотод сууж байдаг. Тэгтэл надаас бүр долоон дор мориныхоо нас шүдийг нь мэдэх нь битгий хэл, ер нь мориныхоо зүсийг мэдэхгүй улсууд элдвийн цол хэргэм аваад яваад байдаг. Энэ уруугаа орж байгаа юм чинь буруу тал уруу нь хөтлөөд байна шүү дээ гэж би ингэж л хэлэх гээд байгаа юм. Бөх ялгаагүй, сур ялгаагүй, ингээд уламжилж ирсэн соёл чинь өөрөө үндсэн Монголчууддаа тусалж байсан энэ агуулгаасаа зөрчхөөд байгаад л би санаа зовоод байгаа хүн.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Тэгээд үүнтэй уялдуулаад 2-З асуулт асууя. Одоо жишээ нь араб, англи өөр ямар үүлдэр байдаг юм бэ, би мэдэхгүй байна. Миний сайн дуулснаар араб, англи үүлдэг байдаг юм байна гэж. Энэ хоёрыг хооронд нь эрлийзжүүлдэг тийм жишиг байдаг юм уу, үгүй юу. Тэгээд энэ хоёрыг хооронд нь өрсөлдүүлээд уралдуулаад байдаг тийм уралдаан зохион байгуулдаг тийм юм байдаг уу, үгүй юу гэх мэтчилэнгээр нэг зүйл байгаа юм.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Хоёрдугаарх нь, түрүүн Баярмагнай профессор хэлсэн. Энэ хурдны чиглэлийн шинэ үүлдрийг бий болгож байгаа гэж. Тэгэхээр энэ үүлдэр маань монголчуудынхаа байгаль цаг агаарын энэ хүнд нөхцөлдөө, тэгээд монголчууд чинь дэлхийд мориороо л нэр нөлөөгөө гаргасан ийм онцлог ард түмэн шүү дээ. Тэгэхээр энэ монгол морины тэсвэр хатуужил, монгол морины энэ монгол ахуйдаа хэрэглэдэг, уналга, ачилга юу байдаг юм бэ? Тэр бүх юмандаа хэрэглэх энэ уламжлал чинь хурдны чиглэлийн үүлдийн адуу чинь жаахан өрөөсгөлдүү байгаа юм биш үү, үүнийгээ дагасан олон асуудлууд гарч ирээд байдаг. Хамгийн тодорхой жишээ гэхэд маш олон удаа яригдаж байгаа нийлүүлгийн өвчин гээд айхтар бид огт мэдэхгүй өвчний тухай яриад байдаг. Тэгээд энэ янз бүрийн гарал үүсэл нь тодорхойгүй эрлийз адуу чинь Монголд ямар ч хяналтгүйгээр орж ирээд, тэгээд тэр эрлийз адууны арчилгаа маллагаа гэдэг бол асар их хөрөнгө шаардсан ийм ажил байдаг.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Баярмагнай гуай 85 дугаар микрофон хариулъя. Үүний дараа санал хураалт явагдах тул эрхэм гишүүд чуулганы танхимд цуглаарай.</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Баярмагнай</w:t>
      </w:r>
      <w:r>
        <w:rPr>
          <w:rFonts w:ascii="Arial" w:hAnsi="Arial"/>
          <w:b w:val="false"/>
          <w:bCs w:val="false"/>
          <w:i w:val="false"/>
          <w:iCs w:val="false"/>
          <w:color w:val="000000"/>
          <w:lang w:val="mn-MN"/>
        </w:rPr>
        <w:t xml:space="preserve">: Эрхэм гишүүний асуултад би нэг зүйлийг нь хариулъя. Шинэ монгол адуу гэдэг үүлдэр шинээр гараад ирж байна гэж байна. Тэгээд ер нь хурдны чиглэлийн адуунууд, үүлдэр хоорондоо уралддаг юм уу гэсэн тиймэрхүү асуулт байна гэж ойлголоо. Ер нь адууг хурдны чиглэлээр үржүүлэх ажил маань 19 дүгээр зүйлийн хагасаас өөрөөр хэлбэл дотоод шаталтын хөдөлгүүрийг хүн төрөлхтөн бүтээгээд машин бий болгож хэрэглэж эхэлснээс хойш адууны мотор гэж нэрлэдэг байсан. Тэгээд хүний нийгэмд гүйцэтгэж байсан бүх үүрэг, аялал жуулчлал, адуу мал унадаг, аян дайнд явдаг, ачаа зөөдөг бүх үүрэг нь машин уруу яваад, адуунд ганцхан спортын үүрэг нь үлдсэн юм. Тэгээд энэ нь уралдах үүрэг нь юм. Тэгээд яг энэ үеэс эхлээд өндөр хөгжилтэй орнууд чинь адуугаа зөвхөн  хурдны чиглэлээр дагнаад үржүүлээд явчихсан. Тэгэхээр манайд машин 1907 онд 8 дугаар гэгээн түмэн наст нарангэрэлт Богд эзэн хаан анх машин унасан юм гэнэ билээ. Одоо бол хүн болгон машин унаад, машин бол хүний бүрэн хэрэгцээ болоод, бүр хөдөө айлын хотонд хониндоо экселээр яваад, адуундаа жипээр яваад байх болсон ийм үед адуу яах аргагүй хурдны чиглэлээр өсгөж үржүүлдэг зүй тогтлынхоо дагуу л бид нар энэ уруу орж ирж байна л даа.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Тэгэхээр чухам хурдны чиглэлийн адууг дотор нь бас олон янз хуваана. Чистопрудный гэж ярина чистокровный гэж ярина, высококровный гэж ярина. Яг энэ нарийн шинжлэх ухааны үндэстэй ингэж ажиллах, ялгах юмыг нь харин манай хөдөө аж ахуй, мал аж ахуйн чиглэлийн эрдэм шинжилгээний байгууллага гойд анхаармаар байгаа юм. Шинэ үүлдрийн шинэ монгол адуу бий болчихлоо гээд байна. Үүнийг чинь хэдэн бизнесмен, малд сэтгэлтэй  уяач залуучууд л хөрөнгө, хөдөлмөр, ухаан хамаг юмаараа бий болгож байна. Үүнийг манай шинжлэх ухааны байгууллагууд л харин сайн дэмжиж, зөв арга зүйгээр чиглүүлж, удирдаж өгмөөр байгаа юм гэдгийг хэлмээр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Бат-Эрдэнэ гишүүнд 1 минут нэмж өгье.</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Б.Бат-Эрдэнэ</w:t>
      </w:r>
      <w:r>
        <w:rPr>
          <w:rFonts w:ascii="Arial" w:hAnsi="Arial"/>
          <w:b w:val="false"/>
          <w:bCs w:val="false"/>
          <w:i w:val="false"/>
          <w:iCs w:val="false"/>
          <w:color w:val="000000"/>
          <w:lang w:val="mn-MN"/>
        </w:rPr>
        <w:t xml:space="preserve">: Тэгээд энэ эгзэгтэй юм л даа. Тэгэхээр энэ чинь сая хариуцаж байгаа нарийн бичгийн дарга нь энэ мэргэжлийн холбоо хурлаа хийгээд шийдвэр гаргасан гэж байна. Энэ олуулаа шийдээд гаргачихсан юм бол бас нэг ойлголт байгаа юм. Гэтэл ойлголтыг л нэгтгэмээр байгаа юм. Сая Баярмагнай профессор юу гэж хэлж байна вэ гэхээр шинжлэх ухааны байгууллагууд, энэ мал аж ахуйн чиглэлийн эрдэм шинжилгээний хүрээлэнгүүд эрдэмтэд юу гэж үзэж байгаа юм бэ? Ойлголтоо нэг болгочихвол их учиртай юм.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Гэтэл энэ уяачдын зүгээс ойлголт нэг болов уу гэхээр, бас нэг болоогүй. Бидэнд энэ Монголын үндэсний морин уралдаан, уяачдын холбоо гэдэг танай холбоо мөн үү, өөр холбоо юм уу, ийм бичиг цааснууд хүрээд ирсэн, эсэргүүцэлтэй, ойлголт зөрүүтэй юмнууд яваад байгаа юм.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83 дугаар микрофон.</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Хишигбаатар</w:t>
      </w:r>
      <w:r>
        <w:rPr>
          <w:rFonts w:ascii="Arial" w:hAnsi="Arial"/>
          <w:b w:val="false"/>
          <w:bCs w:val="false"/>
          <w:i w:val="false"/>
          <w:iCs w:val="false"/>
          <w:color w:val="000000"/>
          <w:lang w:val="mn-MN"/>
        </w:rPr>
        <w:t xml:space="preserve">: Сайн байцгаана уу, та бүхэнд энэ өдрийн амгаланг айлтгая. Өнгөрсөн 2019 оны 1 сард Монголын морин спорт, уяачдын холбооны 7 дугаар их хурал болсон юм. 7 дугаар их хурлаар нийт төлөөлөгчдийн 70-80 хувь нь хөдөө орон нутгаас ирээд, бусад нь Улаанбаатар хотоос нийтдээ 728 гишүүд хурлаа хийсэн юм. Тэгээд энэ дунд юу ярьсан юм бэ гэхээр, бид нар эрлийз морийг, монгол морийг ер нь яаж ялгах ёстой юм бэ? Цаашдаа яах вэ гээд, тэгээд сэрвээний өндрөөр ялгах нь зөв зүйтэй юм байна гээд. Тэгээд хурлын процесс юмнууд болоод, тэгээд дараа нь Монголын морин спорт, уяачдын ерөнхийлөгчийн төлөөх санал хураалт, өрсөлдөөн нэр дэвшигчдийн асуудал болсон. Үүнд 2 нэр дэвшигч гарсан юм. Тэгээд одоогийн  Монголын морин спорт, уяачдын холбооны ерөнхийлөгч Батсайхан, бас нэг залуутай өрсөлдсөн.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r>
      <w:r>
        <w:rPr>
          <w:rFonts w:ascii="Arial" w:hAnsi="Arial"/>
          <w:b/>
          <w:bCs/>
          <w:i w:val="false"/>
          <w:iCs w:val="false"/>
          <w:color w:val="000000"/>
          <w:lang w:val="mn-MN"/>
        </w:rPr>
        <w:t>Г.Занданшатар</w:t>
      </w:r>
      <w:r>
        <w:rPr>
          <w:rFonts w:ascii="Arial" w:hAnsi="Arial"/>
          <w:b w:val="false"/>
          <w:bCs w:val="false"/>
          <w:i w:val="false"/>
          <w:iCs w:val="false"/>
          <w:color w:val="000000"/>
          <w:lang w:val="mn-MN"/>
        </w:rPr>
        <w:t xml:space="preserve">: Гишүүд асуулт асууж, хариулт авч дууслаа. Одоо хэлэлцэх эсэх талаар санал хураалт явуулна.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Үг хэлэх гишүүн байна уу, З хүртэл гишүүн үг хэлж болно.</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Алга байна. Санал хураалт явуулна.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Үндэсний их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төслийг хэлэлцэх нь зүйтэй гэсэн саналын томьёоллоор санал хураалт явуулна.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Гишүүд байраа эзлээрэй.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Хэлэлцэх нь зүйтэй гэсэн саналын томьёоллоор санал хураалт явуулъя.</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Санал хураалтад 38 гишүүн оролцож, 26 гишүүн дэмжиж, 68.4 хувийн саналаар хэлэлцэх нь зүйтэй гэж үзлээ.</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Хуулийн 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Төрийн байгуулалтын байнгын хороонд шилжүүлж байна.</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Өнөөдрийн нэгдсэн хуралдаанаар хэлэлцэх асуудал дууссан тул хуралдаан өндөрлөснийг мэдэгдье.</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Дууны бичлэгээс буулгасан:</w:t>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ПРОТОКОЛЫН АЛБАНЫ</w:t>
      </w:r>
    </w:p>
    <w:p>
      <w:pPr>
        <w:pStyle w:val="style20"/>
        <w:spacing w:after="0" w:before="0" w:line="200" w:lineRule="atLeast"/>
        <w:ind w:hanging="0" w:left="0" w:right="0"/>
        <w:contextualSpacing w:val="false"/>
        <w:jc w:val="both"/>
      </w:pPr>
      <w:r>
        <w:rPr>
          <w:rFonts w:ascii="Arial" w:hAnsi="Arial"/>
          <w:b w:val="false"/>
          <w:bCs w:val="false"/>
          <w:i w:val="false"/>
          <w:iCs w:val="false"/>
          <w:color w:val="000000"/>
          <w:lang w:val="mn-MN"/>
        </w:rPr>
        <w:tab/>
        <w:t xml:space="preserve">ШИНЖЭЭЧ </w:t>
        <w:tab/>
        <w:tab/>
        <w:tab/>
        <w:tab/>
        <w:tab/>
        <w:tab/>
        <w:tab/>
        <w:t xml:space="preserve">Д.ЦЭНДСҮРЭН </w:t>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p>
    <w:p>
      <w:pPr>
        <w:pStyle w:val="style20"/>
        <w:spacing w:after="0" w:before="0" w:line="200" w:lineRule="atLeast"/>
        <w:ind w:hanging="0" w:left="0" w:right="0"/>
        <w:contextualSpacing w:val="false"/>
        <w:jc w:val="both"/>
      </w:pPr>
      <w:r>
        <w:rPr/>
      </w:r>
    </w:p>
    <w:p>
      <w:pPr>
        <w:pStyle w:val="style20"/>
        <w:spacing w:after="0" w:before="0" w:line="200" w:lineRule="atLeast"/>
        <w:ind w:hanging="0" w:left="0" w:right="0"/>
        <w:contextualSpacing w:val="false"/>
        <w:jc w:val="both"/>
      </w:pPr>
      <w:r>
        <w:rPr>
          <w:rFonts w:ascii="Arial" w:hAnsi="Arial"/>
          <w:b w:val="false"/>
          <w:bCs w:val="false"/>
          <w:color w:val="000000"/>
          <w:lang w:val="mn-MN"/>
        </w:rPr>
        <w:tab/>
      </w:r>
    </w:p>
    <w:p>
      <w:pPr>
        <w:pStyle w:val="style20"/>
        <w:spacing w:after="0" w:before="0" w:line="200" w:lineRule="atLeast"/>
        <w:ind w:hanging="0" w:left="0" w:right="0"/>
        <w:contextualSpacing w:val="false"/>
        <w:jc w:val="both"/>
      </w:pPr>
      <w:r>
        <w:rPr/>
      </w:r>
    </w:p>
    <w:sectPr>
      <w:footerReference r:id="rId2" w:type="default"/>
      <w:type w:val="nextPage"/>
      <w:pgSz w:h="15840" w:w="12240"/>
      <w:pgMar w:bottom="1693" w:footer="1134" w:gutter="0" w:header="0" w:left="1938" w:right="112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104</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19"/>
    <w:next w:val="style20"/>
    <w:pPr>
      <w:numPr>
        <w:ilvl w:val="0"/>
        <w:numId w:val="1"/>
      </w:numPr>
      <w:outlineLvl w:val="0"/>
    </w:pPr>
    <w:rPr>
      <w:rFonts w:ascii="Times New Roman" w:cs="Mangal" w:eastAsia="SimSun" w:hAnsi="Times New Roman"/>
      <w:b/>
      <w:bCs/>
      <w:sz w:val="48"/>
      <w:szCs w:val="48"/>
    </w:rPr>
  </w:style>
  <w:style w:styleId="style15" w:type="character">
    <w:name w:val="Bullets"/>
    <w:next w:val="style15"/>
    <w:rPr>
      <w:rFonts w:ascii="OpenSymbol" w:cs="OpenSymbol" w:eastAsia="OpenSymbol" w:hAnsi="OpenSymbol"/>
    </w:rPr>
  </w:style>
  <w:style w:styleId="style16" w:type="character">
    <w:name w:val="Internet Link"/>
    <w:next w:val="style16"/>
    <w:rPr>
      <w:color w:val="000080"/>
      <w:u w:val="single"/>
      <w:lang w:bidi="en-US" w:eastAsia="en-US" w:val="en-US"/>
    </w:rPr>
  </w:style>
  <w:style w:styleId="style17" w:type="character">
    <w:name w:val="Emphasis"/>
    <w:next w:val="style17"/>
    <w:rPr>
      <w:i/>
      <w:iCs/>
    </w:rPr>
  </w:style>
  <w:style w:styleId="style18" w:type="character">
    <w:name w:val="Strong Emphasis"/>
    <w:next w:val="style18"/>
    <w:rPr>
      <w:b/>
      <w:bC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Table Contents"/>
    <w:basedOn w:val="style0"/>
    <w:next w:val="style24"/>
    <w:pPr>
      <w:suppressLineNumbers/>
    </w:pPr>
    <w:rPr/>
  </w:style>
  <w:style w:styleId="style25" w:type="paragraph">
    <w:name w:val="Footer"/>
    <w:basedOn w:val="style0"/>
    <w:next w:val="style25"/>
    <w:pPr>
      <w:suppressLineNumbers/>
      <w:tabs>
        <w:tab w:leader="none" w:pos="4587" w:val="center"/>
        <w:tab w:leader="none" w:pos="917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2019-12-06T09:42:15.20Z</dcterms:created>
  <cp:lastPrinted>2020-02-07T17:14:20.31Z</cp:lastPrinted>
  <cp:revision>0</cp:revision>
</cp:coreProperties>
</file>