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11D5" w14:textId="77777777" w:rsidR="00C17383" w:rsidRPr="00DE74A6" w:rsidRDefault="00C17383" w:rsidP="00C17383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D68FCC" wp14:editId="485768D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3CE8D" w14:textId="77777777" w:rsidR="00C17383" w:rsidRPr="00DE74A6" w:rsidRDefault="00C17383" w:rsidP="00C17383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967DD93" w14:textId="77777777" w:rsidR="00C17383" w:rsidRPr="00DE74A6" w:rsidRDefault="00C17383" w:rsidP="00C17383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0AC45F8" w14:textId="77777777" w:rsidR="00C17383" w:rsidRPr="00B56EE4" w:rsidRDefault="00C17383" w:rsidP="00C17383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6C04EE58" w14:textId="77777777" w:rsidR="00C17383" w:rsidRPr="00DE74A6" w:rsidRDefault="00C17383" w:rsidP="00C17383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1438891A" w14:textId="77777777" w:rsidR="00C17383" w:rsidRPr="00DE74A6" w:rsidRDefault="00C17383" w:rsidP="00C17383">
      <w:pPr>
        <w:rPr>
          <w:rFonts w:cs="Arial"/>
          <w:lang w:val="ms-MY"/>
        </w:rPr>
      </w:pPr>
    </w:p>
    <w:p w14:paraId="45D50D1B" w14:textId="442E6815" w:rsidR="00EE2A61" w:rsidRPr="00C17383" w:rsidRDefault="00C17383" w:rsidP="00C17383">
      <w:pPr>
        <w:rPr>
          <w:rFonts w:ascii="Arial" w:hAnsi="Arial" w:cs="Arial"/>
          <w:lang w:val="ms-MY"/>
        </w:rPr>
      </w:pPr>
      <w:r w:rsidRPr="00C1738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C17383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C17383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C1738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Pr="00C17383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C17383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Pr="00C17383">
        <w:rPr>
          <w:rFonts w:ascii="Arial" w:hAnsi="Arial" w:cs="Arial"/>
          <w:color w:val="3366FF"/>
          <w:sz w:val="20"/>
          <w:szCs w:val="20"/>
          <w:u w:val="single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C17383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C17383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C17383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C17383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Pr="00C17383">
        <w:rPr>
          <w:rFonts w:ascii="Arial" w:hAnsi="Arial" w:cs="Arial"/>
          <w:color w:val="3366FF"/>
          <w:sz w:val="20"/>
          <w:szCs w:val="20"/>
          <w:u w:val="single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C17383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C17383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C1738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964A432" w14:textId="77777777" w:rsidR="00EE2A61" w:rsidRDefault="00EE2A61" w:rsidP="00EE2A61">
      <w:pPr>
        <w:contextualSpacing/>
        <w:jc w:val="center"/>
        <w:rPr>
          <w:rFonts w:ascii="Arial" w:hAnsi="Arial" w:cs="Arial"/>
          <w:b/>
          <w:sz w:val="23"/>
          <w:szCs w:val="23"/>
          <w:lang w:val="mn-MN"/>
        </w:rPr>
      </w:pPr>
    </w:p>
    <w:p w14:paraId="44FBCE68" w14:textId="77777777" w:rsidR="00EE2A61" w:rsidRPr="00EE2A61" w:rsidRDefault="00EE2A61" w:rsidP="00EE2A61">
      <w:pPr>
        <w:spacing w:line="360" w:lineRule="auto"/>
        <w:contextualSpacing/>
        <w:jc w:val="center"/>
        <w:rPr>
          <w:rFonts w:ascii="Arial" w:hAnsi="Arial" w:cs="Arial"/>
          <w:b/>
          <w:sz w:val="23"/>
          <w:szCs w:val="23"/>
          <w:lang w:val="mn-MN"/>
        </w:rPr>
      </w:pPr>
    </w:p>
    <w:p w14:paraId="0B2A471F" w14:textId="77777777" w:rsidR="00B50BE7" w:rsidRPr="00EE2A61" w:rsidRDefault="00EE2A61" w:rsidP="00EE2A61">
      <w:pPr>
        <w:contextualSpacing/>
        <w:jc w:val="center"/>
        <w:rPr>
          <w:rFonts w:ascii="Arial" w:hAnsi="Arial" w:cs="Arial"/>
          <w:b/>
          <w:sz w:val="23"/>
          <w:szCs w:val="23"/>
          <w:lang w:val="mn-MN"/>
        </w:rPr>
      </w:pPr>
      <w:r>
        <w:rPr>
          <w:rFonts w:ascii="Arial" w:hAnsi="Arial" w:cs="Arial"/>
          <w:b/>
          <w:sz w:val="23"/>
          <w:szCs w:val="23"/>
          <w:lang w:val="mn-MN"/>
        </w:rPr>
        <w:t xml:space="preserve">   </w:t>
      </w:r>
      <w:r w:rsidR="00B50BE7" w:rsidRPr="00EE2A61">
        <w:rPr>
          <w:rFonts w:ascii="Arial" w:hAnsi="Arial" w:cs="Arial"/>
          <w:b/>
          <w:sz w:val="23"/>
          <w:szCs w:val="23"/>
          <w:lang w:val="mn-MN"/>
        </w:rPr>
        <w:t xml:space="preserve">Хууль баталсантай холбогдуулан </w:t>
      </w:r>
    </w:p>
    <w:p w14:paraId="6FF733D8" w14:textId="77777777" w:rsidR="00B50BE7" w:rsidRPr="00EE2A61" w:rsidRDefault="00EE2A61" w:rsidP="00EE2A61">
      <w:pPr>
        <w:jc w:val="center"/>
        <w:rPr>
          <w:rFonts w:ascii="Arial" w:hAnsi="Arial" w:cs="Arial"/>
          <w:b/>
          <w:sz w:val="23"/>
          <w:szCs w:val="23"/>
          <w:lang w:val="mn-MN"/>
        </w:rPr>
      </w:pPr>
      <w:r>
        <w:rPr>
          <w:rFonts w:ascii="Arial" w:hAnsi="Arial" w:cs="Arial"/>
          <w:b/>
          <w:sz w:val="23"/>
          <w:szCs w:val="23"/>
          <w:lang w:val="mn-MN"/>
        </w:rPr>
        <w:t xml:space="preserve">   </w:t>
      </w:r>
      <w:r w:rsidR="00B50BE7" w:rsidRPr="00EE2A61">
        <w:rPr>
          <w:rFonts w:ascii="Arial" w:hAnsi="Arial" w:cs="Arial"/>
          <w:b/>
          <w:sz w:val="23"/>
          <w:szCs w:val="23"/>
          <w:lang w:val="mn-MN"/>
        </w:rPr>
        <w:t>авах арга хэмжээний тухай</w:t>
      </w:r>
    </w:p>
    <w:p w14:paraId="798CDF86" w14:textId="77777777" w:rsidR="00B50BE7" w:rsidRPr="00EE2A61" w:rsidRDefault="00B50BE7" w:rsidP="00EE2A61">
      <w:pPr>
        <w:spacing w:line="360" w:lineRule="auto"/>
        <w:contextualSpacing/>
        <w:jc w:val="both"/>
        <w:rPr>
          <w:rFonts w:ascii="Arial" w:hAnsi="Arial" w:cs="Arial"/>
          <w:sz w:val="23"/>
          <w:szCs w:val="23"/>
          <w:lang w:val="mn-MN"/>
        </w:rPr>
      </w:pPr>
    </w:p>
    <w:p w14:paraId="2C6813D6" w14:textId="77777777" w:rsidR="00B50BE7" w:rsidRPr="00EE2A61" w:rsidRDefault="00B50BE7" w:rsidP="00EE2A61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EE2A61">
        <w:rPr>
          <w:rFonts w:ascii="Arial" w:hAnsi="Arial" w:cs="Arial"/>
          <w:sz w:val="23"/>
          <w:szCs w:val="23"/>
          <w:lang w:val="mn-MN"/>
        </w:rPr>
        <w:t>Монгол Улсын Их Хурлын тухай хуулийн 5 дугаар зүйлийн 5.1 дэх хэсэг, Монгол Улсын Их Хурлын чуулганы хуралдааны дэгийн тухай хуулийн 44 дүгээр зүйлийн 44.5 дахь хэсгийг үндэслэн Монгол Улсын Их Хурлаас ТОГТООХ нь:</w:t>
      </w:r>
    </w:p>
    <w:p w14:paraId="2FCDD1D5" w14:textId="77777777" w:rsidR="00B50BE7" w:rsidRPr="00EE2A61" w:rsidRDefault="00B50BE7" w:rsidP="00EE2A61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</w:p>
    <w:p w14:paraId="05F7B119" w14:textId="77777777" w:rsidR="00B50BE7" w:rsidRPr="00EE2A61" w:rsidRDefault="00B50BE7" w:rsidP="00EE2A61">
      <w:pPr>
        <w:ind w:firstLine="720"/>
        <w:contextualSpacing/>
        <w:jc w:val="both"/>
        <w:rPr>
          <w:rFonts w:ascii="Arial" w:hAnsi="Arial" w:cs="Arial"/>
          <w:sz w:val="23"/>
          <w:szCs w:val="23"/>
          <w:lang w:val="mn-MN"/>
        </w:rPr>
      </w:pPr>
      <w:r w:rsidRPr="00EE2A61">
        <w:rPr>
          <w:rFonts w:ascii="Arial" w:hAnsi="Arial" w:cs="Arial"/>
          <w:sz w:val="23"/>
          <w:szCs w:val="23"/>
          <w:lang w:val="mn-MN"/>
        </w:rPr>
        <w:t>1.Засгийн газрын тусгай сангийн тухай хуульд өөрчлөлт оруулах тухай хууль баталсантай холбогдуулан дараах арга хэмжээг авч хэрэгжүүлэхийг Монгол Улсын Засгийн газар /Л.Оюун-Эрдэнэ/-т даалгасугай:</w:t>
      </w:r>
    </w:p>
    <w:p w14:paraId="0A51C1F6" w14:textId="77777777" w:rsidR="00B50BE7" w:rsidRPr="00EE2A61" w:rsidRDefault="00B50BE7" w:rsidP="00EE2A61">
      <w:pPr>
        <w:ind w:firstLine="720"/>
        <w:contextualSpacing/>
        <w:jc w:val="both"/>
        <w:rPr>
          <w:rFonts w:ascii="Arial" w:hAnsi="Arial" w:cs="Arial"/>
          <w:sz w:val="23"/>
          <w:szCs w:val="23"/>
          <w:lang w:val="mn-MN"/>
        </w:rPr>
      </w:pPr>
    </w:p>
    <w:p w14:paraId="7D8A9E7B" w14:textId="77777777" w:rsidR="00B50BE7" w:rsidRPr="00EE2A61" w:rsidRDefault="00B50BE7" w:rsidP="00EE2A61">
      <w:pPr>
        <w:ind w:firstLine="720"/>
        <w:contextualSpacing/>
        <w:jc w:val="both"/>
        <w:rPr>
          <w:rFonts w:ascii="Arial" w:hAnsi="Arial" w:cs="Arial"/>
          <w:sz w:val="23"/>
          <w:szCs w:val="23"/>
          <w:lang w:val="mn-MN"/>
        </w:rPr>
      </w:pPr>
      <w:r w:rsidRPr="00EE2A61">
        <w:rPr>
          <w:rFonts w:ascii="Arial" w:hAnsi="Arial" w:cs="Arial"/>
          <w:sz w:val="23"/>
          <w:szCs w:val="23"/>
          <w:lang w:val="mn-MN"/>
        </w:rPr>
        <w:tab/>
        <w:t>1/Хөдөө аж ахуйг дэмжих санг татан буулгасантай холбогдуулан тус сангийн санхүүгийн тайланд бүртгэлтэй хөрөнгө, өр төлбөр, авлагыг “Хөдөө аж ахуйн корпораци” төрийн өмчит хязгаарлагдмал хариуцлагатай компанид бүрэн шилжүүлэх;</w:t>
      </w:r>
    </w:p>
    <w:p w14:paraId="49EEC3A7" w14:textId="77777777" w:rsidR="00B50BE7" w:rsidRPr="00EE2A61" w:rsidRDefault="00B50BE7" w:rsidP="00EE2A61">
      <w:pPr>
        <w:ind w:firstLine="720"/>
        <w:contextualSpacing/>
        <w:jc w:val="both"/>
        <w:rPr>
          <w:rFonts w:ascii="Arial" w:hAnsi="Arial" w:cs="Arial"/>
          <w:sz w:val="23"/>
          <w:szCs w:val="23"/>
          <w:lang w:val="mn-MN"/>
        </w:rPr>
      </w:pPr>
    </w:p>
    <w:p w14:paraId="67D4B7F4" w14:textId="77777777" w:rsidR="00B50BE7" w:rsidRPr="00EE2A61" w:rsidRDefault="00B50BE7" w:rsidP="00EE2A61">
      <w:pPr>
        <w:ind w:firstLine="1440"/>
        <w:jc w:val="both"/>
        <w:rPr>
          <w:rFonts w:ascii="Arial" w:hAnsi="Arial" w:cs="Arial"/>
          <w:color w:val="333333"/>
          <w:sz w:val="23"/>
          <w:szCs w:val="23"/>
          <w:lang w:val="mn-MN"/>
        </w:rPr>
      </w:pPr>
      <w:r w:rsidRPr="00EE2A61">
        <w:rPr>
          <w:rFonts w:ascii="Arial" w:hAnsi="Arial" w:cs="Arial"/>
          <w:sz w:val="23"/>
          <w:szCs w:val="23"/>
          <w:lang w:val="mn-MN"/>
        </w:rPr>
        <w:t>2/Хөдөө аж ахуйг дэмжих сангийн санхүүгийн тайланд бүртгэлтэй хугацаа хэтэрсэн өр, авлагыг ангилж, улсын төсөвт төлөх өр төлбөрийг 2024 онд багтаан төлж барагдуулах үйл ажиллагааг хууль тогтоомжид нийцүүлэн зохион байгуулах;</w:t>
      </w:r>
    </w:p>
    <w:p w14:paraId="66A2071F" w14:textId="77777777" w:rsidR="00B50BE7" w:rsidRPr="00EE2A61" w:rsidRDefault="00B50BE7" w:rsidP="00EE2A61">
      <w:pPr>
        <w:ind w:firstLine="720"/>
        <w:contextualSpacing/>
        <w:jc w:val="both"/>
        <w:rPr>
          <w:rFonts w:ascii="Arial" w:hAnsi="Arial" w:cs="Arial"/>
          <w:sz w:val="23"/>
          <w:szCs w:val="23"/>
          <w:lang w:val="mn-MN"/>
        </w:rPr>
      </w:pPr>
    </w:p>
    <w:p w14:paraId="70F81749" w14:textId="77777777" w:rsidR="00B50BE7" w:rsidRPr="00EE2A61" w:rsidRDefault="00B50BE7" w:rsidP="00EE2A61">
      <w:pPr>
        <w:ind w:firstLine="720"/>
        <w:contextualSpacing/>
        <w:jc w:val="both"/>
        <w:rPr>
          <w:rFonts w:ascii="Arial" w:hAnsi="Arial" w:cs="Arial"/>
          <w:sz w:val="23"/>
          <w:szCs w:val="23"/>
          <w:lang w:val="mn-MN"/>
        </w:rPr>
      </w:pPr>
      <w:r w:rsidRPr="00EE2A61">
        <w:rPr>
          <w:rFonts w:ascii="Arial" w:hAnsi="Arial" w:cs="Arial"/>
          <w:sz w:val="23"/>
          <w:szCs w:val="23"/>
          <w:lang w:val="mn-MN"/>
        </w:rPr>
        <w:tab/>
        <w:t xml:space="preserve">3/хаврын тариалалт эхэлсэнтэй холбогдуулан тариаланчдад үзүүлэх дэмжлэг, үйлчилгээг агро-технологийн хугацаанд нь цаг алдалгүй хэвийн явуулах нөхцөлийг хангах; </w:t>
      </w:r>
    </w:p>
    <w:p w14:paraId="78A2425A" w14:textId="77777777" w:rsidR="00B50BE7" w:rsidRPr="00EE2A61" w:rsidRDefault="00B50BE7" w:rsidP="00EE2A61">
      <w:pPr>
        <w:jc w:val="both"/>
        <w:rPr>
          <w:rFonts w:ascii="Arial" w:hAnsi="Arial" w:cs="Arial"/>
          <w:color w:val="333333"/>
          <w:sz w:val="23"/>
          <w:szCs w:val="23"/>
          <w:lang w:val="mn-MN"/>
        </w:rPr>
      </w:pPr>
    </w:p>
    <w:p w14:paraId="03D87A33" w14:textId="77777777" w:rsidR="00B50BE7" w:rsidRPr="00EE2A61" w:rsidRDefault="00B50BE7" w:rsidP="00EE2A61">
      <w:pPr>
        <w:ind w:firstLine="1440"/>
        <w:jc w:val="both"/>
        <w:rPr>
          <w:rFonts w:ascii="Arial" w:hAnsi="Arial" w:cs="Arial"/>
          <w:sz w:val="23"/>
          <w:szCs w:val="23"/>
          <w:lang w:val="mn-MN"/>
        </w:rPr>
      </w:pPr>
      <w:r w:rsidRPr="00EE2A61">
        <w:rPr>
          <w:rFonts w:ascii="Arial" w:hAnsi="Arial" w:cs="Arial"/>
          <w:color w:val="333333"/>
          <w:sz w:val="23"/>
          <w:szCs w:val="23"/>
          <w:lang w:val="mn-MN"/>
        </w:rPr>
        <w:t>4/</w:t>
      </w:r>
      <w:r w:rsidRPr="00EE2A61">
        <w:rPr>
          <w:rFonts w:ascii="Arial" w:hAnsi="Arial" w:cs="Arial"/>
          <w:sz w:val="23"/>
          <w:szCs w:val="23"/>
          <w:lang w:val="mn-MN"/>
        </w:rPr>
        <w:t>“Хөдөө аж ахуйн корпораци” төрийн өмчит хязгаарлагдмал хариуцлагатай компанийн засаглалыг төр-хувийн хэвшлийн</w:t>
      </w:r>
      <w:r w:rsidRPr="00EE2A61">
        <w:rPr>
          <w:rFonts w:ascii="Arial" w:hAnsi="Arial" w:cs="Arial"/>
          <w:color w:val="000000"/>
          <w:sz w:val="23"/>
          <w:szCs w:val="23"/>
          <w:lang w:val="mn-MN"/>
        </w:rPr>
        <w:t xml:space="preserve"> түншлэлийг хөгжүүлэх</w:t>
      </w:r>
      <w:r w:rsidRPr="00EE2A61">
        <w:rPr>
          <w:rFonts w:ascii="Arial" w:hAnsi="Arial" w:cs="Arial"/>
          <w:color w:val="333333"/>
          <w:sz w:val="23"/>
          <w:szCs w:val="23"/>
          <w:lang w:val="mn-MN"/>
        </w:rPr>
        <w:t xml:space="preserve"> хүрээнд газар тариалан, мал аж ахуй эрхлэгчдийн болон мэргэжлийн холбоодын оролцоог хангасан олон нийтэд нээлттэй компани болгох арга хэмжээг үе шаттай зохион байгуулах</w:t>
      </w:r>
      <w:r w:rsidRPr="00EE2A61">
        <w:rPr>
          <w:rFonts w:ascii="Arial" w:hAnsi="Arial" w:cs="Arial"/>
          <w:sz w:val="23"/>
          <w:szCs w:val="23"/>
          <w:lang w:val="mn-MN"/>
        </w:rPr>
        <w:t>;</w:t>
      </w:r>
    </w:p>
    <w:p w14:paraId="22D4A19D" w14:textId="77777777" w:rsidR="00B50BE7" w:rsidRPr="00EE2A61" w:rsidRDefault="00B50BE7" w:rsidP="00EE2A61">
      <w:pPr>
        <w:ind w:firstLine="1440"/>
        <w:jc w:val="both"/>
        <w:rPr>
          <w:rFonts w:ascii="Arial" w:hAnsi="Arial" w:cs="Arial"/>
          <w:sz w:val="23"/>
          <w:szCs w:val="23"/>
          <w:lang w:val="mn-MN"/>
        </w:rPr>
      </w:pPr>
    </w:p>
    <w:p w14:paraId="5248C885" w14:textId="77777777" w:rsidR="00B50BE7" w:rsidRPr="00EE2A61" w:rsidRDefault="00B50BE7" w:rsidP="00EE2A61">
      <w:pPr>
        <w:ind w:firstLine="1440"/>
        <w:jc w:val="both"/>
        <w:rPr>
          <w:rFonts w:ascii="Arial" w:hAnsi="Arial" w:cs="Arial"/>
          <w:sz w:val="23"/>
          <w:szCs w:val="23"/>
          <w:lang w:val="mn-MN"/>
        </w:rPr>
      </w:pPr>
      <w:r w:rsidRPr="00EE2A61">
        <w:rPr>
          <w:rFonts w:ascii="Arial" w:hAnsi="Arial" w:cs="Arial"/>
          <w:color w:val="333333"/>
          <w:sz w:val="23"/>
          <w:szCs w:val="23"/>
          <w:lang w:val="mn-MN"/>
        </w:rPr>
        <w:t>5/</w:t>
      </w:r>
      <w:r w:rsidRPr="00EE2A61">
        <w:rPr>
          <w:rFonts w:ascii="Arial" w:hAnsi="Arial" w:cs="Arial"/>
          <w:sz w:val="23"/>
          <w:szCs w:val="23"/>
          <w:lang w:val="mn-MN"/>
        </w:rPr>
        <w:t xml:space="preserve">“Хөдөө аж ахуйн корпораци” төрийн өмчит хязгаарлагдмал хариуцлагатай </w:t>
      </w:r>
      <w:r w:rsidRPr="00EE2A61">
        <w:rPr>
          <w:rFonts w:ascii="Arial" w:hAnsi="Arial" w:cs="Arial"/>
          <w:color w:val="333333"/>
          <w:sz w:val="23"/>
          <w:szCs w:val="23"/>
          <w:lang w:val="mn-MN"/>
        </w:rPr>
        <w:t>к</w:t>
      </w:r>
      <w:r w:rsidRPr="00EE2A61">
        <w:rPr>
          <w:rFonts w:ascii="Arial" w:hAnsi="Arial" w:cs="Arial"/>
          <w:sz w:val="23"/>
          <w:szCs w:val="23"/>
          <w:lang w:val="mn-MN"/>
        </w:rPr>
        <w:t>омпанийн дүрэмд өөрчлөлт оруулж, ижил төрлийн үйл ажиллагаа эрхэлдэг хувийн хэвшлийн хуулийн этгээдтэй өрсөлдөхгүй байх чиглэлээр холбогдох арга хэмжээг авч хэрэгжүүлэх.</w:t>
      </w:r>
    </w:p>
    <w:p w14:paraId="4D4170E7" w14:textId="77777777" w:rsidR="00B50BE7" w:rsidRPr="00EE2A61" w:rsidRDefault="00B50BE7" w:rsidP="00EE2A61">
      <w:pPr>
        <w:jc w:val="both"/>
        <w:rPr>
          <w:rFonts w:ascii="Arial" w:hAnsi="Arial" w:cs="Arial"/>
          <w:color w:val="333333"/>
          <w:sz w:val="23"/>
          <w:szCs w:val="23"/>
          <w:lang w:val="mn-MN"/>
        </w:rPr>
      </w:pPr>
    </w:p>
    <w:p w14:paraId="62953EE8" w14:textId="77777777" w:rsidR="00B50BE7" w:rsidRPr="00EE2A61" w:rsidRDefault="00B50BE7" w:rsidP="00EE2A61">
      <w:pPr>
        <w:jc w:val="both"/>
        <w:rPr>
          <w:rFonts w:ascii="Arial" w:hAnsi="Arial" w:cs="Arial"/>
          <w:sz w:val="23"/>
          <w:szCs w:val="23"/>
          <w:lang w:val="mn-MN"/>
        </w:rPr>
      </w:pPr>
      <w:r w:rsidRPr="00EE2A61">
        <w:rPr>
          <w:rFonts w:ascii="Arial" w:hAnsi="Arial" w:cs="Arial"/>
          <w:color w:val="333333"/>
          <w:sz w:val="23"/>
          <w:szCs w:val="23"/>
          <w:lang w:val="mn-MN"/>
        </w:rPr>
        <w:tab/>
        <w:t>2.Энэ тогтоолын биелэлтэд хяналт тавьж ажиллахыг Монгол Улсын Их Хурлын Төсвийн байнгын хороо /Г.Тэмүүлэн/-нд даалгасугай.</w:t>
      </w:r>
    </w:p>
    <w:p w14:paraId="129B4731" w14:textId="77777777" w:rsidR="00B50BE7" w:rsidRPr="00EE2A61" w:rsidRDefault="00B50BE7" w:rsidP="00EE2A61">
      <w:pPr>
        <w:rPr>
          <w:rFonts w:ascii="Arial" w:hAnsi="Arial" w:cs="Arial"/>
          <w:sz w:val="23"/>
          <w:szCs w:val="23"/>
          <w:lang w:val="mn-MN"/>
        </w:rPr>
      </w:pPr>
    </w:p>
    <w:p w14:paraId="6A06CE68" w14:textId="77777777" w:rsidR="00EE2A61" w:rsidRDefault="00EE2A61" w:rsidP="00EE2A61">
      <w:pPr>
        <w:ind w:left="720" w:firstLine="720"/>
        <w:jc w:val="both"/>
        <w:rPr>
          <w:rFonts w:ascii="Arial" w:hAnsi="Arial" w:cs="Arial"/>
          <w:sz w:val="23"/>
          <w:szCs w:val="23"/>
          <w:lang w:val="mn-MN"/>
        </w:rPr>
      </w:pPr>
    </w:p>
    <w:p w14:paraId="2229610C" w14:textId="77777777" w:rsidR="00EE2A61" w:rsidRPr="00EE2A61" w:rsidRDefault="00EE2A61" w:rsidP="00EE2A61">
      <w:pPr>
        <w:ind w:left="720"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EE2A61">
        <w:rPr>
          <w:rFonts w:ascii="Arial" w:hAnsi="Arial" w:cs="Arial"/>
          <w:sz w:val="23"/>
          <w:szCs w:val="23"/>
          <w:lang w:val="mn-MN"/>
        </w:rPr>
        <w:t xml:space="preserve">МОНГОЛ УЛСЫН </w:t>
      </w:r>
    </w:p>
    <w:p w14:paraId="55EEFDB2" w14:textId="435BCA51" w:rsidR="00B50BE7" w:rsidRPr="00EE2A61" w:rsidRDefault="00EE2A61" w:rsidP="00C17383">
      <w:pPr>
        <w:ind w:left="720" w:firstLine="720"/>
        <w:jc w:val="both"/>
        <w:rPr>
          <w:rFonts w:ascii="Arial" w:hAnsi="Arial" w:cs="Arial"/>
          <w:lang w:val="mn-MN"/>
        </w:rPr>
      </w:pPr>
      <w:r w:rsidRPr="00EE2A61">
        <w:rPr>
          <w:rFonts w:ascii="Arial" w:hAnsi="Arial" w:cs="Arial"/>
          <w:sz w:val="23"/>
          <w:szCs w:val="23"/>
          <w:lang w:val="mn-MN"/>
        </w:rPr>
        <w:t xml:space="preserve">ИХ ХУРЛЫН ДАРГА </w:t>
      </w:r>
      <w:r w:rsidRPr="00EE2A61">
        <w:rPr>
          <w:rFonts w:ascii="Arial" w:hAnsi="Arial" w:cs="Arial"/>
          <w:sz w:val="23"/>
          <w:szCs w:val="23"/>
          <w:lang w:val="mn-MN"/>
        </w:rPr>
        <w:tab/>
      </w:r>
      <w:r w:rsidRPr="00EE2A61">
        <w:rPr>
          <w:rFonts w:ascii="Arial" w:hAnsi="Arial" w:cs="Arial"/>
          <w:sz w:val="23"/>
          <w:szCs w:val="23"/>
          <w:lang w:val="mn-MN"/>
        </w:rPr>
        <w:tab/>
      </w:r>
      <w:r w:rsidRPr="00EE2A61">
        <w:rPr>
          <w:rFonts w:ascii="Arial" w:hAnsi="Arial" w:cs="Arial"/>
          <w:sz w:val="23"/>
          <w:szCs w:val="23"/>
          <w:lang w:val="mn-MN"/>
        </w:rPr>
        <w:tab/>
      </w:r>
      <w:r w:rsidRPr="00EE2A61">
        <w:rPr>
          <w:rFonts w:ascii="Arial" w:hAnsi="Arial" w:cs="Arial"/>
          <w:sz w:val="23"/>
          <w:szCs w:val="23"/>
          <w:lang w:val="mn-MN"/>
        </w:rPr>
        <w:tab/>
        <w:t>Г.ЗАНДАНШАТАР</w:t>
      </w:r>
    </w:p>
    <w:p w14:paraId="4C8779EB" w14:textId="77777777" w:rsidR="00B50BE7" w:rsidRPr="00EE2A61" w:rsidRDefault="00B50BE7" w:rsidP="00EE2A61">
      <w:pPr>
        <w:jc w:val="center"/>
        <w:rPr>
          <w:rFonts w:ascii="Arial" w:hAnsi="Arial" w:cs="Arial"/>
          <w:lang w:val="mn-MN"/>
        </w:rPr>
      </w:pPr>
    </w:p>
    <w:sectPr w:rsidR="00B50BE7" w:rsidRPr="00EE2A61" w:rsidSect="00EE2A61">
      <w:pgSz w:w="11900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E7"/>
    <w:rsid w:val="00147FBD"/>
    <w:rsid w:val="00B50BE7"/>
    <w:rsid w:val="00C17383"/>
    <w:rsid w:val="00C422D7"/>
    <w:rsid w:val="00EE2A61"/>
    <w:rsid w:val="00F9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D4F5"/>
  <w14:defaultImageDpi w14:val="32767"/>
  <w15:chartTrackingRefBased/>
  <w15:docId w15:val="{A03178DC-FA7B-9347-AE74-E733F75E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BE7"/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383"/>
    <w:pPr>
      <w:keepNext/>
      <w:outlineLvl w:val="0"/>
    </w:pPr>
    <w:rPr>
      <w:rFonts w:ascii="Arial Mon" w:eastAsia="Arial Unicode MS" w:hAnsi="Arial Mon" w:cs="Arial Unicode MS"/>
      <w:sz w:val="36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383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uiPriority w:val="10"/>
    <w:qFormat/>
    <w:rsid w:val="00C17383"/>
    <w:pPr>
      <w:jc w:val="center"/>
    </w:pPr>
    <w:rPr>
      <w:rFonts w:ascii="Times New Roman Mon" w:hAnsi="Times New Roman Mon"/>
      <w:b/>
      <w:bCs/>
      <w:color w:val="3366FF"/>
      <w:sz w:val="44"/>
      <w:lang w:val="ms-MY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17383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dunjidmaa@parliament.mn</dc:creator>
  <cp:keywords/>
  <cp:lastModifiedBy>Microsoft Office User</cp:lastModifiedBy>
  <cp:revision>2</cp:revision>
  <cp:lastPrinted>2023-05-01T02:49:00Z</cp:lastPrinted>
  <dcterms:created xsi:type="dcterms:W3CDTF">2023-05-09T01:26:00Z</dcterms:created>
  <dcterms:modified xsi:type="dcterms:W3CDTF">2023-05-09T01:26:00Z</dcterms:modified>
</cp:coreProperties>
</file>