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21368FF7"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0A2D0C">
        <w:rPr>
          <w:rFonts w:cs="Arial"/>
          <w:color w:val="3366FF"/>
          <w:sz w:val="20"/>
          <w:szCs w:val="20"/>
          <w:u w:val="single"/>
        </w:rPr>
        <w:t>7</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0A2D0C">
        <w:rPr>
          <w:rFonts w:cs="Arial"/>
          <w:color w:val="3366FF"/>
          <w:sz w:val="20"/>
          <w:szCs w:val="20"/>
          <w:u w:val="single"/>
        </w:rPr>
        <w:t>70</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37BFCA1A" w14:textId="77777777" w:rsidR="000A2D0C" w:rsidRPr="00D40828" w:rsidRDefault="000A2D0C" w:rsidP="000A2D0C">
      <w:pPr>
        <w:jc w:val="center"/>
        <w:rPr>
          <w:rFonts w:ascii="Arial" w:hAnsi="Arial" w:cs="Arial"/>
          <w:b/>
          <w:bCs/>
          <w:lang w:val="mn-MN"/>
        </w:rPr>
      </w:pPr>
      <w:r w:rsidRPr="00D40828">
        <w:rPr>
          <w:rFonts w:ascii="Arial" w:hAnsi="Arial" w:cs="Arial"/>
          <w:b/>
          <w:bCs/>
          <w:color w:val="000000"/>
          <w:lang w:val="mn-MN"/>
        </w:rPr>
        <w:t xml:space="preserve">Зарим Байнгын </w:t>
      </w:r>
      <w:r w:rsidRPr="00D40828">
        <w:rPr>
          <w:rFonts w:ascii="Arial" w:hAnsi="Arial" w:cs="Arial"/>
          <w:b/>
          <w:bCs/>
          <w:lang w:val="mn-MN"/>
        </w:rPr>
        <w:t>хорооны бүрэлдэхүүнд</w:t>
      </w:r>
    </w:p>
    <w:p w14:paraId="53B91BD0" w14:textId="77777777" w:rsidR="000A2D0C" w:rsidRPr="00D40828" w:rsidRDefault="000A2D0C" w:rsidP="000A2D0C">
      <w:pPr>
        <w:jc w:val="center"/>
        <w:rPr>
          <w:rFonts w:ascii="Arial" w:hAnsi="Arial" w:cs="Arial"/>
          <w:b/>
          <w:bCs/>
          <w:lang w:val="mn-MN"/>
        </w:rPr>
      </w:pPr>
      <w:r>
        <w:rPr>
          <w:rFonts w:ascii="Arial" w:hAnsi="Arial" w:cs="Arial"/>
          <w:b/>
          <w:bCs/>
          <w:lang w:val="mn-MN"/>
        </w:rPr>
        <w:t xml:space="preserve">    </w:t>
      </w:r>
      <w:r w:rsidRPr="00D40828">
        <w:rPr>
          <w:rFonts w:ascii="Arial" w:hAnsi="Arial" w:cs="Arial"/>
          <w:b/>
          <w:bCs/>
          <w:lang w:val="mn-MN"/>
        </w:rPr>
        <w:t>өөрчлөлт оруулах тухай</w:t>
      </w:r>
    </w:p>
    <w:p w14:paraId="7F6CE8A1" w14:textId="77777777" w:rsidR="000A2D0C" w:rsidRPr="00D40828" w:rsidRDefault="000A2D0C" w:rsidP="000A2D0C">
      <w:pPr>
        <w:spacing w:line="360" w:lineRule="auto"/>
        <w:ind w:firstLine="140"/>
        <w:jc w:val="center"/>
        <w:rPr>
          <w:rFonts w:ascii="Arial" w:hAnsi="Arial" w:cs="Arial"/>
          <w:b/>
          <w:bCs/>
          <w:lang w:val="mn-MN"/>
        </w:rPr>
      </w:pPr>
    </w:p>
    <w:p w14:paraId="1025622D" w14:textId="77777777" w:rsidR="000A2D0C" w:rsidRPr="00D40828" w:rsidRDefault="000A2D0C" w:rsidP="000A2D0C">
      <w:pPr>
        <w:jc w:val="both"/>
        <w:rPr>
          <w:rFonts w:ascii="Arial" w:hAnsi="Arial" w:cs="Arial"/>
          <w:lang w:val="mn-MN"/>
        </w:rPr>
      </w:pPr>
      <w:r w:rsidRPr="00D40828">
        <w:rPr>
          <w:rFonts w:ascii="Arial" w:hAnsi="Arial" w:cs="Arial"/>
          <w:lang w:val="mn-MN"/>
        </w:rPr>
        <w:tab/>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05340B3A" w14:textId="77777777" w:rsidR="000A2D0C" w:rsidRPr="00D40828" w:rsidRDefault="000A2D0C" w:rsidP="000A2D0C">
      <w:pPr>
        <w:jc w:val="both"/>
        <w:rPr>
          <w:rFonts w:ascii="Arial" w:hAnsi="Arial" w:cs="Arial"/>
          <w:lang w:val="mn-MN"/>
        </w:rPr>
      </w:pPr>
    </w:p>
    <w:p w14:paraId="389F705C" w14:textId="77777777" w:rsidR="000A2D0C" w:rsidRPr="00D40828" w:rsidRDefault="000A2D0C" w:rsidP="000A2D0C">
      <w:pPr>
        <w:ind w:firstLine="720"/>
        <w:jc w:val="both"/>
        <w:rPr>
          <w:rFonts w:ascii="Arial" w:hAnsi="Arial" w:cs="Arial"/>
          <w:lang w:val="mn-MN"/>
        </w:rPr>
      </w:pPr>
      <w:r w:rsidRPr="00D40828">
        <w:rPr>
          <w:rFonts w:ascii="Arial" w:hAnsi="Arial" w:cs="Arial"/>
          <w:lang w:val="mn-MN"/>
        </w:rPr>
        <w:t>1.Монгол Улсын Их Хурлын гишүүн Бадарчийн Жаргалмааг Улсын Их Хурлын Хууль зүйн байнгын хорооны бүрэлдэхүүнээс чөлөөлсүгэй.</w:t>
      </w:r>
    </w:p>
    <w:p w14:paraId="57A64D6A" w14:textId="77777777" w:rsidR="000A2D0C" w:rsidRPr="00D40828" w:rsidRDefault="000A2D0C" w:rsidP="000A2D0C">
      <w:pPr>
        <w:jc w:val="both"/>
        <w:rPr>
          <w:rFonts w:ascii="Arial" w:hAnsi="Arial" w:cs="Arial"/>
          <w:lang w:val="mn-MN"/>
        </w:rPr>
      </w:pPr>
    </w:p>
    <w:p w14:paraId="21F4CD1A" w14:textId="77777777" w:rsidR="000A2D0C" w:rsidRPr="00D40828" w:rsidRDefault="000A2D0C" w:rsidP="000A2D0C">
      <w:pPr>
        <w:ind w:firstLine="720"/>
        <w:jc w:val="both"/>
        <w:rPr>
          <w:rFonts w:ascii="Arial" w:hAnsi="Arial" w:cs="Arial"/>
          <w:lang w:val="mn-MN"/>
        </w:rPr>
      </w:pPr>
      <w:r w:rsidRPr="00D40828">
        <w:rPr>
          <w:rFonts w:ascii="Arial" w:hAnsi="Arial" w:cs="Arial"/>
          <w:lang w:val="mn-MN"/>
        </w:rPr>
        <w:t>2.Монгол Улсын Их Хурлын гишүүн Энхтайваны Бат-Амгаланг Улсын Их Хурлын Хууль зүйн байнгын хорооны, Салдангийн Одонтуяаг Улсын Их Хурлын Аюулгүй байдал, гадаад бодлогын байнгын хорооны гишүүнээр баталсугай.</w:t>
      </w:r>
    </w:p>
    <w:p w14:paraId="476D2002" w14:textId="77777777" w:rsidR="000A2D0C" w:rsidRPr="00D40828" w:rsidRDefault="000A2D0C" w:rsidP="000A2D0C">
      <w:pPr>
        <w:jc w:val="both"/>
        <w:rPr>
          <w:rFonts w:ascii="Arial" w:hAnsi="Arial" w:cs="Arial"/>
          <w:lang w:val="mn-MN"/>
        </w:rPr>
      </w:pPr>
    </w:p>
    <w:p w14:paraId="4071C418" w14:textId="77777777" w:rsidR="000A2D0C" w:rsidRDefault="000A2D0C" w:rsidP="000A2D0C">
      <w:pPr>
        <w:ind w:firstLine="720"/>
        <w:jc w:val="both"/>
        <w:rPr>
          <w:rFonts w:ascii="Arial" w:hAnsi="Arial" w:cs="Arial"/>
          <w:lang w:val="mn-MN"/>
        </w:rPr>
      </w:pPr>
      <w:r w:rsidRPr="00D40828">
        <w:rPr>
          <w:rFonts w:ascii="Arial" w:hAnsi="Arial" w:cs="Arial"/>
          <w:lang w:val="mn-MN"/>
        </w:rPr>
        <w:t>3.Энэ тогтоолыг 2023 оны 07 дугаар сарын 07-ны өдрөөс эхлэн дагаж мөрдсүгэй.</w:t>
      </w:r>
    </w:p>
    <w:p w14:paraId="677C9E9D" w14:textId="77777777" w:rsidR="000A2D0C" w:rsidRDefault="000A2D0C" w:rsidP="000A2D0C">
      <w:pPr>
        <w:ind w:firstLine="720"/>
        <w:jc w:val="both"/>
        <w:rPr>
          <w:rFonts w:ascii="Arial" w:hAnsi="Arial" w:cs="Arial"/>
          <w:lang w:val="mn-MN"/>
        </w:rPr>
      </w:pPr>
    </w:p>
    <w:p w14:paraId="32DDDB55" w14:textId="77777777" w:rsidR="000A2D0C" w:rsidRDefault="000A2D0C" w:rsidP="000A2D0C">
      <w:pPr>
        <w:ind w:firstLine="720"/>
        <w:jc w:val="both"/>
        <w:rPr>
          <w:rFonts w:ascii="Arial" w:hAnsi="Arial" w:cs="Arial"/>
          <w:lang w:val="mn-MN"/>
        </w:rPr>
      </w:pPr>
    </w:p>
    <w:p w14:paraId="04340DBF" w14:textId="77777777" w:rsidR="000A2D0C" w:rsidRDefault="000A2D0C" w:rsidP="000A2D0C">
      <w:pPr>
        <w:ind w:firstLine="720"/>
        <w:jc w:val="both"/>
        <w:rPr>
          <w:rFonts w:ascii="Arial" w:hAnsi="Arial" w:cs="Arial"/>
          <w:lang w:val="mn-MN"/>
        </w:rPr>
      </w:pPr>
    </w:p>
    <w:p w14:paraId="5BFFFEE6" w14:textId="77777777" w:rsidR="000A2D0C" w:rsidRDefault="000A2D0C" w:rsidP="000A2D0C">
      <w:pPr>
        <w:ind w:firstLine="720"/>
        <w:jc w:val="both"/>
        <w:rPr>
          <w:rFonts w:ascii="Arial" w:hAnsi="Arial" w:cs="Arial"/>
          <w:lang w:val="mn-MN"/>
        </w:rPr>
      </w:pPr>
    </w:p>
    <w:p w14:paraId="06E2A556" w14:textId="77777777" w:rsidR="000A2D0C" w:rsidRDefault="000A2D0C" w:rsidP="000A2D0C">
      <w:pPr>
        <w:ind w:firstLine="720"/>
        <w:jc w:val="both"/>
        <w:rPr>
          <w:rFonts w:ascii="Arial" w:hAnsi="Arial" w:cs="Arial"/>
          <w:lang w:val="mn-MN"/>
        </w:rPr>
      </w:pPr>
      <w:r>
        <w:rPr>
          <w:rFonts w:ascii="Arial" w:hAnsi="Arial" w:cs="Arial"/>
          <w:lang w:val="mn-MN"/>
        </w:rPr>
        <w:tab/>
        <w:t xml:space="preserve">МОНГОЛ УЛСЫН </w:t>
      </w:r>
    </w:p>
    <w:p w14:paraId="51EAA8C1" w14:textId="4A42E61B" w:rsidR="008C1D49" w:rsidRPr="000A2D0C" w:rsidRDefault="000A2D0C" w:rsidP="000A2D0C">
      <w:pPr>
        <w:ind w:firstLine="720"/>
        <w:jc w:val="both"/>
        <w:rPr>
          <w:rFonts w:ascii="Arial" w:hAnsi="Arial" w:cs="Arial"/>
          <w:lang w:val="mn-MN"/>
        </w:rPr>
      </w:pP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8C1D49" w:rsidRPr="000A2D0C"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2D0C"/>
    <w:rsid w:val="000A3ACB"/>
    <w:rsid w:val="000A6F00"/>
    <w:rsid w:val="000B4DBC"/>
    <w:rsid w:val="000C04EC"/>
    <w:rsid w:val="000C0979"/>
    <w:rsid w:val="000C39E5"/>
    <w:rsid w:val="000E2523"/>
    <w:rsid w:val="000F6D24"/>
    <w:rsid w:val="0010038D"/>
    <w:rsid w:val="001005AB"/>
    <w:rsid w:val="00102DAA"/>
    <w:rsid w:val="00105FED"/>
    <w:rsid w:val="00107806"/>
    <w:rsid w:val="00115733"/>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3E1A1E"/>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C1D49"/>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56591"/>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 w:type="table" w:styleId="TableGrid">
    <w:name w:val="Table Grid"/>
    <w:basedOn w:val="TableNormal"/>
    <w:uiPriority w:val="39"/>
    <w:rsid w:val="008C1D49"/>
    <w:rPr>
      <w:rFonts w:ascii="Arial" w:eastAsiaTheme="minorHAnsi" w:hAnsi="Arial" w:cstheme="minorBidi"/>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2023-07-18T02:23:00Z</dcterms:created>
  <dcterms:modified xsi:type="dcterms:W3CDTF">2023-07-18T02:23:00Z</dcterms:modified>
</cp:coreProperties>
</file>