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DCB1F" w14:textId="77777777" w:rsidR="000E76DF" w:rsidRPr="00DE74A6" w:rsidRDefault="000E76DF" w:rsidP="000E76DF">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07C2D0B" wp14:editId="5A3BF15F">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66647FF" w14:textId="77777777" w:rsidR="000E76DF" w:rsidRPr="00DE74A6" w:rsidRDefault="000E76DF" w:rsidP="000E76DF">
      <w:pPr>
        <w:pStyle w:val="Title"/>
        <w:ind w:left="-142" w:right="-360"/>
        <w:rPr>
          <w:rFonts w:ascii="Arial" w:hAnsi="Arial" w:cs="Arial"/>
          <w:sz w:val="40"/>
          <w:szCs w:val="40"/>
        </w:rPr>
      </w:pPr>
    </w:p>
    <w:p w14:paraId="1CE4AC0C" w14:textId="77777777" w:rsidR="000E76DF" w:rsidRPr="00DE74A6" w:rsidRDefault="000E76DF" w:rsidP="000E76DF">
      <w:pPr>
        <w:pStyle w:val="Title"/>
        <w:ind w:left="-142"/>
        <w:rPr>
          <w:rFonts w:ascii="Arial" w:hAnsi="Arial" w:cs="Arial"/>
          <w:sz w:val="32"/>
          <w:szCs w:val="32"/>
        </w:rPr>
      </w:pPr>
    </w:p>
    <w:p w14:paraId="0BA91ADC" w14:textId="77777777" w:rsidR="000E76DF" w:rsidRPr="00B56EE4" w:rsidRDefault="000E76DF" w:rsidP="000E76DF">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1781CDF" w14:textId="77777777" w:rsidR="000E76DF" w:rsidRPr="00DE74A6" w:rsidRDefault="000E76DF" w:rsidP="000E76DF">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7F884A2" w14:textId="77777777" w:rsidR="000E76DF" w:rsidRPr="00DE74A6" w:rsidRDefault="000E76DF" w:rsidP="000E76DF">
      <w:pPr>
        <w:rPr>
          <w:rFonts w:ascii="Arial" w:hAnsi="Arial" w:cs="Arial"/>
          <w:lang w:val="ms-MY"/>
        </w:rPr>
      </w:pPr>
    </w:p>
    <w:p w14:paraId="04050ACE" w14:textId="5B6C4D95" w:rsidR="000E76DF" w:rsidRPr="00DE74A6" w:rsidRDefault="000E76DF" w:rsidP="000E76DF">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sidR="00D665BC">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sidR="00D665BC">
        <w:rPr>
          <w:rFonts w:ascii="Arial" w:hAnsi="Arial" w:cs="Arial"/>
          <w:color w:val="3366FF"/>
          <w:sz w:val="20"/>
          <w:szCs w:val="20"/>
          <w:u w:val="single"/>
        </w:rPr>
        <w:t>05</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w:t>
      </w:r>
      <w:r w:rsidR="00D665BC">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088DC36" w14:textId="6A85293C" w:rsidR="00BC38D1" w:rsidRPr="007B69DA" w:rsidRDefault="00685F31" w:rsidP="008A1482">
      <w:pPr>
        <w:pStyle w:val="NormalWeb"/>
        <w:spacing w:before="0" w:beforeAutospacing="0" w:after="0" w:afterAutospacing="0"/>
        <w:rPr>
          <w:rFonts w:ascii="Arial" w:hAnsi="Arial" w:cs="Arial"/>
          <w:lang w:val="mn-MN"/>
        </w:rPr>
      </w:pPr>
      <w:r w:rsidRPr="007B69DA">
        <w:rPr>
          <w:rFonts w:ascii="Arial" w:hAnsi="Arial" w:cs="Arial"/>
          <w:lang w:val="mn-MN"/>
        </w:rPr>
        <w:tab/>
      </w:r>
    </w:p>
    <w:p w14:paraId="4A5AA5D5" w14:textId="77777777" w:rsidR="008A1482" w:rsidRPr="007B69DA" w:rsidRDefault="008A1482" w:rsidP="008A1482">
      <w:pPr>
        <w:pStyle w:val="NormalWeb"/>
        <w:spacing w:before="0" w:beforeAutospacing="0" w:after="0" w:afterAutospacing="0" w:line="360" w:lineRule="auto"/>
        <w:rPr>
          <w:rFonts w:ascii="Arial" w:hAnsi="Arial" w:cs="Arial"/>
          <w:b/>
          <w:lang w:val="mn-MN"/>
        </w:rPr>
      </w:pPr>
    </w:p>
    <w:p w14:paraId="58050659" w14:textId="77777777" w:rsidR="00D665BC" w:rsidRPr="008E11DF" w:rsidRDefault="00D665BC" w:rsidP="00D665BC">
      <w:pPr>
        <w:jc w:val="center"/>
        <w:rPr>
          <w:rFonts w:ascii="Arial" w:hAnsi="Arial" w:cs="Arial"/>
          <w:b/>
          <w:bCs/>
          <w:sz w:val="22"/>
          <w:lang w:val="mn-MN"/>
        </w:rPr>
      </w:pPr>
      <w:r w:rsidRPr="008E11DF">
        <w:rPr>
          <w:rFonts w:ascii="Arial" w:hAnsi="Arial" w:cs="Arial"/>
          <w:b/>
          <w:bCs/>
          <w:sz w:val="22"/>
          <w:lang w:val="mn-MN"/>
        </w:rPr>
        <w:t>Ноос, ноолуурын үйлдвэрлэлийг дэмжих</w:t>
      </w:r>
    </w:p>
    <w:p w14:paraId="53D16404" w14:textId="77777777" w:rsidR="00D665BC" w:rsidRPr="008E11DF" w:rsidRDefault="00D665BC" w:rsidP="00D665BC">
      <w:pPr>
        <w:jc w:val="center"/>
        <w:rPr>
          <w:rFonts w:ascii="Arial" w:hAnsi="Arial" w:cs="Arial"/>
          <w:b/>
          <w:bCs/>
          <w:sz w:val="22"/>
          <w:lang w:val="mn-MN"/>
        </w:rPr>
      </w:pPr>
      <w:r w:rsidRPr="008E11DF">
        <w:rPr>
          <w:rFonts w:ascii="Arial" w:hAnsi="Arial" w:cs="Arial"/>
          <w:b/>
          <w:bCs/>
          <w:sz w:val="22"/>
          <w:lang w:val="mn-MN"/>
        </w:rPr>
        <w:t xml:space="preserve"> зарим арга хэмжээний тухай</w:t>
      </w:r>
    </w:p>
    <w:p w14:paraId="22F6C592" w14:textId="77777777" w:rsidR="00D665BC" w:rsidRPr="008E11DF" w:rsidRDefault="00D665BC" w:rsidP="00D665BC">
      <w:pPr>
        <w:spacing w:line="360" w:lineRule="auto"/>
        <w:rPr>
          <w:rFonts w:ascii="Arial" w:hAnsi="Arial" w:cs="Arial"/>
          <w:sz w:val="22"/>
          <w:lang w:val="mn-MN"/>
        </w:rPr>
      </w:pPr>
    </w:p>
    <w:p w14:paraId="70063CE4"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t>Монгол Улсын Их Хурлын тухай хуулийн 5 дугаар зүйлийн 5.1 дэх хэсгийг үндэслэн Монгол Улсын Их Хурлаас ТОГТООХ нь:</w:t>
      </w:r>
    </w:p>
    <w:p w14:paraId="3A5AE247" w14:textId="77777777" w:rsidR="00D665BC" w:rsidRPr="008E11DF" w:rsidRDefault="00D665BC" w:rsidP="00D665BC">
      <w:pPr>
        <w:rPr>
          <w:rFonts w:ascii="Arial" w:hAnsi="Arial" w:cs="Arial"/>
          <w:sz w:val="22"/>
          <w:lang w:val="mn-MN"/>
        </w:rPr>
      </w:pPr>
    </w:p>
    <w:p w14:paraId="4BA7838D"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t>1.Монгол Улсын Их Хурлаас баталсан “Алсын хараа-2050” Монгол Улсын урт хугацааны хөгжлийн бодлого болон “Шинэ сэргэлтийн бодлого”-ын хүрээнд Монгол Улсын эдийн засгийн харaат бус, бие даасан байдлыг бэхжүүлэх, нэмүү өртөг шингэсэн эцсийн бүтээгдэхүүний үйлдвэрлэлийг дэмжих, экспортыг нэмэгдүүлэх зорилгоор дараах арга хэмжээг авч хэрэгжүүлэхийг Монгол Улсын Засгийн газар /Л.Оюун-Эрдэнэ/-т даалгасугай:</w:t>
      </w:r>
    </w:p>
    <w:p w14:paraId="746E962E" w14:textId="77777777" w:rsidR="00D665BC" w:rsidRPr="008E11DF" w:rsidRDefault="00D665BC" w:rsidP="00D665BC">
      <w:pPr>
        <w:jc w:val="both"/>
        <w:rPr>
          <w:rFonts w:ascii="Arial" w:hAnsi="Arial" w:cs="Arial"/>
          <w:sz w:val="22"/>
          <w:lang w:val="mn-MN"/>
        </w:rPr>
      </w:pPr>
    </w:p>
    <w:p w14:paraId="51845A5F"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 xml:space="preserve">1/ноос, ноолуурын боловсруулалтын түвшнийг үе шаттайгаар нэмэгдүүлэн эцсийн бүтээгдэхүүний үйлдвэрлэлийг дэмжиж, 2023 оноос хялгас ялгахаас дээш боловсруулалт хийсэн чанар, стандартын шаардлага хангасан ноолуурыг үйлдвэрлэх болон экспортлохтой холбоотойгоор үйлдвэрлэл, худалдааны техникийн зохицуулалтыг баталж, мөрдүүлэх; </w:t>
      </w:r>
    </w:p>
    <w:p w14:paraId="5D8BCB7F" w14:textId="77777777" w:rsidR="00D665BC" w:rsidRPr="008E11DF" w:rsidRDefault="00D665BC" w:rsidP="00D665BC">
      <w:pPr>
        <w:jc w:val="both"/>
        <w:rPr>
          <w:rFonts w:ascii="Arial" w:hAnsi="Arial" w:cs="Arial"/>
          <w:sz w:val="22"/>
          <w:lang w:val="mn-MN"/>
        </w:rPr>
      </w:pPr>
    </w:p>
    <w:p w14:paraId="570AB0EF"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2/хялгас ялгахаас дээш боловсруулалт хийх зориулалттай үйлдвэрийн тоног төхөөрөмжийг импортоор оруулахад нэмэгдсэн өртгийн болон гаалийн албан татвараас чөлөөлөх тухай хуулийн төслийг боловсруулж, Улсын Их Хуралд өргөн мэдүүлэх;</w:t>
      </w:r>
    </w:p>
    <w:p w14:paraId="5032ACF2" w14:textId="77777777" w:rsidR="00D665BC" w:rsidRPr="008E11DF" w:rsidRDefault="00D665BC" w:rsidP="00D665BC">
      <w:pPr>
        <w:jc w:val="both"/>
        <w:rPr>
          <w:rFonts w:ascii="Arial" w:hAnsi="Arial" w:cs="Arial"/>
          <w:sz w:val="22"/>
          <w:lang w:val="mn-MN"/>
        </w:rPr>
      </w:pPr>
    </w:p>
    <w:p w14:paraId="43219DE0"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3/хялгас ялгасан ноос, ноолуур, хөөвөр, ээрмэл утас болон эцсийн бүтээгдэхүүний үйлдвэрлэлийг дэмжих зорилгоор бага хүүтэй, урт хугацаат, хөнгөлөлттэй нөхцөлтэй зээлийг олгоход шаардагдах санхүүжилтийн эх үүсвэрийг жил бүр бүрдүүлэх;</w:t>
      </w:r>
    </w:p>
    <w:p w14:paraId="7BB26BAB" w14:textId="77777777" w:rsidR="00D665BC" w:rsidRPr="008E11DF" w:rsidRDefault="00D665BC" w:rsidP="00D665BC">
      <w:pPr>
        <w:jc w:val="both"/>
        <w:rPr>
          <w:rFonts w:ascii="Arial" w:hAnsi="Arial" w:cs="Arial"/>
          <w:sz w:val="22"/>
          <w:lang w:val="mn-MN"/>
        </w:rPr>
      </w:pPr>
    </w:p>
    <w:p w14:paraId="06D98266"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4/малчин, мал бүхий этгээдийн бэлтгэж боловсруулах үйлдвэрт тушаасан сарлагийн хөөвөр, торомны ноосны чанараас хамааруулан мөнгөн урамшуулал олгох эрх зүйн орчныг бүрдүүлэх чиглэлээр холбогдох шийдвэрийн төслийг боловсруулж, Улсын Их Хуралд өргөн мэдүүлэх;</w:t>
      </w:r>
    </w:p>
    <w:p w14:paraId="616C3F85" w14:textId="77777777" w:rsidR="00D665BC" w:rsidRPr="008E11DF" w:rsidRDefault="00D665BC" w:rsidP="00D665BC">
      <w:pPr>
        <w:jc w:val="both"/>
        <w:rPr>
          <w:rFonts w:ascii="Arial" w:hAnsi="Arial" w:cs="Arial"/>
          <w:sz w:val="22"/>
          <w:lang w:val="mn-MN"/>
        </w:rPr>
      </w:pPr>
    </w:p>
    <w:p w14:paraId="10CDC190"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5/байгаль орчинд ээлтэй, тогтвортой бүтээгдэхүүний үйлдвэрлэлийг нэмэгдүүлэхтэй холбоотойгоор бүтээгдэхүүнийг баталгаажуулах хөндлөнгийн итгэмжлэгдсэн лабораторийн хүрээг өргөтгөн олон улсын түвшинд хүргэх, шинжлэх ухаан, үйлдвэрлэл, инновацыг хөгжүүлэх, ноос, ноолууран бүтээгдэхүүний олон улсад өрсөлдөх чадварыг дээшлүүлэхэд чиглэсэн цогц арга хэмжээг авч хэрэгжүүлэх.</w:t>
      </w:r>
      <w:r w:rsidRPr="008E11DF">
        <w:rPr>
          <w:rFonts w:ascii="Arial" w:hAnsi="Arial" w:cs="Arial"/>
          <w:color w:val="000000" w:themeColor="text1"/>
          <w:sz w:val="22"/>
          <w:lang w:val="mn-MN"/>
        </w:rPr>
        <w:t xml:space="preserve"> </w:t>
      </w:r>
    </w:p>
    <w:p w14:paraId="40876889" w14:textId="77777777" w:rsidR="00D665BC" w:rsidRPr="008E11DF" w:rsidRDefault="00D665BC" w:rsidP="00D665BC">
      <w:pPr>
        <w:jc w:val="both"/>
        <w:rPr>
          <w:rFonts w:ascii="Arial" w:hAnsi="Arial" w:cs="Arial"/>
          <w:sz w:val="22"/>
          <w:lang w:val="mn-MN"/>
        </w:rPr>
      </w:pPr>
    </w:p>
    <w:p w14:paraId="25C22497"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t>2.Энэ тогтоолын биелэлтэд хяналт тавьж ажиллахыг Монгол</w:t>
      </w:r>
      <w:r w:rsidRPr="008E11DF">
        <w:rPr>
          <w:rFonts w:ascii="Arial" w:hAnsi="Arial" w:cs="Arial"/>
          <w:b/>
          <w:i/>
          <w:sz w:val="22"/>
          <w:lang w:val="mn-MN"/>
        </w:rPr>
        <w:t xml:space="preserve"> </w:t>
      </w:r>
      <w:r w:rsidRPr="008E11DF">
        <w:rPr>
          <w:rFonts w:ascii="Arial" w:hAnsi="Arial" w:cs="Arial"/>
          <w:sz w:val="22"/>
          <w:lang w:val="mn-MN"/>
        </w:rPr>
        <w:t>Улсын Их Хурлын Үйлдвэржилтийн бодлогын байнгын хороо /Б.Чойжилсүрэн/-нд даалгасугай.</w:t>
      </w:r>
    </w:p>
    <w:p w14:paraId="24028003" w14:textId="77777777" w:rsidR="00D665BC" w:rsidRPr="008E11DF" w:rsidRDefault="00D665BC" w:rsidP="00D665BC">
      <w:pPr>
        <w:jc w:val="both"/>
        <w:rPr>
          <w:rFonts w:ascii="Arial" w:hAnsi="Arial" w:cs="Arial"/>
          <w:sz w:val="22"/>
          <w:lang w:val="mn-MN"/>
        </w:rPr>
      </w:pPr>
    </w:p>
    <w:p w14:paraId="0EF5ADB0" w14:textId="77777777" w:rsidR="00D665BC" w:rsidRPr="008E11DF" w:rsidRDefault="00D665BC" w:rsidP="00D665BC">
      <w:pPr>
        <w:jc w:val="both"/>
        <w:rPr>
          <w:rFonts w:ascii="Arial" w:hAnsi="Arial" w:cs="Arial"/>
          <w:sz w:val="22"/>
          <w:lang w:val="mn-MN"/>
        </w:rPr>
      </w:pPr>
    </w:p>
    <w:p w14:paraId="0214EE11" w14:textId="77777777" w:rsidR="00D665BC" w:rsidRPr="008E11DF"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 xml:space="preserve">МОНГОЛ УЛСЫН </w:t>
      </w:r>
    </w:p>
    <w:p w14:paraId="187F8C9E" w14:textId="5535A522" w:rsidR="005A5F9E" w:rsidRPr="00D665BC" w:rsidRDefault="00D665BC" w:rsidP="00D665BC">
      <w:pPr>
        <w:jc w:val="both"/>
        <w:rPr>
          <w:rFonts w:ascii="Arial" w:hAnsi="Arial" w:cs="Arial"/>
          <w:sz w:val="22"/>
          <w:lang w:val="mn-MN"/>
        </w:rPr>
      </w:pPr>
      <w:r w:rsidRPr="008E11DF">
        <w:rPr>
          <w:rFonts w:ascii="Arial" w:hAnsi="Arial" w:cs="Arial"/>
          <w:sz w:val="22"/>
          <w:lang w:val="mn-MN"/>
        </w:rPr>
        <w:tab/>
      </w:r>
      <w:r w:rsidRPr="008E11DF">
        <w:rPr>
          <w:rFonts w:ascii="Arial" w:hAnsi="Arial" w:cs="Arial"/>
          <w:sz w:val="22"/>
          <w:lang w:val="mn-MN"/>
        </w:rPr>
        <w:tab/>
        <w:t xml:space="preserve">ИХ ХУРЛЫН ДАРГА </w:t>
      </w:r>
      <w:r w:rsidRPr="008E11DF">
        <w:rPr>
          <w:rFonts w:ascii="Arial" w:hAnsi="Arial" w:cs="Arial"/>
          <w:sz w:val="22"/>
          <w:lang w:val="mn-MN"/>
        </w:rPr>
        <w:tab/>
      </w:r>
      <w:r w:rsidRPr="008E11DF">
        <w:rPr>
          <w:rFonts w:ascii="Arial" w:hAnsi="Arial" w:cs="Arial"/>
          <w:sz w:val="22"/>
          <w:lang w:val="mn-MN"/>
        </w:rPr>
        <w:tab/>
      </w:r>
      <w:r w:rsidRPr="008E11DF">
        <w:rPr>
          <w:rFonts w:ascii="Arial" w:hAnsi="Arial" w:cs="Arial"/>
          <w:sz w:val="22"/>
          <w:lang w:val="mn-MN"/>
        </w:rPr>
        <w:tab/>
      </w:r>
      <w:r w:rsidRPr="008E11DF">
        <w:rPr>
          <w:rFonts w:ascii="Arial" w:hAnsi="Arial" w:cs="Arial"/>
          <w:sz w:val="22"/>
          <w:lang w:val="mn-MN"/>
        </w:rPr>
        <w:tab/>
      </w:r>
      <w:r w:rsidRPr="008E11DF">
        <w:rPr>
          <w:rFonts w:ascii="Arial" w:hAnsi="Arial" w:cs="Arial"/>
          <w:sz w:val="22"/>
          <w:lang w:val="mn-MN"/>
        </w:rPr>
        <w:tab/>
        <w:t>Г.ЗАНДАНШАТАР</w:t>
      </w:r>
    </w:p>
    <w:sectPr w:rsidR="005A5F9E" w:rsidRPr="00D665BC" w:rsidSect="008A1482">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F"/>
    <w:rsid w:val="0000184B"/>
    <w:rsid w:val="00011B5C"/>
    <w:rsid w:val="00017AAF"/>
    <w:rsid w:val="000353B3"/>
    <w:rsid w:val="000A4A8B"/>
    <w:rsid w:val="000D708F"/>
    <w:rsid w:val="000E76DF"/>
    <w:rsid w:val="000F7694"/>
    <w:rsid w:val="0011034B"/>
    <w:rsid w:val="0012085A"/>
    <w:rsid w:val="001217D7"/>
    <w:rsid w:val="00155332"/>
    <w:rsid w:val="001565D2"/>
    <w:rsid w:val="00160387"/>
    <w:rsid w:val="00160CB6"/>
    <w:rsid w:val="001A0921"/>
    <w:rsid w:val="001B3571"/>
    <w:rsid w:val="00220828"/>
    <w:rsid w:val="002234D0"/>
    <w:rsid w:val="00271A8C"/>
    <w:rsid w:val="00292B7A"/>
    <w:rsid w:val="002E4F3A"/>
    <w:rsid w:val="002F76C1"/>
    <w:rsid w:val="0030154B"/>
    <w:rsid w:val="003045B8"/>
    <w:rsid w:val="00313101"/>
    <w:rsid w:val="003307B2"/>
    <w:rsid w:val="00394993"/>
    <w:rsid w:val="003D2CEB"/>
    <w:rsid w:val="003E5195"/>
    <w:rsid w:val="00401330"/>
    <w:rsid w:val="004263DE"/>
    <w:rsid w:val="00450032"/>
    <w:rsid w:val="004920B6"/>
    <w:rsid w:val="004A0C1E"/>
    <w:rsid w:val="004C3179"/>
    <w:rsid w:val="004F11AD"/>
    <w:rsid w:val="00525201"/>
    <w:rsid w:val="0054199F"/>
    <w:rsid w:val="0058722E"/>
    <w:rsid w:val="005913BD"/>
    <w:rsid w:val="005925EE"/>
    <w:rsid w:val="005930AB"/>
    <w:rsid w:val="0059797E"/>
    <w:rsid w:val="005A5F9E"/>
    <w:rsid w:val="005F3E75"/>
    <w:rsid w:val="006375E2"/>
    <w:rsid w:val="00652673"/>
    <w:rsid w:val="00655167"/>
    <w:rsid w:val="0068399B"/>
    <w:rsid w:val="00685F31"/>
    <w:rsid w:val="006A6CEF"/>
    <w:rsid w:val="006B0A1C"/>
    <w:rsid w:val="006E72CF"/>
    <w:rsid w:val="006F5672"/>
    <w:rsid w:val="006F621B"/>
    <w:rsid w:val="00716C59"/>
    <w:rsid w:val="00717CD3"/>
    <w:rsid w:val="00750D25"/>
    <w:rsid w:val="007744E0"/>
    <w:rsid w:val="00777264"/>
    <w:rsid w:val="007877FE"/>
    <w:rsid w:val="007A1836"/>
    <w:rsid w:val="007B69DA"/>
    <w:rsid w:val="007B7F2E"/>
    <w:rsid w:val="008250A9"/>
    <w:rsid w:val="00867F21"/>
    <w:rsid w:val="008A1482"/>
    <w:rsid w:val="008B3A1E"/>
    <w:rsid w:val="008C0865"/>
    <w:rsid w:val="009060D4"/>
    <w:rsid w:val="00947337"/>
    <w:rsid w:val="009552FF"/>
    <w:rsid w:val="00956A14"/>
    <w:rsid w:val="00973E81"/>
    <w:rsid w:val="00983900"/>
    <w:rsid w:val="00990221"/>
    <w:rsid w:val="009C1F5C"/>
    <w:rsid w:val="009E0E54"/>
    <w:rsid w:val="009F484B"/>
    <w:rsid w:val="00A0399A"/>
    <w:rsid w:val="00A040D1"/>
    <w:rsid w:val="00A15534"/>
    <w:rsid w:val="00A301EF"/>
    <w:rsid w:val="00A40CD9"/>
    <w:rsid w:val="00A44FB7"/>
    <w:rsid w:val="00A51AC2"/>
    <w:rsid w:val="00A978F2"/>
    <w:rsid w:val="00AD33A1"/>
    <w:rsid w:val="00B10FEA"/>
    <w:rsid w:val="00B308CE"/>
    <w:rsid w:val="00B43AAC"/>
    <w:rsid w:val="00BB7698"/>
    <w:rsid w:val="00BC38D1"/>
    <w:rsid w:val="00BD1A77"/>
    <w:rsid w:val="00BE3B9A"/>
    <w:rsid w:val="00C22BFC"/>
    <w:rsid w:val="00C360F4"/>
    <w:rsid w:val="00C6263F"/>
    <w:rsid w:val="00C744EE"/>
    <w:rsid w:val="00C8464D"/>
    <w:rsid w:val="00C9532F"/>
    <w:rsid w:val="00CB07F4"/>
    <w:rsid w:val="00CC46FF"/>
    <w:rsid w:val="00CD11FB"/>
    <w:rsid w:val="00CD1CBC"/>
    <w:rsid w:val="00CF453F"/>
    <w:rsid w:val="00D33CEB"/>
    <w:rsid w:val="00D47E54"/>
    <w:rsid w:val="00D60F74"/>
    <w:rsid w:val="00D625E9"/>
    <w:rsid w:val="00D64F75"/>
    <w:rsid w:val="00D665BC"/>
    <w:rsid w:val="00D759AA"/>
    <w:rsid w:val="00D9277C"/>
    <w:rsid w:val="00D9762E"/>
    <w:rsid w:val="00DA5B90"/>
    <w:rsid w:val="00DC05AB"/>
    <w:rsid w:val="00DE5520"/>
    <w:rsid w:val="00E321C9"/>
    <w:rsid w:val="00E5707A"/>
    <w:rsid w:val="00E61951"/>
    <w:rsid w:val="00E739AB"/>
    <w:rsid w:val="00E92DFF"/>
    <w:rsid w:val="00EB165C"/>
    <w:rsid w:val="00EE33E4"/>
    <w:rsid w:val="00EE7D38"/>
    <w:rsid w:val="00F247A8"/>
    <w:rsid w:val="00F32299"/>
    <w:rsid w:val="00F55229"/>
    <w:rsid w:val="00F84FB2"/>
    <w:rsid w:val="00FA17BA"/>
    <w:rsid w:val="00FC5A53"/>
    <w:rsid w:val="00FD5D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2CEB"/>
    <w:rPr>
      <w:rFonts w:ascii="Times New Roman" w:eastAsia="Times New Roman" w:hAnsi="Times New Roman" w:cs="Times New Roman"/>
    </w:rPr>
  </w:style>
  <w:style w:type="paragraph" w:styleId="Heading1">
    <w:name w:val="heading 1"/>
    <w:basedOn w:val="Normal"/>
    <w:next w:val="Normal"/>
    <w:link w:val="Heading1Char"/>
    <w:uiPriority w:val="9"/>
    <w:qFormat/>
    <w:rsid w:val="000E76DF"/>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2FF"/>
    <w:pPr>
      <w:spacing w:before="100" w:beforeAutospacing="1" w:after="100" w:afterAutospacing="1"/>
    </w:pPr>
  </w:style>
  <w:style w:type="table" w:styleId="TableGrid">
    <w:name w:val="Table Grid"/>
    <w:basedOn w:val="TableNormal"/>
    <w:uiPriority w:val="59"/>
    <w:unhideWhenUsed/>
    <w:rsid w:val="003D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6DF"/>
    <w:rPr>
      <w:rFonts w:ascii="Arial Mon" w:eastAsia="Arial Unicode MS" w:hAnsi="Arial Mon" w:cs="Arial Unicode MS"/>
      <w:sz w:val="36"/>
      <w:lang w:val="ms-MY"/>
    </w:rPr>
  </w:style>
  <w:style w:type="paragraph" w:styleId="Title">
    <w:name w:val="Title"/>
    <w:basedOn w:val="Normal"/>
    <w:link w:val="TitleChar"/>
    <w:qFormat/>
    <w:rsid w:val="000E76D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E76D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28224">
      <w:bodyDiv w:val="1"/>
      <w:marLeft w:val="0"/>
      <w:marRight w:val="0"/>
      <w:marTop w:val="0"/>
      <w:marBottom w:val="0"/>
      <w:divBdr>
        <w:top w:val="none" w:sz="0" w:space="0" w:color="auto"/>
        <w:left w:val="none" w:sz="0" w:space="0" w:color="auto"/>
        <w:bottom w:val="none" w:sz="0" w:space="0" w:color="auto"/>
        <w:right w:val="none" w:sz="0" w:space="0" w:color="auto"/>
      </w:divBdr>
      <w:divsChild>
        <w:div w:id="1167403386">
          <w:marLeft w:val="0"/>
          <w:marRight w:val="0"/>
          <w:marTop w:val="0"/>
          <w:marBottom w:val="0"/>
          <w:divBdr>
            <w:top w:val="none" w:sz="0" w:space="0" w:color="auto"/>
            <w:left w:val="none" w:sz="0" w:space="0" w:color="auto"/>
            <w:bottom w:val="none" w:sz="0" w:space="0" w:color="auto"/>
            <w:right w:val="none" w:sz="0" w:space="0" w:color="auto"/>
          </w:divBdr>
          <w:divsChild>
            <w:div w:id="89550951">
              <w:marLeft w:val="0"/>
              <w:marRight w:val="0"/>
              <w:marTop w:val="0"/>
              <w:marBottom w:val="0"/>
              <w:divBdr>
                <w:top w:val="none" w:sz="0" w:space="0" w:color="auto"/>
                <w:left w:val="none" w:sz="0" w:space="0" w:color="auto"/>
                <w:bottom w:val="none" w:sz="0" w:space="0" w:color="auto"/>
                <w:right w:val="none" w:sz="0" w:space="0" w:color="auto"/>
              </w:divBdr>
              <w:divsChild>
                <w:div w:id="1034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1649">
      <w:bodyDiv w:val="1"/>
      <w:marLeft w:val="0"/>
      <w:marRight w:val="0"/>
      <w:marTop w:val="0"/>
      <w:marBottom w:val="0"/>
      <w:divBdr>
        <w:top w:val="none" w:sz="0" w:space="0" w:color="auto"/>
        <w:left w:val="none" w:sz="0" w:space="0" w:color="auto"/>
        <w:bottom w:val="none" w:sz="0" w:space="0" w:color="auto"/>
        <w:right w:val="none" w:sz="0" w:space="0" w:color="auto"/>
      </w:divBdr>
      <w:divsChild>
        <w:div w:id="152456966">
          <w:marLeft w:val="0"/>
          <w:marRight w:val="0"/>
          <w:marTop w:val="0"/>
          <w:marBottom w:val="0"/>
          <w:divBdr>
            <w:top w:val="none" w:sz="0" w:space="0" w:color="auto"/>
            <w:left w:val="none" w:sz="0" w:space="0" w:color="auto"/>
            <w:bottom w:val="none" w:sz="0" w:space="0" w:color="auto"/>
            <w:right w:val="none" w:sz="0" w:space="0" w:color="auto"/>
          </w:divBdr>
          <w:divsChild>
            <w:div w:id="556938856">
              <w:marLeft w:val="0"/>
              <w:marRight w:val="0"/>
              <w:marTop w:val="0"/>
              <w:marBottom w:val="0"/>
              <w:divBdr>
                <w:top w:val="none" w:sz="0" w:space="0" w:color="auto"/>
                <w:left w:val="none" w:sz="0" w:space="0" w:color="auto"/>
                <w:bottom w:val="none" w:sz="0" w:space="0" w:color="auto"/>
                <w:right w:val="none" w:sz="0" w:space="0" w:color="auto"/>
              </w:divBdr>
              <w:divsChild>
                <w:div w:id="945503707">
                  <w:marLeft w:val="0"/>
                  <w:marRight w:val="0"/>
                  <w:marTop w:val="0"/>
                  <w:marBottom w:val="0"/>
                  <w:divBdr>
                    <w:top w:val="none" w:sz="0" w:space="0" w:color="auto"/>
                    <w:left w:val="none" w:sz="0" w:space="0" w:color="auto"/>
                    <w:bottom w:val="none" w:sz="0" w:space="0" w:color="auto"/>
                    <w:right w:val="none" w:sz="0" w:space="0" w:color="auto"/>
                  </w:divBdr>
                </w:div>
              </w:divsChild>
            </w:div>
            <w:div w:id="934020317">
              <w:marLeft w:val="0"/>
              <w:marRight w:val="0"/>
              <w:marTop w:val="0"/>
              <w:marBottom w:val="0"/>
              <w:divBdr>
                <w:top w:val="none" w:sz="0" w:space="0" w:color="auto"/>
                <w:left w:val="none" w:sz="0" w:space="0" w:color="auto"/>
                <w:bottom w:val="none" w:sz="0" w:space="0" w:color="auto"/>
                <w:right w:val="none" w:sz="0" w:space="0" w:color="auto"/>
              </w:divBdr>
              <w:divsChild>
                <w:div w:id="1475365631">
                  <w:marLeft w:val="0"/>
                  <w:marRight w:val="0"/>
                  <w:marTop w:val="0"/>
                  <w:marBottom w:val="0"/>
                  <w:divBdr>
                    <w:top w:val="none" w:sz="0" w:space="0" w:color="auto"/>
                    <w:left w:val="none" w:sz="0" w:space="0" w:color="auto"/>
                    <w:bottom w:val="none" w:sz="0" w:space="0" w:color="auto"/>
                    <w:right w:val="none" w:sz="0" w:space="0" w:color="auto"/>
                  </w:divBdr>
                </w:div>
              </w:divsChild>
            </w:div>
            <w:div w:id="124929497">
              <w:marLeft w:val="0"/>
              <w:marRight w:val="0"/>
              <w:marTop w:val="0"/>
              <w:marBottom w:val="0"/>
              <w:divBdr>
                <w:top w:val="none" w:sz="0" w:space="0" w:color="auto"/>
                <w:left w:val="none" w:sz="0" w:space="0" w:color="auto"/>
                <w:bottom w:val="none" w:sz="0" w:space="0" w:color="auto"/>
                <w:right w:val="none" w:sz="0" w:space="0" w:color="auto"/>
              </w:divBdr>
              <w:divsChild>
                <w:div w:id="218907276">
                  <w:marLeft w:val="0"/>
                  <w:marRight w:val="0"/>
                  <w:marTop w:val="0"/>
                  <w:marBottom w:val="0"/>
                  <w:divBdr>
                    <w:top w:val="none" w:sz="0" w:space="0" w:color="auto"/>
                    <w:left w:val="none" w:sz="0" w:space="0" w:color="auto"/>
                    <w:bottom w:val="none" w:sz="0" w:space="0" w:color="auto"/>
                    <w:right w:val="none" w:sz="0" w:space="0" w:color="auto"/>
                  </w:divBdr>
                </w:div>
              </w:divsChild>
            </w:div>
            <w:div w:id="628975734">
              <w:marLeft w:val="0"/>
              <w:marRight w:val="0"/>
              <w:marTop w:val="0"/>
              <w:marBottom w:val="0"/>
              <w:divBdr>
                <w:top w:val="none" w:sz="0" w:space="0" w:color="auto"/>
                <w:left w:val="none" w:sz="0" w:space="0" w:color="auto"/>
                <w:bottom w:val="none" w:sz="0" w:space="0" w:color="auto"/>
                <w:right w:val="none" w:sz="0" w:space="0" w:color="auto"/>
              </w:divBdr>
              <w:divsChild>
                <w:div w:id="660890308">
                  <w:marLeft w:val="0"/>
                  <w:marRight w:val="0"/>
                  <w:marTop w:val="0"/>
                  <w:marBottom w:val="0"/>
                  <w:divBdr>
                    <w:top w:val="none" w:sz="0" w:space="0" w:color="auto"/>
                    <w:left w:val="none" w:sz="0" w:space="0" w:color="auto"/>
                    <w:bottom w:val="none" w:sz="0" w:space="0" w:color="auto"/>
                    <w:right w:val="none" w:sz="0" w:space="0" w:color="auto"/>
                  </w:divBdr>
                </w:div>
              </w:divsChild>
            </w:div>
            <w:div w:id="1028601537">
              <w:marLeft w:val="0"/>
              <w:marRight w:val="0"/>
              <w:marTop w:val="0"/>
              <w:marBottom w:val="0"/>
              <w:divBdr>
                <w:top w:val="none" w:sz="0" w:space="0" w:color="auto"/>
                <w:left w:val="none" w:sz="0" w:space="0" w:color="auto"/>
                <w:bottom w:val="none" w:sz="0" w:space="0" w:color="auto"/>
                <w:right w:val="none" w:sz="0" w:space="0" w:color="auto"/>
              </w:divBdr>
              <w:divsChild>
                <w:div w:id="144661071">
                  <w:marLeft w:val="0"/>
                  <w:marRight w:val="0"/>
                  <w:marTop w:val="0"/>
                  <w:marBottom w:val="0"/>
                  <w:divBdr>
                    <w:top w:val="none" w:sz="0" w:space="0" w:color="auto"/>
                    <w:left w:val="none" w:sz="0" w:space="0" w:color="auto"/>
                    <w:bottom w:val="none" w:sz="0" w:space="0" w:color="auto"/>
                    <w:right w:val="none" w:sz="0" w:space="0" w:color="auto"/>
                  </w:divBdr>
                </w:div>
                <w:div w:id="462117382">
                  <w:marLeft w:val="0"/>
                  <w:marRight w:val="0"/>
                  <w:marTop w:val="0"/>
                  <w:marBottom w:val="0"/>
                  <w:divBdr>
                    <w:top w:val="none" w:sz="0" w:space="0" w:color="auto"/>
                    <w:left w:val="none" w:sz="0" w:space="0" w:color="auto"/>
                    <w:bottom w:val="none" w:sz="0" w:space="0" w:color="auto"/>
                    <w:right w:val="none" w:sz="0" w:space="0" w:color="auto"/>
                  </w:divBdr>
                </w:div>
                <w:div w:id="742290882">
                  <w:marLeft w:val="0"/>
                  <w:marRight w:val="0"/>
                  <w:marTop w:val="0"/>
                  <w:marBottom w:val="0"/>
                  <w:divBdr>
                    <w:top w:val="none" w:sz="0" w:space="0" w:color="auto"/>
                    <w:left w:val="none" w:sz="0" w:space="0" w:color="auto"/>
                    <w:bottom w:val="none" w:sz="0" w:space="0" w:color="auto"/>
                    <w:right w:val="none" w:sz="0" w:space="0" w:color="auto"/>
                  </w:divBdr>
                </w:div>
              </w:divsChild>
            </w:div>
            <w:div w:id="772554920">
              <w:marLeft w:val="0"/>
              <w:marRight w:val="0"/>
              <w:marTop w:val="0"/>
              <w:marBottom w:val="0"/>
              <w:divBdr>
                <w:top w:val="none" w:sz="0" w:space="0" w:color="auto"/>
                <w:left w:val="none" w:sz="0" w:space="0" w:color="auto"/>
                <w:bottom w:val="none" w:sz="0" w:space="0" w:color="auto"/>
                <w:right w:val="none" w:sz="0" w:space="0" w:color="auto"/>
              </w:divBdr>
              <w:divsChild>
                <w:div w:id="5026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7962">
      <w:bodyDiv w:val="1"/>
      <w:marLeft w:val="0"/>
      <w:marRight w:val="0"/>
      <w:marTop w:val="0"/>
      <w:marBottom w:val="0"/>
      <w:divBdr>
        <w:top w:val="none" w:sz="0" w:space="0" w:color="auto"/>
        <w:left w:val="none" w:sz="0" w:space="0" w:color="auto"/>
        <w:bottom w:val="none" w:sz="0" w:space="0" w:color="auto"/>
        <w:right w:val="none" w:sz="0" w:space="0" w:color="auto"/>
      </w:divBdr>
      <w:divsChild>
        <w:div w:id="2116170324">
          <w:marLeft w:val="0"/>
          <w:marRight w:val="0"/>
          <w:marTop w:val="0"/>
          <w:marBottom w:val="0"/>
          <w:divBdr>
            <w:top w:val="none" w:sz="0" w:space="0" w:color="auto"/>
            <w:left w:val="none" w:sz="0" w:space="0" w:color="auto"/>
            <w:bottom w:val="none" w:sz="0" w:space="0" w:color="auto"/>
            <w:right w:val="none" w:sz="0" w:space="0" w:color="auto"/>
          </w:divBdr>
          <w:divsChild>
            <w:div w:id="1372538625">
              <w:marLeft w:val="0"/>
              <w:marRight w:val="0"/>
              <w:marTop w:val="0"/>
              <w:marBottom w:val="0"/>
              <w:divBdr>
                <w:top w:val="none" w:sz="0" w:space="0" w:color="auto"/>
                <w:left w:val="none" w:sz="0" w:space="0" w:color="auto"/>
                <w:bottom w:val="none" w:sz="0" w:space="0" w:color="auto"/>
                <w:right w:val="none" w:sz="0" w:space="0" w:color="auto"/>
              </w:divBdr>
              <w:divsChild>
                <w:div w:id="414403033">
                  <w:marLeft w:val="0"/>
                  <w:marRight w:val="0"/>
                  <w:marTop w:val="0"/>
                  <w:marBottom w:val="0"/>
                  <w:divBdr>
                    <w:top w:val="none" w:sz="0" w:space="0" w:color="auto"/>
                    <w:left w:val="none" w:sz="0" w:space="0" w:color="auto"/>
                    <w:bottom w:val="none" w:sz="0" w:space="0" w:color="auto"/>
                    <w:right w:val="none" w:sz="0" w:space="0" w:color="auto"/>
                  </w:divBdr>
                </w:div>
                <w:div w:id="520123305">
                  <w:marLeft w:val="0"/>
                  <w:marRight w:val="0"/>
                  <w:marTop w:val="0"/>
                  <w:marBottom w:val="0"/>
                  <w:divBdr>
                    <w:top w:val="none" w:sz="0" w:space="0" w:color="auto"/>
                    <w:left w:val="none" w:sz="0" w:space="0" w:color="auto"/>
                    <w:bottom w:val="none" w:sz="0" w:space="0" w:color="auto"/>
                    <w:right w:val="none" w:sz="0" w:space="0" w:color="auto"/>
                  </w:divBdr>
                </w:div>
              </w:divsChild>
            </w:div>
            <w:div w:id="1866366448">
              <w:marLeft w:val="0"/>
              <w:marRight w:val="0"/>
              <w:marTop w:val="0"/>
              <w:marBottom w:val="0"/>
              <w:divBdr>
                <w:top w:val="none" w:sz="0" w:space="0" w:color="auto"/>
                <w:left w:val="none" w:sz="0" w:space="0" w:color="auto"/>
                <w:bottom w:val="none" w:sz="0" w:space="0" w:color="auto"/>
                <w:right w:val="none" w:sz="0" w:space="0" w:color="auto"/>
              </w:divBdr>
              <w:divsChild>
                <w:div w:id="248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D6E1-4386-40F8-A218-35B1F2BC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2022-04-19T08:21:00Z</cp:lastPrinted>
  <dcterms:created xsi:type="dcterms:W3CDTF">2022-06-09T00:33:00Z</dcterms:created>
  <dcterms:modified xsi:type="dcterms:W3CDTF">2022-06-09T00:33:00Z</dcterms:modified>
</cp:coreProperties>
</file>