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52F45A3C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41837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41837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2023863" w14:textId="77777777" w:rsidR="00741837" w:rsidRDefault="00741837" w:rsidP="00741837">
      <w:pPr>
        <w:jc w:val="center"/>
        <w:rPr>
          <w:rFonts w:ascii="Arial" w:hAnsi="Arial" w:cs="Arial"/>
          <w:b/>
          <w:bCs/>
          <w:lang w:val="mn-MN"/>
        </w:rPr>
      </w:pPr>
    </w:p>
    <w:p w14:paraId="59307C99" w14:textId="77777777" w:rsidR="0032681B" w:rsidRPr="004E2FB6" w:rsidRDefault="0032681B" w:rsidP="0032681B">
      <w:pPr>
        <w:jc w:val="center"/>
        <w:rPr>
          <w:rFonts w:ascii="Arial" w:eastAsia="Times New Roman" w:hAnsi="Arial" w:cs="Arial"/>
          <w:b/>
          <w:caps/>
          <w:color w:val="000000" w:themeColor="text1"/>
          <w:lang w:val="mn-MN"/>
        </w:rPr>
      </w:pPr>
      <w:r w:rsidRPr="004E2FB6">
        <w:rPr>
          <w:rFonts w:ascii="Arial" w:eastAsia="Times New Roman" w:hAnsi="Arial" w:cs="Arial"/>
          <w:b/>
          <w:caps/>
          <w:color w:val="000000" w:themeColor="text1"/>
          <w:lang w:val="mn-MN"/>
        </w:rPr>
        <w:t>ЦАГДААГИЙН АЛБАНЫ ТУХАЙ ХУУЛЬД</w:t>
      </w:r>
    </w:p>
    <w:p w14:paraId="3428CE07" w14:textId="77777777" w:rsidR="0032681B" w:rsidRPr="004E2FB6" w:rsidRDefault="0032681B" w:rsidP="0032681B">
      <w:pPr>
        <w:jc w:val="center"/>
        <w:rPr>
          <w:rFonts w:ascii="Arial" w:eastAsia="Times New Roman" w:hAnsi="Arial" w:cs="Arial"/>
          <w:b/>
          <w:caps/>
          <w:color w:val="000000" w:themeColor="text1"/>
          <w:lang w:val="mn-MN"/>
        </w:rPr>
      </w:pPr>
      <w:r w:rsidRPr="004E2FB6">
        <w:rPr>
          <w:rFonts w:ascii="Arial" w:eastAsia="Times New Roman" w:hAnsi="Arial" w:cs="Arial"/>
          <w:b/>
          <w:caps/>
          <w:color w:val="000000" w:themeColor="text1"/>
          <w:lang w:val="mn-MN"/>
        </w:rPr>
        <w:t xml:space="preserve">    НЭМЭЛТ ОРУУЛАХ ТУХАЙ</w:t>
      </w:r>
    </w:p>
    <w:p w14:paraId="1C74B138" w14:textId="77777777" w:rsidR="0032681B" w:rsidRPr="004E2FB6" w:rsidRDefault="0032681B" w:rsidP="0032681B">
      <w:pPr>
        <w:ind w:firstLine="720"/>
        <w:jc w:val="center"/>
        <w:rPr>
          <w:rFonts w:ascii="Arial" w:eastAsia="Times New Roman" w:hAnsi="Arial" w:cs="Arial"/>
          <w:bCs/>
          <w:caps/>
          <w:color w:val="000000" w:themeColor="text1"/>
          <w:lang w:val="mn-MN"/>
        </w:rPr>
      </w:pPr>
    </w:p>
    <w:p w14:paraId="43BF808B" w14:textId="77777777" w:rsidR="0032681B" w:rsidRPr="004E2FB6" w:rsidRDefault="0032681B" w:rsidP="0032681B">
      <w:pPr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4E2FB6">
        <w:rPr>
          <w:rFonts w:ascii="Arial" w:eastAsia="Times New Roman" w:hAnsi="Arial" w:cs="Arial"/>
          <w:b/>
          <w:bCs/>
          <w:color w:val="000000" w:themeColor="text1"/>
          <w:lang w:val="mn-MN"/>
        </w:rPr>
        <w:t>1 дүгээр зүйл</w:t>
      </w:r>
      <w:r w:rsidRPr="004E2FB6">
        <w:rPr>
          <w:rFonts w:ascii="Arial" w:eastAsia="Times New Roman" w:hAnsi="Arial" w:cs="Arial"/>
          <w:b/>
          <w:color w:val="000000" w:themeColor="text1"/>
          <w:lang w:val="mn-MN"/>
        </w:rPr>
        <w:t>.</w:t>
      </w:r>
      <w:r w:rsidRPr="004E2FB6">
        <w:rPr>
          <w:rFonts w:ascii="Arial" w:eastAsia="Times New Roman" w:hAnsi="Arial" w:cs="Arial"/>
          <w:color w:val="000000" w:themeColor="text1"/>
          <w:lang w:val="mn-MN"/>
        </w:rPr>
        <w:t>Цагдаагийн албаны тухай хуулийн 87 дугаар зүйлд доор дурдсан агуулгатай 87.12 дахь хэсэг нэмсүгэй:</w:t>
      </w:r>
    </w:p>
    <w:p w14:paraId="24B32E1D" w14:textId="77777777" w:rsidR="0032681B" w:rsidRPr="004E2FB6" w:rsidRDefault="0032681B" w:rsidP="0032681B">
      <w:pPr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</w:p>
    <w:p w14:paraId="08FCCB4E" w14:textId="77777777" w:rsidR="0032681B" w:rsidRPr="004E2FB6" w:rsidRDefault="0032681B" w:rsidP="0032681B">
      <w:pPr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4E2FB6">
        <w:rPr>
          <w:rFonts w:ascii="Arial" w:eastAsia="Times New Roman" w:hAnsi="Arial" w:cs="Arial"/>
          <w:color w:val="000000" w:themeColor="text1"/>
          <w:lang w:val="mn-MN"/>
        </w:rPr>
        <w:t>“87.12.Дотоод, гадаадын цагдаагийн их, дээд сургуульд суралцаж байгаа цагдаагийн алба хаагчид цалин хөлс олгох журмыг дотоод хэргийн асуудал эрхэлсэн Засгийн газрын гишүүн батална.”</w:t>
      </w:r>
    </w:p>
    <w:p w14:paraId="65102EB9" w14:textId="77777777" w:rsidR="0032681B" w:rsidRPr="004E2FB6" w:rsidRDefault="0032681B" w:rsidP="0032681B">
      <w:pPr>
        <w:ind w:firstLine="720"/>
        <w:jc w:val="both"/>
        <w:rPr>
          <w:rFonts w:ascii="Arial" w:eastAsia="Times New Roman" w:hAnsi="Arial" w:cs="Arial"/>
          <w:b/>
          <w:color w:val="000000" w:themeColor="text1"/>
          <w:lang w:val="mn-MN"/>
        </w:rPr>
      </w:pPr>
    </w:p>
    <w:p w14:paraId="38DD62AC" w14:textId="77777777" w:rsidR="0032681B" w:rsidRPr="004E2FB6" w:rsidRDefault="0032681B" w:rsidP="0032681B">
      <w:pPr>
        <w:ind w:firstLine="720"/>
        <w:jc w:val="both"/>
        <w:rPr>
          <w:rFonts w:ascii="Arial" w:eastAsia="Times New Roman" w:hAnsi="Arial" w:cs="Arial"/>
          <w:bCs/>
          <w:color w:val="000000" w:themeColor="text1"/>
          <w:lang w:val="mn-MN"/>
        </w:rPr>
      </w:pPr>
      <w:r w:rsidRPr="004E2FB6">
        <w:rPr>
          <w:rFonts w:ascii="Arial" w:eastAsia="Times New Roman" w:hAnsi="Arial" w:cs="Arial"/>
          <w:b/>
          <w:color w:val="000000" w:themeColor="text1"/>
          <w:lang w:val="mn-MN"/>
        </w:rPr>
        <w:t>2 дугаар зүйл</w:t>
      </w:r>
      <w:r w:rsidRPr="004E2FB6">
        <w:rPr>
          <w:rFonts w:ascii="Arial" w:eastAsia="Times New Roman" w:hAnsi="Arial" w:cs="Arial"/>
          <w:b/>
          <w:bCs/>
          <w:color w:val="000000" w:themeColor="text1"/>
          <w:lang w:val="mn-MN"/>
        </w:rPr>
        <w:t>.</w:t>
      </w:r>
      <w:r w:rsidRPr="004E2FB6">
        <w:rPr>
          <w:rFonts w:ascii="Arial" w:eastAsia="Times New Roman" w:hAnsi="Arial" w:cs="Arial"/>
          <w:bCs/>
          <w:color w:val="000000" w:themeColor="text1"/>
          <w:lang w:val="mn-MN"/>
        </w:rPr>
        <w:t>Энэ хуулийг Цэргийн алба хаагчийн эрх зүйн байдлын тухай хуульд нэмэлт, өөрчлөлт оруулах тухай хууль хүчин төгөлдөр болсон өдрөөс эхлэн дагаж мөрдөнө.</w:t>
      </w:r>
    </w:p>
    <w:p w14:paraId="201F36CE" w14:textId="77777777" w:rsidR="0032681B" w:rsidRPr="004E2FB6" w:rsidRDefault="0032681B" w:rsidP="0032681B">
      <w:pPr>
        <w:ind w:firstLine="720"/>
        <w:jc w:val="both"/>
        <w:rPr>
          <w:rFonts w:ascii="Arial" w:eastAsia="Times New Roman" w:hAnsi="Arial" w:cs="Arial"/>
          <w:bCs/>
          <w:color w:val="000000" w:themeColor="text1"/>
          <w:lang w:val="mn-MN"/>
        </w:rPr>
      </w:pPr>
    </w:p>
    <w:p w14:paraId="688639E6" w14:textId="77777777" w:rsidR="0032681B" w:rsidRPr="004E2FB6" w:rsidRDefault="0032681B" w:rsidP="0032681B">
      <w:pPr>
        <w:ind w:firstLine="720"/>
        <w:jc w:val="both"/>
        <w:rPr>
          <w:rFonts w:ascii="Arial" w:eastAsia="Times New Roman" w:hAnsi="Arial" w:cs="Arial"/>
          <w:bCs/>
          <w:color w:val="000000" w:themeColor="text1"/>
          <w:lang w:val="mn-MN"/>
        </w:rPr>
      </w:pPr>
    </w:p>
    <w:p w14:paraId="00682E2F" w14:textId="77777777" w:rsidR="0032681B" w:rsidRPr="004E2FB6" w:rsidRDefault="0032681B" w:rsidP="0032681B">
      <w:pPr>
        <w:ind w:firstLine="720"/>
        <w:jc w:val="both"/>
        <w:rPr>
          <w:rFonts w:ascii="Arial" w:eastAsia="Times New Roman" w:hAnsi="Arial" w:cs="Arial"/>
          <w:bCs/>
          <w:color w:val="000000" w:themeColor="text1"/>
          <w:lang w:val="mn-MN"/>
        </w:rPr>
      </w:pPr>
    </w:p>
    <w:p w14:paraId="37C07DB1" w14:textId="77777777" w:rsidR="0032681B" w:rsidRPr="004E2FB6" w:rsidRDefault="0032681B" w:rsidP="0032681B">
      <w:pPr>
        <w:ind w:firstLine="720"/>
        <w:jc w:val="both"/>
        <w:rPr>
          <w:rFonts w:ascii="Arial" w:eastAsia="Times New Roman" w:hAnsi="Arial" w:cs="Arial"/>
          <w:bCs/>
          <w:color w:val="000000" w:themeColor="text1"/>
          <w:lang w:val="mn-MN"/>
        </w:rPr>
      </w:pPr>
    </w:p>
    <w:p w14:paraId="6EA2C71E" w14:textId="77777777" w:rsidR="0032681B" w:rsidRPr="004E2FB6" w:rsidRDefault="0032681B" w:rsidP="0032681B">
      <w:pPr>
        <w:ind w:firstLine="720"/>
        <w:jc w:val="both"/>
        <w:rPr>
          <w:rFonts w:ascii="Arial" w:eastAsia="Times New Roman" w:hAnsi="Arial" w:cs="Arial"/>
          <w:bCs/>
          <w:color w:val="000000" w:themeColor="text1"/>
          <w:lang w:val="mn-MN"/>
        </w:rPr>
      </w:pPr>
      <w:r w:rsidRPr="004E2FB6">
        <w:rPr>
          <w:rFonts w:ascii="Arial" w:eastAsia="Times New Roman" w:hAnsi="Arial" w:cs="Arial"/>
          <w:bCs/>
          <w:color w:val="000000" w:themeColor="text1"/>
          <w:lang w:val="mn-MN"/>
        </w:rPr>
        <w:tab/>
        <w:t xml:space="preserve">МОНГОЛ УЛСЫН </w:t>
      </w:r>
    </w:p>
    <w:p w14:paraId="75BDADA0" w14:textId="77777777" w:rsidR="0032681B" w:rsidRPr="004E2FB6" w:rsidRDefault="0032681B" w:rsidP="0032681B">
      <w:pPr>
        <w:ind w:firstLine="720"/>
        <w:jc w:val="both"/>
        <w:rPr>
          <w:rFonts w:ascii="Arial" w:eastAsia="Times New Roman" w:hAnsi="Arial" w:cs="Arial"/>
          <w:bCs/>
          <w:color w:val="000000" w:themeColor="text1"/>
          <w:lang w:val="mn-MN"/>
        </w:rPr>
      </w:pPr>
      <w:r w:rsidRPr="004E2FB6">
        <w:rPr>
          <w:rFonts w:ascii="Arial" w:eastAsia="Times New Roman" w:hAnsi="Arial" w:cs="Arial"/>
          <w:bCs/>
          <w:color w:val="000000" w:themeColor="text1"/>
          <w:lang w:val="mn-MN"/>
        </w:rPr>
        <w:tab/>
        <w:t xml:space="preserve">ИХ ХУРЛЫН ДАРГА </w:t>
      </w:r>
      <w:r w:rsidRPr="004E2FB6">
        <w:rPr>
          <w:rFonts w:ascii="Arial" w:eastAsia="Times New Roman" w:hAnsi="Arial" w:cs="Arial"/>
          <w:bCs/>
          <w:color w:val="000000" w:themeColor="text1"/>
          <w:lang w:val="mn-MN"/>
        </w:rPr>
        <w:tab/>
      </w:r>
      <w:r w:rsidRPr="004E2FB6">
        <w:rPr>
          <w:rFonts w:ascii="Arial" w:eastAsia="Times New Roman" w:hAnsi="Arial" w:cs="Arial"/>
          <w:bCs/>
          <w:color w:val="000000" w:themeColor="text1"/>
          <w:lang w:val="mn-MN"/>
        </w:rPr>
        <w:tab/>
      </w:r>
      <w:r w:rsidRPr="004E2FB6">
        <w:rPr>
          <w:rFonts w:ascii="Arial" w:eastAsia="Times New Roman" w:hAnsi="Arial" w:cs="Arial"/>
          <w:bCs/>
          <w:color w:val="000000" w:themeColor="text1"/>
          <w:lang w:val="mn-MN"/>
        </w:rPr>
        <w:tab/>
      </w:r>
      <w:r w:rsidRPr="004E2FB6">
        <w:rPr>
          <w:rFonts w:ascii="Arial" w:eastAsia="Times New Roman" w:hAnsi="Arial" w:cs="Arial"/>
          <w:bCs/>
          <w:color w:val="000000" w:themeColor="text1"/>
          <w:lang w:val="mn-MN"/>
        </w:rPr>
        <w:tab/>
        <w:t xml:space="preserve">Г.ЗАНДАНШАТАР </w:t>
      </w:r>
    </w:p>
    <w:p w14:paraId="08BACA57" w14:textId="77777777" w:rsidR="0032681B" w:rsidRPr="004E2FB6" w:rsidRDefault="0032681B" w:rsidP="0032681B">
      <w:pPr>
        <w:jc w:val="both"/>
        <w:rPr>
          <w:rFonts w:ascii="Arial" w:eastAsia="Times New Roman" w:hAnsi="Arial" w:cs="Arial"/>
          <w:color w:val="FF0000"/>
          <w:lang w:val="mn-MN"/>
        </w:rPr>
      </w:pPr>
    </w:p>
    <w:p w14:paraId="4115BC73" w14:textId="77777777" w:rsidR="00D9760B" w:rsidRPr="00D9760B" w:rsidRDefault="00D9760B" w:rsidP="0032681B">
      <w:pPr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2681B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41837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11C3B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2024-06-18T05:42:00Z</dcterms:created>
  <dcterms:modified xsi:type="dcterms:W3CDTF">2024-06-18T05:42:00Z</dcterms:modified>
</cp:coreProperties>
</file>