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3845F" w14:textId="77777777" w:rsidR="00273324" w:rsidRPr="002C68A3" w:rsidRDefault="00273324" w:rsidP="00273324">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23671B11" wp14:editId="458615B2">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5E69E0EA" w14:textId="77777777" w:rsidR="00273324" w:rsidRDefault="00273324" w:rsidP="00273324">
      <w:pPr>
        <w:pStyle w:val="Title"/>
        <w:ind w:right="-360"/>
        <w:rPr>
          <w:rFonts w:ascii="Times New Roman" w:hAnsi="Times New Roman"/>
          <w:sz w:val="32"/>
          <w:szCs w:val="32"/>
        </w:rPr>
      </w:pPr>
    </w:p>
    <w:p w14:paraId="1EE657E3" w14:textId="77777777" w:rsidR="00273324" w:rsidRDefault="00273324" w:rsidP="00273324">
      <w:pPr>
        <w:pStyle w:val="Title"/>
        <w:ind w:right="-360"/>
        <w:rPr>
          <w:rFonts w:ascii="Times New Roman" w:hAnsi="Times New Roman"/>
          <w:sz w:val="32"/>
          <w:szCs w:val="32"/>
        </w:rPr>
      </w:pPr>
    </w:p>
    <w:p w14:paraId="05C66201" w14:textId="77777777" w:rsidR="00273324" w:rsidRPr="00661028" w:rsidRDefault="00273324" w:rsidP="00273324">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6AA7F3B" w14:textId="77777777" w:rsidR="00273324" w:rsidRPr="002C68A3" w:rsidRDefault="00273324" w:rsidP="00273324">
      <w:pPr>
        <w:jc w:val="both"/>
        <w:rPr>
          <w:rFonts w:ascii="Arial" w:hAnsi="Arial" w:cs="Arial"/>
          <w:color w:val="3366FF"/>
          <w:lang w:val="ms-MY"/>
        </w:rPr>
      </w:pPr>
    </w:p>
    <w:p w14:paraId="75DFBD1E" w14:textId="4A7E0D26" w:rsidR="00273324" w:rsidRPr="002C68A3" w:rsidRDefault="00273324" w:rsidP="00273324">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D2286A">
        <w:rPr>
          <w:rFonts w:ascii="Arial" w:hAnsi="Arial" w:cs="Arial"/>
          <w:color w:val="3366FF"/>
          <w:sz w:val="20"/>
          <w:szCs w:val="20"/>
          <w:u w:val="single"/>
          <w:lang w:val="ms-MY"/>
        </w:rPr>
        <w:t>3</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sidR="00D2286A">
        <w:rPr>
          <w:rFonts w:ascii="Arial" w:hAnsi="Arial" w:cs="Arial"/>
          <w:color w:val="3366FF"/>
          <w:sz w:val="20"/>
          <w:szCs w:val="20"/>
          <w:u w:val="single"/>
        </w:rPr>
        <w:t>01</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sidR="00D2286A">
        <w:rPr>
          <w:rFonts w:ascii="Arial" w:hAnsi="Arial" w:cs="Arial"/>
          <w:color w:val="3366FF"/>
          <w:sz w:val="20"/>
          <w:szCs w:val="20"/>
          <w:u w:val="single"/>
        </w:rPr>
        <w:t>06</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0255AA1F" w14:textId="7BF7BDDC" w:rsidR="00681F82" w:rsidRDefault="00681F82" w:rsidP="00515BA7">
      <w:pPr>
        <w:ind w:right="49"/>
        <w:rPr>
          <w:rFonts w:ascii="Arial" w:hAnsi="Arial" w:cs="Arial"/>
          <w:b/>
          <w:bCs/>
          <w:color w:val="000000" w:themeColor="text1"/>
          <w:lang w:val="mn-MN"/>
        </w:rPr>
      </w:pPr>
    </w:p>
    <w:p w14:paraId="0E9E941A" w14:textId="77777777" w:rsidR="00A00D3E" w:rsidRPr="00707BC7" w:rsidRDefault="00A00D3E" w:rsidP="00A00D3E">
      <w:pPr>
        <w:spacing w:line="360" w:lineRule="auto"/>
        <w:contextualSpacing/>
        <w:rPr>
          <w:rFonts w:ascii="Arial" w:hAnsi="Arial" w:cs="Arial"/>
          <w:b/>
          <w:bCs/>
          <w:shd w:val="clear" w:color="auto" w:fill="FFFFFF"/>
          <w:lang w:val="mn-MN"/>
        </w:rPr>
      </w:pPr>
    </w:p>
    <w:p w14:paraId="08EEE443" w14:textId="77777777" w:rsidR="0086771C" w:rsidRPr="00707BC7" w:rsidRDefault="0086771C" w:rsidP="0086771C">
      <w:pPr>
        <w:contextualSpacing/>
        <w:jc w:val="center"/>
        <w:rPr>
          <w:rFonts w:ascii="Arial" w:hAnsi="Arial" w:cs="Arial"/>
          <w:b/>
          <w:bCs/>
          <w:lang w:val="mn-MN"/>
        </w:rPr>
      </w:pPr>
      <w:r w:rsidRPr="00707BC7">
        <w:rPr>
          <w:rFonts w:ascii="Arial" w:hAnsi="Arial" w:cs="Arial"/>
          <w:b/>
          <w:bCs/>
          <w:lang w:val="mn-MN"/>
        </w:rPr>
        <w:t xml:space="preserve">    ГАЗРЫН ХЭВЛИЙН ТУХАЙ ХУУЛЬД</w:t>
      </w:r>
    </w:p>
    <w:p w14:paraId="4FB793FD" w14:textId="77777777" w:rsidR="0086771C" w:rsidRPr="00707BC7" w:rsidRDefault="0086771C" w:rsidP="0086771C">
      <w:pPr>
        <w:contextualSpacing/>
        <w:jc w:val="center"/>
        <w:rPr>
          <w:rFonts w:ascii="Arial" w:hAnsi="Arial" w:cs="Arial"/>
          <w:lang w:val="mn-MN"/>
        </w:rPr>
      </w:pPr>
      <w:r w:rsidRPr="00707BC7">
        <w:rPr>
          <w:rFonts w:ascii="Arial" w:hAnsi="Arial" w:cs="Arial"/>
          <w:b/>
          <w:bCs/>
          <w:lang w:val="mn-MN"/>
        </w:rPr>
        <w:t xml:space="preserve">    НЭМЭЛТ, ӨӨРЧЛӨЛТ ОРУУЛАХ ТУХАЙ</w:t>
      </w:r>
    </w:p>
    <w:p w14:paraId="50B52CD9" w14:textId="77777777" w:rsidR="0086771C" w:rsidRPr="00707BC7" w:rsidRDefault="0086771C" w:rsidP="0086771C">
      <w:pPr>
        <w:spacing w:line="360" w:lineRule="auto"/>
        <w:contextualSpacing/>
        <w:rPr>
          <w:rFonts w:ascii="Arial" w:hAnsi="Arial" w:cs="Arial"/>
          <w:lang w:val="mn-MN"/>
        </w:rPr>
      </w:pPr>
    </w:p>
    <w:p w14:paraId="518655CD" w14:textId="77777777" w:rsidR="0086771C" w:rsidRPr="00707BC7" w:rsidRDefault="0086771C" w:rsidP="0086771C">
      <w:pPr>
        <w:ind w:firstLine="720"/>
        <w:contextualSpacing/>
        <w:jc w:val="both"/>
        <w:rPr>
          <w:rFonts w:ascii="Arial" w:hAnsi="Arial" w:cs="Arial"/>
          <w:lang w:val="mn-MN"/>
        </w:rPr>
      </w:pPr>
      <w:r w:rsidRPr="00707BC7">
        <w:rPr>
          <w:rFonts w:ascii="Arial" w:hAnsi="Arial" w:cs="Arial"/>
          <w:b/>
          <w:bCs/>
          <w:lang w:val="mn-MN"/>
        </w:rPr>
        <w:t>1 дүгээр зүйл.</w:t>
      </w:r>
      <w:r w:rsidRPr="00707BC7">
        <w:rPr>
          <w:rFonts w:ascii="Arial" w:hAnsi="Arial" w:cs="Arial"/>
          <w:lang w:val="mn-MN"/>
        </w:rPr>
        <w:t>Газрын хэвлийн тухай хуульд доор дурдсан агуулгатай дараах хэсэг нэмсүгэй:</w:t>
      </w:r>
    </w:p>
    <w:p w14:paraId="29967290" w14:textId="77777777" w:rsidR="0086771C" w:rsidRPr="00707BC7" w:rsidRDefault="0086771C" w:rsidP="0086771C">
      <w:pPr>
        <w:contextualSpacing/>
        <w:jc w:val="both"/>
        <w:rPr>
          <w:rFonts w:ascii="Arial" w:hAnsi="Arial" w:cs="Arial"/>
          <w:lang w:val="mn-MN"/>
        </w:rPr>
      </w:pPr>
    </w:p>
    <w:p w14:paraId="0BB5D708" w14:textId="77777777" w:rsidR="0086771C" w:rsidRPr="00707BC7" w:rsidRDefault="0086771C" w:rsidP="0086771C">
      <w:pPr>
        <w:ind w:left="720" w:firstLine="720"/>
        <w:contextualSpacing/>
        <w:jc w:val="both"/>
        <w:rPr>
          <w:rFonts w:ascii="Arial" w:hAnsi="Arial" w:cs="Arial"/>
          <w:lang w:val="mn-MN"/>
        </w:rPr>
      </w:pPr>
      <w:r w:rsidRPr="00707BC7">
        <w:rPr>
          <w:rFonts w:ascii="Arial" w:hAnsi="Arial" w:cs="Arial"/>
          <w:b/>
          <w:bCs/>
          <w:lang w:val="mn-MN"/>
        </w:rPr>
        <w:t>1/15 дугаар зүйлийн 8-13 дахь хэсэг:</w:t>
      </w:r>
    </w:p>
    <w:p w14:paraId="5A0703C7" w14:textId="77777777" w:rsidR="0086771C" w:rsidRPr="00707BC7" w:rsidRDefault="0086771C" w:rsidP="0086771C">
      <w:pPr>
        <w:contextualSpacing/>
        <w:jc w:val="both"/>
        <w:rPr>
          <w:rFonts w:ascii="Arial" w:hAnsi="Arial" w:cs="Arial"/>
          <w:lang w:val="mn-MN"/>
        </w:rPr>
      </w:pPr>
    </w:p>
    <w:p w14:paraId="5A28DA22" w14:textId="77777777" w:rsidR="0086771C" w:rsidRPr="00707BC7" w:rsidRDefault="0086771C" w:rsidP="0086771C">
      <w:pPr>
        <w:ind w:firstLine="709"/>
        <w:contextualSpacing/>
        <w:jc w:val="both"/>
        <w:rPr>
          <w:rFonts w:ascii="Arial" w:hAnsi="Arial" w:cs="Arial"/>
          <w:lang w:val="mn-MN"/>
        </w:rPr>
      </w:pPr>
      <w:r w:rsidRPr="00707BC7">
        <w:rPr>
          <w:rFonts w:ascii="Arial" w:hAnsi="Arial" w:cs="Arial"/>
          <w:lang w:val="mn-MN"/>
        </w:rPr>
        <w:t>“8.Энэ зүйлийн 1, 4 дэх хэсэгт заасан зөвшөөрлийг олгох, сунгах, түдгэлзүүлэх, сэргээх, хүчингүй болгохтой холбогдсон харилцааг Зөвшөөрлийн тухай хуулиар зохицуулна.</w:t>
      </w:r>
    </w:p>
    <w:p w14:paraId="6C453951" w14:textId="77777777" w:rsidR="0086771C" w:rsidRPr="00707BC7" w:rsidRDefault="0086771C" w:rsidP="0086771C">
      <w:pPr>
        <w:ind w:firstLine="709"/>
        <w:contextualSpacing/>
        <w:jc w:val="both"/>
        <w:rPr>
          <w:rFonts w:ascii="Arial" w:hAnsi="Arial" w:cs="Arial"/>
          <w:lang w:val="mn-MN"/>
        </w:rPr>
      </w:pPr>
    </w:p>
    <w:p w14:paraId="36B4D901" w14:textId="77777777" w:rsidR="0086771C" w:rsidRPr="00707BC7" w:rsidRDefault="0086771C" w:rsidP="0086771C">
      <w:pPr>
        <w:ind w:firstLine="709"/>
        <w:contextualSpacing/>
        <w:jc w:val="both"/>
        <w:rPr>
          <w:rFonts w:ascii="Arial" w:hAnsi="Arial" w:cs="Arial"/>
          <w:lang w:val="mn-MN"/>
        </w:rPr>
      </w:pPr>
      <w:r w:rsidRPr="00707BC7">
        <w:rPr>
          <w:rFonts w:ascii="Arial" w:hAnsi="Arial" w:cs="Arial"/>
          <w:lang w:val="mn-MN"/>
        </w:rPr>
        <w:t>9.Энэ зүйлийн 6 дахь хэсэгт заасан зөвшөөрлийг Зөвшөөрлийн тухай хуулийн 8.1 дүгээр зүйлийн 1.5-д заасан тусгай зөвшөөрөлтэй этгээдэд олгоно.</w:t>
      </w:r>
    </w:p>
    <w:p w14:paraId="52F5C983" w14:textId="77777777" w:rsidR="0086771C" w:rsidRPr="00707BC7" w:rsidRDefault="0086771C" w:rsidP="0086771C">
      <w:pPr>
        <w:ind w:firstLine="709"/>
        <w:contextualSpacing/>
        <w:jc w:val="both"/>
        <w:rPr>
          <w:rFonts w:ascii="Arial" w:hAnsi="Arial" w:cs="Arial"/>
          <w:strike/>
          <w:shd w:val="clear" w:color="auto" w:fill="FFFFFF"/>
          <w:lang w:val="mn-MN"/>
        </w:rPr>
      </w:pPr>
    </w:p>
    <w:p w14:paraId="3A4091BD" w14:textId="77777777" w:rsidR="0086771C" w:rsidRPr="00707BC7" w:rsidRDefault="0086771C" w:rsidP="0086771C">
      <w:pPr>
        <w:ind w:firstLine="709"/>
        <w:contextualSpacing/>
        <w:jc w:val="both"/>
        <w:rPr>
          <w:rFonts w:ascii="Arial" w:hAnsi="Arial" w:cs="Arial"/>
          <w:lang w:val="mn-MN"/>
        </w:rPr>
      </w:pPr>
      <w:r w:rsidRPr="00707BC7">
        <w:rPr>
          <w:rFonts w:ascii="Arial" w:hAnsi="Arial" w:cs="Arial"/>
          <w:shd w:val="clear" w:color="auto" w:fill="FFFFFF"/>
          <w:lang w:val="mn-MN"/>
        </w:rPr>
        <w:t xml:space="preserve">10.Засгийн газар энэ зүйлийн 6 дахь хэсэгт заасан зөвшөөрлийн түдгэлзүүлэх, сэргээх эрхийг Зөвшөөрлийн тухай хуулийн 3.3 дугаар зүйлийн </w:t>
      </w:r>
      <w:r w:rsidRPr="00707BC7">
        <w:rPr>
          <w:rFonts w:ascii="Arial" w:hAnsi="Arial" w:cs="Arial"/>
          <w:iCs/>
          <w:shd w:val="clear" w:color="auto" w:fill="FFFFFF"/>
          <w:lang w:val="mn-MN"/>
        </w:rPr>
        <w:t>1-д</w:t>
      </w:r>
      <w:r w:rsidRPr="00707BC7">
        <w:rPr>
          <w:rFonts w:ascii="Arial" w:hAnsi="Arial" w:cs="Arial"/>
          <w:shd w:val="clear" w:color="auto" w:fill="FFFFFF"/>
          <w:lang w:val="mn-MN"/>
        </w:rPr>
        <w:t xml:space="preserve"> заасны дагуу байгаль орчны асуудал эрхэлсэн төрийн захиргааны төв байгууллагад шилжүүлнэ.</w:t>
      </w:r>
    </w:p>
    <w:p w14:paraId="5A23CFC2" w14:textId="77777777" w:rsidR="0086771C" w:rsidRPr="00707BC7" w:rsidRDefault="0086771C" w:rsidP="0086771C">
      <w:pPr>
        <w:ind w:firstLine="709"/>
        <w:contextualSpacing/>
        <w:jc w:val="both"/>
        <w:rPr>
          <w:rFonts w:ascii="Arial" w:hAnsi="Arial" w:cs="Arial"/>
          <w:strike/>
          <w:lang w:val="mn-MN"/>
        </w:rPr>
      </w:pPr>
    </w:p>
    <w:p w14:paraId="2AE625FC" w14:textId="77777777" w:rsidR="0086771C" w:rsidRPr="00707BC7" w:rsidRDefault="0086771C" w:rsidP="0086771C">
      <w:pPr>
        <w:ind w:firstLine="709"/>
        <w:contextualSpacing/>
        <w:jc w:val="both"/>
        <w:rPr>
          <w:rFonts w:ascii="Arial" w:hAnsi="Arial" w:cs="Arial"/>
          <w:lang w:val="mn-MN"/>
        </w:rPr>
      </w:pPr>
      <w:r w:rsidRPr="00707BC7">
        <w:rPr>
          <w:rFonts w:ascii="Arial" w:hAnsi="Arial" w:cs="Arial"/>
          <w:lang w:val="mn-MN"/>
        </w:rPr>
        <w:t>11.Энэ зүйлийн 6 дахь хэсэгт заасан зөвшөөрөл хүссэн өргөдөл болон зөвшөөрөл сунгуулах өргөдлийг байгаль орчны асуудал эрхэлсэн төрийн захиргааны төв байгууллага хүлээн авах, магадлан шалгах ажиллагааг ажлын 15 өдрийн дотор явуулах бөгөөд уг ажиллагааг дууссанаас хойш ажлын таван өдрийн дотор холбогдох саналыг Засгийн газарт хүргүүлнэ.</w:t>
      </w:r>
    </w:p>
    <w:p w14:paraId="5A4C0C96" w14:textId="77777777" w:rsidR="0086771C" w:rsidRPr="00707BC7" w:rsidRDefault="0086771C" w:rsidP="0086771C">
      <w:pPr>
        <w:ind w:firstLine="709"/>
        <w:contextualSpacing/>
        <w:jc w:val="both"/>
        <w:rPr>
          <w:rFonts w:ascii="Arial" w:hAnsi="Arial" w:cs="Arial"/>
          <w:lang w:val="mn-MN"/>
        </w:rPr>
      </w:pPr>
    </w:p>
    <w:p w14:paraId="328BC0BE" w14:textId="77777777" w:rsidR="0086771C" w:rsidRPr="00707BC7" w:rsidRDefault="0086771C" w:rsidP="0086771C">
      <w:pPr>
        <w:ind w:firstLine="709"/>
        <w:contextualSpacing/>
        <w:jc w:val="both"/>
        <w:rPr>
          <w:rFonts w:ascii="Arial" w:hAnsi="Arial" w:cs="Arial"/>
          <w:lang w:val="mn-MN"/>
        </w:rPr>
      </w:pPr>
      <w:r w:rsidRPr="00707BC7">
        <w:rPr>
          <w:rFonts w:ascii="Arial" w:hAnsi="Arial" w:cs="Arial"/>
          <w:lang w:val="mn-MN"/>
        </w:rPr>
        <w:t>12.Засгийн газар энэ зүйлийн 11 дэх хэсэгт заасан саналыг ажлын 15 өдөрт багтаан хэлэлцэж, шийдвэр гаргана.</w:t>
      </w:r>
    </w:p>
    <w:p w14:paraId="366E023B" w14:textId="77777777" w:rsidR="0086771C" w:rsidRPr="00707BC7" w:rsidRDefault="0086771C" w:rsidP="0086771C">
      <w:pPr>
        <w:ind w:firstLine="709"/>
        <w:contextualSpacing/>
        <w:jc w:val="both"/>
        <w:rPr>
          <w:rFonts w:ascii="Arial" w:hAnsi="Arial" w:cs="Arial"/>
          <w:lang w:val="mn-MN"/>
        </w:rPr>
      </w:pPr>
    </w:p>
    <w:p w14:paraId="355856AB" w14:textId="77777777" w:rsidR="0086771C" w:rsidRPr="00707BC7" w:rsidRDefault="0086771C" w:rsidP="0086771C">
      <w:pPr>
        <w:ind w:firstLine="709"/>
        <w:contextualSpacing/>
        <w:jc w:val="both"/>
        <w:rPr>
          <w:rFonts w:ascii="Arial" w:hAnsi="Arial" w:cs="Arial"/>
          <w:lang w:val="mn-MN"/>
        </w:rPr>
      </w:pPr>
      <w:r w:rsidRPr="00707BC7">
        <w:rPr>
          <w:rFonts w:ascii="Arial" w:hAnsi="Arial" w:cs="Arial"/>
          <w:bCs/>
          <w:shd w:val="clear" w:color="auto" w:fill="FFFFFF"/>
          <w:lang w:val="mn-MN"/>
        </w:rPr>
        <w:t>13.</w:t>
      </w:r>
      <w:r w:rsidRPr="00707BC7">
        <w:rPr>
          <w:rFonts w:ascii="Arial" w:hAnsi="Arial" w:cs="Arial"/>
          <w:shd w:val="clear" w:color="auto" w:fill="FFFFFF"/>
          <w:lang w:val="mn-MN"/>
        </w:rPr>
        <w:t xml:space="preserve">Энэ зүйлийн </w:t>
      </w:r>
      <w:r w:rsidRPr="00707BC7">
        <w:rPr>
          <w:rFonts w:ascii="Arial" w:hAnsi="Arial" w:cs="Arial"/>
          <w:iCs/>
          <w:shd w:val="clear" w:color="auto" w:fill="FFFFFF"/>
          <w:lang w:val="mn-MN"/>
        </w:rPr>
        <w:t>6 дахь хэсэгт</w:t>
      </w:r>
      <w:r w:rsidRPr="00707BC7">
        <w:rPr>
          <w:rFonts w:ascii="Arial" w:hAnsi="Arial" w:cs="Arial"/>
          <w:shd w:val="clear" w:color="auto" w:fill="FFFFFF"/>
          <w:lang w:val="mn-MN"/>
        </w:rPr>
        <w:t xml:space="preserve"> заасан тусгай зөвшөөрөл эзэмшигчид тавигдах тусгай болзол, шалгуурыг байгаль орчны болон эрүүл мэндийн асуудал эрхэлсэн Засгийн газрын гишүүн хамтран батална.</w:t>
      </w:r>
      <w:r w:rsidRPr="00707BC7">
        <w:rPr>
          <w:rFonts w:ascii="Arial" w:hAnsi="Arial" w:cs="Arial"/>
          <w:lang w:val="mn-MN"/>
        </w:rPr>
        <w:t>”</w:t>
      </w:r>
    </w:p>
    <w:p w14:paraId="1901B1AB" w14:textId="77777777" w:rsidR="0086771C" w:rsidRPr="00707BC7" w:rsidRDefault="0086771C" w:rsidP="0086771C">
      <w:pPr>
        <w:contextualSpacing/>
        <w:jc w:val="both"/>
        <w:rPr>
          <w:rFonts w:ascii="Arial" w:hAnsi="Arial" w:cs="Arial"/>
          <w:lang w:val="mn-MN"/>
        </w:rPr>
      </w:pPr>
    </w:p>
    <w:p w14:paraId="7109B4E6" w14:textId="77777777" w:rsidR="0086771C" w:rsidRPr="00707BC7" w:rsidRDefault="0086771C" w:rsidP="0086771C">
      <w:pPr>
        <w:ind w:left="720" w:firstLine="720"/>
        <w:contextualSpacing/>
        <w:jc w:val="both"/>
        <w:rPr>
          <w:rFonts w:ascii="Arial" w:hAnsi="Arial" w:cs="Arial"/>
          <w:lang w:val="mn-MN"/>
        </w:rPr>
      </w:pPr>
      <w:r w:rsidRPr="00707BC7">
        <w:rPr>
          <w:rFonts w:ascii="Arial" w:hAnsi="Arial" w:cs="Arial"/>
          <w:b/>
          <w:bCs/>
          <w:lang w:val="mn-MN"/>
        </w:rPr>
        <w:t>2/42 дугаар зүйлийн 4 дэх хэсэг:</w:t>
      </w:r>
    </w:p>
    <w:p w14:paraId="1C6DDC36" w14:textId="77777777" w:rsidR="0086771C" w:rsidRPr="00707BC7" w:rsidRDefault="0086771C" w:rsidP="0086771C">
      <w:pPr>
        <w:contextualSpacing/>
        <w:jc w:val="both"/>
        <w:rPr>
          <w:rFonts w:ascii="Arial" w:hAnsi="Arial" w:cs="Arial"/>
          <w:lang w:val="mn-MN"/>
        </w:rPr>
      </w:pPr>
    </w:p>
    <w:p w14:paraId="3DA5B273" w14:textId="77777777" w:rsidR="0086771C" w:rsidRPr="00707BC7" w:rsidRDefault="0086771C" w:rsidP="0086771C">
      <w:pPr>
        <w:ind w:firstLine="720"/>
        <w:contextualSpacing/>
        <w:jc w:val="both"/>
        <w:rPr>
          <w:rFonts w:ascii="Arial" w:hAnsi="Arial" w:cs="Arial"/>
          <w:lang w:val="mn-MN"/>
        </w:rPr>
      </w:pPr>
      <w:r w:rsidRPr="00707BC7">
        <w:rPr>
          <w:rFonts w:ascii="Arial" w:hAnsi="Arial" w:cs="Arial"/>
          <w:lang w:val="mn-MN"/>
        </w:rPr>
        <w:t>“4.Энэ зүйлийн 3 дахь хэсэгт заасан зөвшөөрлийг олгох, сунгах, түдгэлзүүлэх, сэргээх, хүчингүй болгохтой холбогдсон харилцааг Зөвшөөрлийн тухай хуулиар зохицуулна.”</w:t>
      </w:r>
    </w:p>
    <w:p w14:paraId="18BBAD69" w14:textId="77777777" w:rsidR="0086771C" w:rsidRPr="00707BC7" w:rsidRDefault="0086771C" w:rsidP="0086771C">
      <w:pPr>
        <w:ind w:firstLine="709"/>
        <w:contextualSpacing/>
        <w:jc w:val="both"/>
        <w:rPr>
          <w:rFonts w:ascii="Arial" w:hAnsi="Arial" w:cs="Arial"/>
          <w:lang w:val="mn-MN"/>
        </w:rPr>
      </w:pPr>
    </w:p>
    <w:p w14:paraId="72F8617E" w14:textId="77777777" w:rsidR="0086771C" w:rsidRPr="00707BC7" w:rsidRDefault="0086771C" w:rsidP="0086771C">
      <w:pPr>
        <w:ind w:firstLine="720"/>
        <w:contextualSpacing/>
        <w:jc w:val="both"/>
        <w:rPr>
          <w:rFonts w:ascii="Arial" w:hAnsi="Arial" w:cs="Arial"/>
          <w:lang w:val="mn-MN"/>
        </w:rPr>
      </w:pPr>
      <w:r w:rsidRPr="00707BC7">
        <w:rPr>
          <w:rFonts w:ascii="Arial" w:hAnsi="Arial" w:cs="Arial"/>
          <w:b/>
          <w:bCs/>
          <w:lang w:val="mn-MN"/>
        </w:rPr>
        <w:t>2 дугаар зүйл.</w:t>
      </w:r>
      <w:r w:rsidRPr="00707BC7">
        <w:rPr>
          <w:rFonts w:ascii="Arial" w:hAnsi="Arial" w:cs="Arial"/>
          <w:lang w:val="mn-MN"/>
        </w:rPr>
        <w:t>Газрын хэвлийн тухай хуулийн 42 дугаар зүйлийн 3 дахь хэсгийг доор дурдсанаар өөрчлөн найруулсугай:</w:t>
      </w:r>
    </w:p>
    <w:p w14:paraId="3DC1227F" w14:textId="77777777" w:rsidR="0086771C" w:rsidRPr="00707BC7" w:rsidRDefault="0086771C" w:rsidP="0086771C">
      <w:pPr>
        <w:contextualSpacing/>
        <w:jc w:val="both"/>
        <w:rPr>
          <w:rFonts w:ascii="Arial" w:hAnsi="Arial" w:cs="Arial"/>
          <w:lang w:val="mn-MN"/>
        </w:rPr>
      </w:pPr>
    </w:p>
    <w:p w14:paraId="35554891" w14:textId="77777777" w:rsidR="0086771C" w:rsidRPr="00707BC7" w:rsidRDefault="0086771C" w:rsidP="0086771C">
      <w:pPr>
        <w:ind w:firstLine="720"/>
        <w:contextualSpacing/>
        <w:jc w:val="both"/>
        <w:rPr>
          <w:rFonts w:ascii="Arial" w:hAnsi="Arial" w:cs="Arial"/>
          <w:lang w:val="mn-MN"/>
        </w:rPr>
      </w:pPr>
      <w:r w:rsidRPr="00707BC7">
        <w:rPr>
          <w:rFonts w:ascii="Arial" w:hAnsi="Arial" w:cs="Arial"/>
          <w:lang w:val="mn-MN"/>
        </w:rPr>
        <w:lastRenderedPageBreak/>
        <w:t xml:space="preserve">“3.Ашигт малтмал олборлохоос өөр зориулалтаар </w:t>
      </w:r>
      <w:r w:rsidRPr="00707BC7">
        <w:rPr>
          <w:rFonts w:ascii="Arial" w:hAnsi="Arial" w:cs="Arial"/>
          <w:iCs/>
          <w:lang w:val="mn-MN"/>
        </w:rPr>
        <w:t>газрын</w:t>
      </w:r>
      <w:r w:rsidRPr="00707BC7">
        <w:rPr>
          <w:rFonts w:ascii="Arial" w:hAnsi="Arial" w:cs="Arial"/>
          <w:lang w:val="mn-MN"/>
        </w:rPr>
        <w:t xml:space="preserve"> хэвлий ашиглах зөвшөөрлийг Зөвшөөрлийн тухай хуулийн 8.1 дүгээр зүйлийн 8.28-д заасны дагуу тухайн аймаг, нийслэлийн Засаг дарга олгоно.”</w:t>
      </w:r>
    </w:p>
    <w:p w14:paraId="23CDA1C4" w14:textId="77777777" w:rsidR="0086771C" w:rsidRPr="00707BC7" w:rsidRDefault="0086771C" w:rsidP="0086771C">
      <w:pPr>
        <w:contextualSpacing/>
        <w:jc w:val="both"/>
        <w:rPr>
          <w:rFonts w:ascii="Arial" w:hAnsi="Arial" w:cs="Arial"/>
          <w:lang w:val="mn-MN"/>
        </w:rPr>
      </w:pPr>
    </w:p>
    <w:p w14:paraId="22C3B3CC" w14:textId="77777777" w:rsidR="0086771C" w:rsidRPr="00707BC7" w:rsidRDefault="0086771C" w:rsidP="0086771C">
      <w:pPr>
        <w:ind w:firstLine="720"/>
        <w:contextualSpacing/>
        <w:jc w:val="both"/>
        <w:rPr>
          <w:rFonts w:ascii="Arial" w:hAnsi="Arial" w:cs="Arial"/>
          <w:lang w:val="mn-MN"/>
        </w:rPr>
      </w:pPr>
      <w:r w:rsidRPr="00707BC7">
        <w:rPr>
          <w:rFonts w:ascii="Arial" w:hAnsi="Arial" w:cs="Arial"/>
          <w:b/>
          <w:bCs/>
          <w:lang w:val="mn-MN"/>
        </w:rPr>
        <w:t>3 дугаар зүйл.</w:t>
      </w:r>
      <w:r w:rsidRPr="00707BC7">
        <w:rPr>
          <w:rFonts w:ascii="Arial" w:hAnsi="Arial" w:cs="Arial"/>
          <w:lang w:val="mn-MN"/>
        </w:rPr>
        <w:t>Газрын хэвлийн тухай хуулийн 15 дугаар зүйлийн 6 дахь хэсгийн “тухай асуудлыг Засгийн газар шийдвэрлэнэ” гэснийг “зөвшөөрлийг Зөвшөөрлийн тухай хуулийн 8.1 дүгээр зүйлийн 8.3-т заасны дагуу Засгийн газар олгоно” гэж өөрчилсүгэй.</w:t>
      </w:r>
    </w:p>
    <w:p w14:paraId="48D5598C" w14:textId="77777777" w:rsidR="0086771C" w:rsidRPr="00707BC7" w:rsidRDefault="0086771C" w:rsidP="0086771C">
      <w:pPr>
        <w:contextualSpacing/>
        <w:jc w:val="both"/>
        <w:rPr>
          <w:rFonts w:ascii="Arial" w:hAnsi="Arial" w:cs="Arial"/>
          <w:lang w:val="mn-MN"/>
        </w:rPr>
      </w:pPr>
    </w:p>
    <w:p w14:paraId="3BD931CB" w14:textId="77777777" w:rsidR="0086771C" w:rsidRPr="00707BC7" w:rsidRDefault="0086771C" w:rsidP="0086771C">
      <w:pPr>
        <w:ind w:firstLine="720"/>
        <w:contextualSpacing/>
        <w:jc w:val="both"/>
        <w:rPr>
          <w:rFonts w:ascii="Arial" w:hAnsi="Arial" w:cs="Arial"/>
          <w:lang w:val="mn-MN"/>
        </w:rPr>
      </w:pPr>
      <w:r w:rsidRPr="00707BC7">
        <w:rPr>
          <w:rFonts w:ascii="Arial" w:hAnsi="Arial" w:cs="Arial"/>
          <w:b/>
          <w:bCs/>
          <w:lang w:val="mn-MN"/>
        </w:rPr>
        <w:t>4 дүгээр зүйл.</w:t>
      </w:r>
      <w:r w:rsidRPr="00707BC7">
        <w:rPr>
          <w:rFonts w:ascii="Arial" w:hAnsi="Arial" w:cs="Arial"/>
          <w:lang w:val="mn-MN"/>
        </w:rPr>
        <w:t>Энэ хуулийг 2023 оны 01 дүгээр сарын 06-ны өдрөөс эхлэн дагаж мөрдөнө.</w:t>
      </w:r>
    </w:p>
    <w:p w14:paraId="1657FBBC" w14:textId="77777777" w:rsidR="0086771C" w:rsidRPr="00707BC7" w:rsidRDefault="0086771C" w:rsidP="0086771C">
      <w:pPr>
        <w:ind w:firstLine="720"/>
        <w:contextualSpacing/>
        <w:jc w:val="both"/>
        <w:rPr>
          <w:rFonts w:ascii="Arial" w:hAnsi="Arial" w:cs="Arial"/>
          <w:lang w:val="mn-MN"/>
        </w:rPr>
      </w:pPr>
    </w:p>
    <w:p w14:paraId="48611D9C" w14:textId="77777777" w:rsidR="0086771C" w:rsidRPr="00707BC7" w:rsidRDefault="0086771C" w:rsidP="0086771C">
      <w:pPr>
        <w:ind w:firstLine="720"/>
        <w:contextualSpacing/>
        <w:jc w:val="both"/>
        <w:rPr>
          <w:rFonts w:ascii="Arial" w:hAnsi="Arial" w:cs="Arial"/>
          <w:lang w:val="mn-MN"/>
        </w:rPr>
      </w:pPr>
    </w:p>
    <w:p w14:paraId="5B60D8AE" w14:textId="5AC02B4D" w:rsidR="001A70BB" w:rsidRDefault="001A70BB" w:rsidP="00703CFD">
      <w:pPr>
        <w:contextualSpacing/>
        <w:jc w:val="both"/>
        <w:rPr>
          <w:rFonts w:ascii="Arial" w:hAnsi="Arial" w:cs="Arial"/>
          <w:bCs/>
          <w:lang w:val="mn-MN"/>
        </w:rPr>
      </w:pPr>
    </w:p>
    <w:p w14:paraId="1789788E" w14:textId="77777777" w:rsidR="006775E8" w:rsidRPr="00707BC7" w:rsidRDefault="006775E8" w:rsidP="001A70BB">
      <w:pPr>
        <w:ind w:firstLine="720"/>
        <w:contextualSpacing/>
        <w:jc w:val="both"/>
        <w:rPr>
          <w:rFonts w:ascii="Arial" w:hAnsi="Arial" w:cs="Arial"/>
          <w:bCs/>
          <w:lang w:val="mn-MN"/>
        </w:rPr>
      </w:pPr>
    </w:p>
    <w:p w14:paraId="2D658113" w14:textId="77777777" w:rsidR="001A70BB" w:rsidRPr="00707BC7" w:rsidRDefault="001A70BB" w:rsidP="001A70BB">
      <w:pPr>
        <w:ind w:left="720" w:firstLine="720"/>
        <w:contextualSpacing/>
        <w:jc w:val="both"/>
        <w:rPr>
          <w:rFonts w:ascii="Arial" w:hAnsi="Arial" w:cs="Arial"/>
          <w:lang w:val="mn-MN"/>
        </w:rPr>
      </w:pPr>
      <w:r w:rsidRPr="00707BC7">
        <w:rPr>
          <w:rFonts w:ascii="Arial" w:hAnsi="Arial" w:cs="Arial"/>
          <w:lang w:val="mn-MN"/>
        </w:rPr>
        <w:t xml:space="preserve">МОНГОЛ УЛСЫН </w:t>
      </w:r>
    </w:p>
    <w:p w14:paraId="2A158507" w14:textId="77777777" w:rsidR="001A70BB" w:rsidRPr="00707BC7" w:rsidRDefault="001A70BB" w:rsidP="001A70BB">
      <w:pPr>
        <w:ind w:firstLine="720"/>
        <w:contextualSpacing/>
        <w:jc w:val="both"/>
        <w:rPr>
          <w:rFonts w:ascii="Arial" w:hAnsi="Arial" w:cs="Arial"/>
          <w:lang w:val="mn-MN"/>
        </w:rPr>
      </w:pPr>
      <w:r w:rsidRPr="00707BC7">
        <w:rPr>
          <w:rFonts w:ascii="Arial" w:hAnsi="Arial" w:cs="Arial"/>
          <w:lang w:val="mn-MN"/>
        </w:rPr>
        <w:tab/>
        <w:t xml:space="preserve">ИХ ХУРЛЫН ДАРГА </w:t>
      </w:r>
      <w:r w:rsidRPr="00707BC7">
        <w:rPr>
          <w:rFonts w:ascii="Arial" w:hAnsi="Arial" w:cs="Arial"/>
          <w:lang w:val="mn-MN"/>
        </w:rPr>
        <w:tab/>
      </w:r>
      <w:r w:rsidRPr="00707BC7">
        <w:rPr>
          <w:rFonts w:ascii="Arial" w:hAnsi="Arial" w:cs="Arial"/>
          <w:lang w:val="mn-MN"/>
        </w:rPr>
        <w:tab/>
      </w:r>
      <w:r w:rsidRPr="00707BC7">
        <w:rPr>
          <w:rFonts w:ascii="Arial" w:hAnsi="Arial" w:cs="Arial"/>
          <w:lang w:val="mn-MN"/>
        </w:rPr>
        <w:tab/>
      </w:r>
      <w:r w:rsidRPr="00707BC7">
        <w:rPr>
          <w:rFonts w:ascii="Arial" w:hAnsi="Arial" w:cs="Arial"/>
          <w:lang w:val="mn-MN"/>
        </w:rPr>
        <w:tab/>
        <w:t xml:space="preserve">Г.ЗАНДАНШАТАР </w:t>
      </w:r>
    </w:p>
    <w:p w14:paraId="0686A652" w14:textId="45C453A8" w:rsidR="002C5A57" w:rsidRPr="0057398A" w:rsidRDefault="002C5A57" w:rsidP="00613F74">
      <w:pPr>
        <w:ind w:left="720" w:firstLine="720"/>
        <w:contextualSpacing/>
        <w:rPr>
          <w:rFonts w:ascii="Arial" w:hAnsi="Arial" w:cs="Arial"/>
          <w:sz w:val="28"/>
          <w:szCs w:val="28"/>
          <w:lang w:val="mn-MN"/>
        </w:rPr>
      </w:pPr>
    </w:p>
    <w:sectPr w:rsidR="002C5A57" w:rsidRPr="0057398A" w:rsidSect="007A40FC">
      <w:footerReference w:type="even" r:id="rId8"/>
      <w:footerReference w:type="default" r:id="rId9"/>
      <w:pgSz w:w="11907" w:h="16840" w:code="9"/>
      <w:pgMar w:top="1134" w:right="851" w:bottom="1134" w:left="1701" w:header="709" w:footer="567"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0D505" w14:textId="77777777" w:rsidR="00201B79" w:rsidRDefault="00201B79" w:rsidP="00E7001B">
      <w:r>
        <w:separator/>
      </w:r>
    </w:p>
  </w:endnote>
  <w:endnote w:type="continuationSeparator" w:id="0">
    <w:p w14:paraId="3C835FD2" w14:textId="77777777" w:rsidR="00201B79" w:rsidRDefault="00201B79" w:rsidP="00E70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4292268"/>
      <w:docPartObj>
        <w:docPartGallery w:val="Page Numbers (Bottom of Page)"/>
        <w:docPartUnique/>
      </w:docPartObj>
    </w:sdtPr>
    <w:sdtEndPr>
      <w:rPr>
        <w:rStyle w:val="PageNumber"/>
      </w:rPr>
    </w:sdtEndPr>
    <w:sdtContent>
      <w:p w14:paraId="44AFA0B7" w14:textId="77777777" w:rsidR="00E7001B" w:rsidRDefault="00402516" w:rsidP="00EF29B6">
        <w:pPr>
          <w:pStyle w:val="Footer"/>
          <w:framePr w:wrap="none" w:vAnchor="text" w:hAnchor="margin" w:xAlign="center" w:y="1"/>
          <w:rPr>
            <w:rStyle w:val="PageNumber"/>
          </w:rPr>
        </w:pPr>
        <w:r>
          <w:rPr>
            <w:rStyle w:val="PageNumber"/>
          </w:rPr>
          <w:fldChar w:fldCharType="begin"/>
        </w:r>
        <w:r w:rsidR="00E7001B">
          <w:rPr>
            <w:rStyle w:val="PageNumber"/>
          </w:rPr>
          <w:instrText xml:space="preserve"> PAGE </w:instrText>
        </w:r>
        <w:r>
          <w:rPr>
            <w:rStyle w:val="PageNumber"/>
          </w:rPr>
          <w:fldChar w:fldCharType="end"/>
        </w:r>
      </w:p>
    </w:sdtContent>
  </w:sdt>
  <w:p w14:paraId="20B56306" w14:textId="77777777" w:rsidR="00E7001B" w:rsidRDefault="00E7001B" w:rsidP="00E7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104906"/>
      <w:docPartObj>
        <w:docPartGallery w:val="Page Numbers (Bottom of Page)"/>
        <w:docPartUnique/>
      </w:docPartObj>
    </w:sdtPr>
    <w:sdtEndPr>
      <w:rPr>
        <w:rFonts w:ascii="Arial" w:hAnsi="Arial" w:cs="Arial"/>
        <w:noProof/>
        <w:sz w:val="20"/>
        <w:szCs w:val="20"/>
      </w:rPr>
    </w:sdtEndPr>
    <w:sdtContent>
      <w:p w14:paraId="4DBCFCA5" w14:textId="1F16CD12" w:rsidR="007A40FC" w:rsidRPr="007A40FC" w:rsidRDefault="007A40FC">
        <w:pPr>
          <w:pStyle w:val="Footer"/>
          <w:jc w:val="center"/>
          <w:rPr>
            <w:rFonts w:ascii="Arial" w:hAnsi="Arial" w:cs="Arial"/>
            <w:sz w:val="20"/>
            <w:szCs w:val="20"/>
          </w:rPr>
        </w:pPr>
        <w:r w:rsidRPr="007A40FC">
          <w:rPr>
            <w:rFonts w:ascii="Arial" w:hAnsi="Arial" w:cs="Arial"/>
            <w:sz w:val="20"/>
            <w:szCs w:val="20"/>
          </w:rPr>
          <w:fldChar w:fldCharType="begin"/>
        </w:r>
        <w:r w:rsidRPr="007A40FC">
          <w:rPr>
            <w:rFonts w:ascii="Arial" w:hAnsi="Arial" w:cs="Arial"/>
            <w:sz w:val="20"/>
            <w:szCs w:val="20"/>
          </w:rPr>
          <w:instrText xml:space="preserve"> PAGE   \* MERGEFORMAT </w:instrText>
        </w:r>
        <w:r w:rsidRPr="007A40FC">
          <w:rPr>
            <w:rFonts w:ascii="Arial" w:hAnsi="Arial" w:cs="Arial"/>
            <w:sz w:val="20"/>
            <w:szCs w:val="20"/>
          </w:rPr>
          <w:fldChar w:fldCharType="separate"/>
        </w:r>
        <w:r w:rsidRPr="007A40FC">
          <w:rPr>
            <w:rFonts w:ascii="Arial" w:hAnsi="Arial" w:cs="Arial"/>
            <w:noProof/>
            <w:sz w:val="20"/>
            <w:szCs w:val="20"/>
          </w:rPr>
          <w:t>2</w:t>
        </w:r>
        <w:r w:rsidRPr="007A40FC">
          <w:rPr>
            <w:rFonts w:ascii="Arial" w:hAnsi="Arial" w:cs="Arial"/>
            <w:noProof/>
            <w:sz w:val="20"/>
            <w:szCs w:val="20"/>
          </w:rPr>
          <w:fldChar w:fldCharType="end"/>
        </w:r>
      </w:p>
    </w:sdtContent>
  </w:sdt>
  <w:p w14:paraId="4E208248" w14:textId="77777777" w:rsidR="00E7001B" w:rsidRDefault="00E7001B" w:rsidP="00E700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54004" w14:textId="77777777" w:rsidR="00201B79" w:rsidRDefault="00201B79" w:rsidP="00E7001B">
      <w:r>
        <w:separator/>
      </w:r>
    </w:p>
  </w:footnote>
  <w:footnote w:type="continuationSeparator" w:id="0">
    <w:p w14:paraId="1607BCA9" w14:textId="77777777" w:rsidR="00201B79" w:rsidRDefault="00201B79" w:rsidP="00E700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D5"/>
    <w:rsid w:val="00000EF8"/>
    <w:rsid w:val="000011B1"/>
    <w:rsid w:val="00017127"/>
    <w:rsid w:val="00022B15"/>
    <w:rsid w:val="00027315"/>
    <w:rsid w:val="000356DA"/>
    <w:rsid w:val="00040063"/>
    <w:rsid w:val="000415EB"/>
    <w:rsid w:val="00047DC8"/>
    <w:rsid w:val="00054BF0"/>
    <w:rsid w:val="00060D1C"/>
    <w:rsid w:val="000622B6"/>
    <w:rsid w:val="00071D52"/>
    <w:rsid w:val="000758C1"/>
    <w:rsid w:val="00077E8C"/>
    <w:rsid w:val="00080EE3"/>
    <w:rsid w:val="00081ACD"/>
    <w:rsid w:val="0008372C"/>
    <w:rsid w:val="000862F0"/>
    <w:rsid w:val="00090884"/>
    <w:rsid w:val="000923B0"/>
    <w:rsid w:val="0009346F"/>
    <w:rsid w:val="000943B4"/>
    <w:rsid w:val="00094479"/>
    <w:rsid w:val="00094C94"/>
    <w:rsid w:val="000A18AF"/>
    <w:rsid w:val="000A346F"/>
    <w:rsid w:val="000A3AEF"/>
    <w:rsid w:val="000A44CF"/>
    <w:rsid w:val="000A4E09"/>
    <w:rsid w:val="000B0082"/>
    <w:rsid w:val="000B0621"/>
    <w:rsid w:val="000B6F4B"/>
    <w:rsid w:val="000C3F59"/>
    <w:rsid w:val="000C3FCD"/>
    <w:rsid w:val="000C4B49"/>
    <w:rsid w:val="000D0BAC"/>
    <w:rsid w:val="000D438B"/>
    <w:rsid w:val="000D7443"/>
    <w:rsid w:val="000E106B"/>
    <w:rsid w:val="000E55F8"/>
    <w:rsid w:val="000F1950"/>
    <w:rsid w:val="000F1DB7"/>
    <w:rsid w:val="000F5B2C"/>
    <w:rsid w:val="000F7333"/>
    <w:rsid w:val="000F7793"/>
    <w:rsid w:val="001009F7"/>
    <w:rsid w:val="0010182F"/>
    <w:rsid w:val="00115D89"/>
    <w:rsid w:val="001169E0"/>
    <w:rsid w:val="00120845"/>
    <w:rsid w:val="001253BD"/>
    <w:rsid w:val="00125B1A"/>
    <w:rsid w:val="001420D1"/>
    <w:rsid w:val="001502C3"/>
    <w:rsid w:val="00150B83"/>
    <w:rsid w:val="00153FB5"/>
    <w:rsid w:val="00166E30"/>
    <w:rsid w:val="00170FCD"/>
    <w:rsid w:val="001828D1"/>
    <w:rsid w:val="001914A1"/>
    <w:rsid w:val="00192C4C"/>
    <w:rsid w:val="001956E0"/>
    <w:rsid w:val="00197EC9"/>
    <w:rsid w:val="001A125D"/>
    <w:rsid w:val="001A3EDA"/>
    <w:rsid w:val="001A3EDD"/>
    <w:rsid w:val="001A70BB"/>
    <w:rsid w:val="001B181D"/>
    <w:rsid w:val="001B7A0F"/>
    <w:rsid w:val="001C5FEA"/>
    <w:rsid w:val="001C7915"/>
    <w:rsid w:val="001D1C24"/>
    <w:rsid w:val="001D38E1"/>
    <w:rsid w:val="001D3C9A"/>
    <w:rsid w:val="00201317"/>
    <w:rsid w:val="00201B79"/>
    <w:rsid w:val="00206873"/>
    <w:rsid w:val="00207F2F"/>
    <w:rsid w:val="0021719D"/>
    <w:rsid w:val="002204E7"/>
    <w:rsid w:val="00221635"/>
    <w:rsid w:val="00221A20"/>
    <w:rsid w:val="0022448A"/>
    <w:rsid w:val="0022586D"/>
    <w:rsid w:val="00227C07"/>
    <w:rsid w:val="00243D79"/>
    <w:rsid w:val="00244438"/>
    <w:rsid w:val="002502BE"/>
    <w:rsid w:val="00250542"/>
    <w:rsid w:val="00251178"/>
    <w:rsid w:val="00257200"/>
    <w:rsid w:val="00273324"/>
    <w:rsid w:val="002735F5"/>
    <w:rsid w:val="0028161B"/>
    <w:rsid w:val="00285B0A"/>
    <w:rsid w:val="00287F64"/>
    <w:rsid w:val="002A2076"/>
    <w:rsid w:val="002A273E"/>
    <w:rsid w:val="002A2B34"/>
    <w:rsid w:val="002A528A"/>
    <w:rsid w:val="002B350B"/>
    <w:rsid w:val="002B4C7B"/>
    <w:rsid w:val="002B6DBC"/>
    <w:rsid w:val="002B7B22"/>
    <w:rsid w:val="002C5170"/>
    <w:rsid w:val="002C5A57"/>
    <w:rsid w:val="002D196C"/>
    <w:rsid w:val="002E016C"/>
    <w:rsid w:val="002E4F9E"/>
    <w:rsid w:val="002E581E"/>
    <w:rsid w:val="002F1ACA"/>
    <w:rsid w:val="00301714"/>
    <w:rsid w:val="00302A80"/>
    <w:rsid w:val="00303602"/>
    <w:rsid w:val="0031343C"/>
    <w:rsid w:val="00317A3F"/>
    <w:rsid w:val="0032748B"/>
    <w:rsid w:val="00333459"/>
    <w:rsid w:val="00342E02"/>
    <w:rsid w:val="0034319D"/>
    <w:rsid w:val="00345773"/>
    <w:rsid w:val="00357662"/>
    <w:rsid w:val="0036287E"/>
    <w:rsid w:val="00363B23"/>
    <w:rsid w:val="00367201"/>
    <w:rsid w:val="003678F7"/>
    <w:rsid w:val="003708C5"/>
    <w:rsid w:val="003766F2"/>
    <w:rsid w:val="00376C77"/>
    <w:rsid w:val="00385B94"/>
    <w:rsid w:val="00386569"/>
    <w:rsid w:val="003865D4"/>
    <w:rsid w:val="0038666B"/>
    <w:rsid w:val="00386A9C"/>
    <w:rsid w:val="00390FB7"/>
    <w:rsid w:val="003B215D"/>
    <w:rsid w:val="003C0720"/>
    <w:rsid w:val="003C1AB4"/>
    <w:rsid w:val="003C231C"/>
    <w:rsid w:val="003C4A78"/>
    <w:rsid w:val="003C5531"/>
    <w:rsid w:val="003E3008"/>
    <w:rsid w:val="003F2158"/>
    <w:rsid w:val="003F36A4"/>
    <w:rsid w:val="003F5BBD"/>
    <w:rsid w:val="00402516"/>
    <w:rsid w:val="004034C6"/>
    <w:rsid w:val="00405CC6"/>
    <w:rsid w:val="004133D1"/>
    <w:rsid w:val="00416C56"/>
    <w:rsid w:val="00417030"/>
    <w:rsid w:val="00417A64"/>
    <w:rsid w:val="00423640"/>
    <w:rsid w:val="0042641E"/>
    <w:rsid w:val="00431812"/>
    <w:rsid w:val="00433C72"/>
    <w:rsid w:val="0043512E"/>
    <w:rsid w:val="0043608B"/>
    <w:rsid w:val="00446D37"/>
    <w:rsid w:val="00453D59"/>
    <w:rsid w:val="00455141"/>
    <w:rsid w:val="00461E34"/>
    <w:rsid w:val="004626B3"/>
    <w:rsid w:val="00473677"/>
    <w:rsid w:val="00473BFA"/>
    <w:rsid w:val="004958E6"/>
    <w:rsid w:val="004A55D9"/>
    <w:rsid w:val="004B41E4"/>
    <w:rsid w:val="004D6B41"/>
    <w:rsid w:val="004D7668"/>
    <w:rsid w:val="004E11D5"/>
    <w:rsid w:val="004E1D2B"/>
    <w:rsid w:val="004E1F20"/>
    <w:rsid w:val="004E6BBE"/>
    <w:rsid w:val="004F4C5E"/>
    <w:rsid w:val="004F6D08"/>
    <w:rsid w:val="004F6DA9"/>
    <w:rsid w:val="0051067B"/>
    <w:rsid w:val="00514EE1"/>
    <w:rsid w:val="00515BA7"/>
    <w:rsid w:val="00516280"/>
    <w:rsid w:val="00521C35"/>
    <w:rsid w:val="00524012"/>
    <w:rsid w:val="00524E79"/>
    <w:rsid w:val="00525199"/>
    <w:rsid w:val="0052614C"/>
    <w:rsid w:val="00540C78"/>
    <w:rsid w:val="00546D88"/>
    <w:rsid w:val="0055141D"/>
    <w:rsid w:val="005518C4"/>
    <w:rsid w:val="0055784E"/>
    <w:rsid w:val="0057100E"/>
    <w:rsid w:val="00572442"/>
    <w:rsid w:val="0057398A"/>
    <w:rsid w:val="00575C13"/>
    <w:rsid w:val="00575DD4"/>
    <w:rsid w:val="00577E36"/>
    <w:rsid w:val="005A04EF"/>
    <w:rsid w:val="005A3460"/>
    <w:rsid w:val="005A3E2C"/>
    <w:rsid w:val="005A6AD8"/>
    <w:rsid w:val="005B5460"/>
    <w:rsid w:val="005C62A7"/>
    <w:rsid w:val="005D72A0"/>
    <w:rsid w:val="005D7AB6"/>
    <w:rsid w:val="005F055C"/>
    <w:rsid w:val="005F09C9"/>
    <w:rsid w:val="005F6CCC"/>
    <w:rsid w:val="00601F39"/>
    <w:rsid w:val="00604827"/>
    <w:rsid w:val="00605753"/>
    <w:rsid w:val="0061070D"/>
    <w:rsid w:val="00613F74"/>
    <w:rsid w:val="00617CC8"/>
    <w:rsid w:val="00625E1B"/>
    <w:rsid w:val="00630966"/>
    <w:rsid w:val="00631D19"/>
    <w:rsid w:val="00633EAA"/>
    <w:rsid w:val="00637A04"/>
    <w:rsid w:val="00642988"/>
    <w:rsid w:val="006438CB"/>
    <w:rsid w:val="00643B71"/>
    <w:rsid w:val="0065255D"/>
    <w:rsid w:val="006666E3"/>
    <w:rsid w:val="006712E1"/>
    <w:rsid w:val="00674A13"/>
    <w:rsid w:val="006775E8"/>
    <w:rsid w:val="00681F82"/>
    <w:rsid w:val="006850A3"/>
    <w:rsid w:val="00687756"/>
    <w:rsid w:val="00692D9F"/>
    <w:rsid w:val="006A2D4E"/>
    <w:rsid w:val="006A3F1B"/>
    <w:rsid w:val="006A53FF"/>
    <w:rsid w:val="006A601D"/>
    <w:rsid w:val="006A60E2"/>
    <w:rsid w:val="006B2C26"/>
    <w:rsid w:val="006C1FD1"/>
    <w:rsid w:val="006C5465"/>
    <w:rsid w:val="006D5306"/>
    <w:rsid w:val="006E210F"/>
    <w:rsid w:val="006E41C5"/>
    <w:rsid w:val="006E62CD"/>
    <w:rsid w:val="006E7E97"/>
    <w:rsid w:val="006F1668"/>
    <w:rsid w:val="006F46A4"/>
    <w:rsid w:val="00700D85"/>
    <w:rsid w:val="00701418"/>
    <w:rsid w:val="00703CFD"/>
    <w:rsid w:val="00704994"/>
    <w:rsid w:val="007072F4"/>
    <w:rsid w:val="00707EB3"/>
    <w:rsid w:val="007125B7"/>
    <w:rsid w:val="00713D45"/>
    <w:rsid w:val="00720602"/>
    <w:rsid w:val="00722972"/>
    <w:rsid w:val="00730596"/>
    <w:rsid w:val="00732CC0"/>
    <w:rsid w:val="00743252"/>
    <w:rsid w:val="00747335"/>
    <w:rsid w:val="00754570"/>
    <w:rsid w:val="007552B1"/>
    <w:rsid w:val="0075682C"/>
    <w:rsid w:val="00765967"/>
    <w:rsid w:val="0076773E"/>
    <w:rsid w:val="00771796"/>
    <w:rsid w:val="0077475B"/>
    <w:rsid w:val="00794A64"/>
    <w:rsid w:val="007A1A9A"/>
    <w:rsid w:val="007A40FC"/>
    <w:rsid w:val="007A6164"/>
    <w:rsid w:val="007A7096"/>
    <w:rsid w:val="007B2DCF"/>
    <w:rsid w:val="007B4BB1"/>
    <w:rsid w:val="007B5C4F"/>
    <w:rsid w:val="007C6CF1"/>
    <w:rsid w:val="007D1CB1"/>
    <w:rsid w:val="007D249A"/>
    <w:rsid w:val="007D5365"/>
    <w:rsid w:val="007E2DDF"/>
    <w:rsid w:val="007E42CD"/>
    <w:rsid w:val="007E43C0"/>
    <w:rsid w:val="007F16F1"/>
    <w:rsid w:val="007F2529"/>
    <w:rsid w:val="007F2F56"/>
    <w:rsid w:val="007F446E"/>
    <w:rsid w:val="00802041"/>
    <w:rsid w:val="00802118"/>
    <w:rsid w:val="00807BA9"/>
    <w:rsid w:val="0081437B"/>
    <w:rsid w:val="00815D40"/>
    <w:rsid w:val="008200C5"/>
    <w:rsid w:val="008266B1"/>
    <w:rsid w:val="00831B9F"/>
    <w:rsid w:val="00833E2E"/>
    <w:rsid w:val="008342C4"/>
    <w:rsid w:val="00844F7A"/>
    <w:rsid w:val="00860B49"/>
    <w:rsid w:val="0086115F"/>
    <w:rsid w:val="00861DA3"/>
    <w:rsid w:val="00862EB4"/>
    <w:rsid w:val="00867516"/>
    <w:rsid w:val="0086771C"/>
    <w:rsid w:val="00867BB6"/>
    <w:rsid w:val="00870D90"/>
    <w:rsid w:val="0087105F"/>
    <w:rsid w:val="00876679"/>
    <w:rsid w:val="00877289"/>
    <w:rsid w:val="00877FDB"/>
    <w:rsid w:val="00881A70"/>
    <w:rsid w:val="00882AF1"/>
    <w:rsid w:val="00886CAD"/>
    <w:rsid w:val="00886E65"/>
    <w:rsid w:val="00894421"/>
    <w:rsid w:val="00897076"/>
    <w:rsid w:val="008A17DE"/>
    <w:rsid w:val="008B26A2"/>
    <w:rsid w:val="008C4541"/>
    <w:rsid w:val="008C4BA0"/>
    <w:rsid w:val="008C5215"/>
    <w:rsid w:val="008C5E91"/>
    <w:rsid w:val="008C75BB"/>
    <w:rsid w:val="008D5906"/>
    <w:rsid w:val="008E217F"/>
    <w:rsid w:val="008E28EB"/>
    <w:rsid w:val="008F3719"/>
    <w:rsid w:val="00901BBA"/>
    <w:rsid w:val="00904BB3"/>
    <w:rsid w:val="0091584A"/>
    <w:rsid w:val="009217EF"/>
    <w:rsid w:val="00925F29"/>
    <w:rsid w:val="00933778"/>
    <w:rsid w:val="0094092D"/>
    <w:rsid w:val="00942196"/>
    <w:rsid w:val="00944BA9"/>
    <w:rsid w:val="00944C81"/>
    <w:rsid w:val="00946988"/>
    <w:rsid w:val="00957F1F"/>
    <w:rsid w:val="00965D53"/>
    <w:rsid w:val="00965EE3"/>
    <w:rsid w:val="00967CCA"/>
    <w:rsid w:val="00972E1B"/>
    <w:rsid w:val="00975B9F"/>
    <w:rsid w:val="009815DE"/>
    <w:rsid w:val="0098597A"/>
    <w:rsid w:val="009965B6"/>
    <w:rsid w:val="009A0BCC"/>
    <w:rsid w:val="009A1D5C"/>
    <w:rsid w:val="009A4BD4"/>
    <w:rsid w:val="009A5585"/>
    <w:rsid w:val="009B2797"/>
    <w:rsid w:val="009C3387"/>
    <w:rsid w:val="009C5A16"/>
    <w:rsid w:val="009C5B51"/>
    <w:rsid w:val="009D4839"/>
    <w:rsid w:val="009D51FC"/>
    <w:rsid w:val="009E0F3D"/>
    <w:rsid w:val="009E38BD"/>
    <w:rsid w:val="009E63D2"/>
    <w:rsid w:val="009F0F2B"/>
    <w:rsid w:val="009F29F2"/>
    <w:rsid w:val="009F42D9"/>
    <w:rsid w:val="009F4B62"/>
    <w:rsid w:val="00A00D3E"/>
    <w:rsid w:val="00A02218"/>
    <w:rsid w:val="00A05DAD"/>
    <w:rsid w:val="00A07BAB"/>
    <w:rsid w:val="00A07F99"/>
    <w:rsid w:val="00A20690"/>
    <w:rsid w:val="00A258A5"/>
    <w:rsid w:val="00A26A32"/>
    <w:rsid w:val="00A355F3"/>
    <w:rsid w:val="00A35D76"/>
    <w:rsid w:val="00A43287"/>
    <w:rsid w:val="00A46450"/>
    <w:rsid w:val="00A54ED0"/>
    <w:rsid w:val="00A57800"/>
    <w:rsid w:val="00A64F46"/>
    <w:rsid w:val="00A73A8F"/>
    <w:rsid w:val="00A75CC2"/>
    <w:rsid w:val="00A80476"/>
    <w:rsid w:val="00A82C87"/>
    <w:rsid w:val="00A900F6"/>
    <w:rsid w:val="00A91651"/>
    <w:rsid w:val="00A93548"/>
    <w:rsid w:val="00A97254"/>
    <w:rsid w:val="00AB23A3"/>
    <w:rsid w:val="00AB391E"/>
    <w:rsid w:val="00AB3B2D"/>
    <w:rsid w:val="00AC25E8"/>
    <w:rsid w:val="00AC55B8"/>
    <w:rsid w:val="00AC79B5"/>
    <w:rsid w:val="00AD33D1"/>
    <w:rsid w:val="00AD5A30"/>
    <w:rsid w:val="00AE055C"/>
    <w:rsid w:val="00AE07D7"/>
    <w:rsid w:val="00AE7858"/>
    <w:rsid w:val="00AF2BD0"/>
    <w:rsid w:val="00AF71A0"/>
    <w:rsid w:val="00B00546"/>
    <w:rsid w:val="00B00945"/>
    <w:rsid w:val="00B01A1E"/>
    <w:rsid w:val="00B03B91"/>
    <w:rsid w:val="00B21A57"/>
    <w:rsid w:val="00B21A5F"/>
    <w:rsid w:val="00B23459"/>
    <w:rsid w:val="00B25419"/>
    <w:rsid w:val="00B26B59"/>
    <w:rsid w:val="00B32A0D"/>
    <w:rsid w:val="00B338BD"/>
    <w:rsid w:val="00B42857"/>
    <w:rsid w:val="00B44301"/>
    <w:rsid w:val="00B46B9C"/>
    <w:rsid w:val="00B46FB0"/>
    <w:rsid w:val="00B47E5B"/>
    <w:rsid w:val="00B600BE"/>
    <w:rsid w:val="00B6047C"/>
    <w:rsid w:val="00B652DD"/>
    <w:rsid w:val="00B665BF"/>
    <w:rsid w:val="00B73BDC"/>
    <w:rsid w:val="00B74110"/>
    <w:rsid w:val="00B81477"/>
    <w:rsid w:val="00B83F95"/>
    <w:rsid w:val="00B843C3"/>
    <w:rsid w:val="00B87887"/>
    <w:rsid w:val="00B95713"/>
    <w:rsid w:val="00B96DEB"/>
    <w:rsid w:val="00B973CA"/>
    <w:rsid w:val="00BA7E53"/>
    <w:rsid w:val="00BA7EAC"/>
    <w:rsid w:val="00BB2197"/>
    <w:rsid w:val="00BB654B"/>
    <w:rsid w:val="00BC738D"/>
    <w:rsid w:val="00BD37C7"/>
    <w:rsid w:val="00BD3F97"/>
    <w:rsid w:val="00BD5233"/>
    <w:rsid w:val="00BD52A7"/>
    <w:rsid w:val="00BE5B21"/>
    <w:rsid w:val="00BF2881"/>
    <w:rsid w:val="00BF37E9"/>
    <w:rsid w:val="00C03656"/>
    <w:rsid w:val="00C05FAD"/>
    <w:rsid w:val="00C1487C"/>
    <w:rsid w:val="00C21E61"/>
    <w:rsid w:val="00C26DD3"/>
    <w:rsid w:val="00C27B57"/>
    <w:rsid w:val="00C3175B"/>
    <w:rsid w:val="00C3746A"/>
    <w:rsid w:val="00C420CE"/>
    <w:rsid w:val="00C433DA"/>
    <w:rsid w:val="00C45788"/>
    <w:rsid w:val="00C4729A"/>
    <w:rsid w:val="00C53984"/>
    <w:rsid w:val="00C6551F"/>
    <w:rsid w:val="00C679F3"/>
    <w:rsid w:val="00C72891"/>
    <w:rsid w:val="00C76847"/>
    <w:rsid w:val="00C84D85"/>
    <w:rsid w:val="00C96546"/>
    <w:rsid w:val="00C96948"/>
    <w:rsid w:val="00CA0758"/>
    <w:rsid w:val="00CA5E39"/>
    <w:rsid w:val="00CB03E1"/>
    <w:rsid w:val="00CC2727"/>
    <w:rsid w:val="00CC2770"/>
    <w:rsid w:val="00CC46BE"/>
    <w:rsid w:val="00CC5C5F"/>
    <w:rsid w:val="00CC6CB5"/>
    <w:rsid w:val="00CE135B"/>
    <w:rsid w:val="00CF0F5B"/>
    <w:rsid w:val="00D00960"/>
    <w:rsid w:val="00D03B32"/>
    <w:rsid w:val="00D040D9"/>
    <w:rsid w:val="00D113F3"/>
    <w:rsid w:val="00D1681A"/>
    <w:rsid w:val="00D2286A"/>
    <w:rsid w:val="00D35411"/>
    <w:rsid w:val="00D46EAC"/>
    <w:rsid w:val="00D47D68"/>
    <w:rsid w:val="00D51138"/>
    <w:rsid w:val="00D62D76"/>
    <w:rsid w:val="00D70F2C"/>
    <w:rsid w:val="00D738E3"/>
    <w:rsid w:val="00D73F71"/>
    <w:rsid w:val="00D75606"/>
    <w:rsid w:val="00D8088D"/>
    <w:rsid w:val="00D820F7"/>
    <w:rsid w:val="00D8443E"/>
    <w:rsid w:val="00D84635"/>
    <w:rsid w:val="00D86027"/>
    <w:rsid w:val="00D9628A"/>
    <w:rsid w:val="00DA1383"/>
    <w:rsid w:val="00DA36D7"/>
    <w:rsid w:val="00DA3DA7"/>
    <w:rsid w:val="00DB224B"/>
    <w:rsid w:val="00DD615E"/>
    <w:rsid w:val="00DD78F2"/>
    <w:rsid w:val="00DE1BAB"/>
    <w:rsid w:val="00DE2B1B"/>
    <w:rsid w:val="00DE3D9E"/>
    <w:rsid w:val="00DE4E20"/>
    <w:rsid w:val="00DE50A5"/>
    <w:rsid w:val="00DE69E0"/>
    <w:rsid w:val="00DF1D15"/>
    <w:rsid w:val="00DF2A0C"/>
    <w:rsid w:val="00DF4447"/>
    <w:rsid w:val="00E0076A"/>
    <w:rsid w:val="00E01E8C"/>
    <w:rsid w:val="00E02894"/>
    <w:rsid w:val="00E0724E"/>
    <w:rsid w:val="00E134A5"/>
    <w:rsid w:val="00E14164"/>
    <w:rsid w:val="00E15A63"/>
    <w:rsid w:val="00E1736A"/>
    <w:rsid w:val="00E17F5C"/>
    <w:rsid w:val="00E22B55"/>
    <w:rsid w:val="00E3512D"/>
    <w:rsid w:val="00E36B2B"/>
    <w:rsid w:val="00E37D76"/>
    <w:rsid w:val="00E442DE"/>
    <w:rsid w:val="00E453B9"/>
    <w:rsid w:val="00E528B8"/>
    <w:rsid w:val="00E52E10"/>
    <w:rsid w:val="00E55FF7"/>
    <w:rsid w:val="00E64728"/>
    <w:rsid w:val="00E7001B"/>
    <w:rsid w:val="00E72F6D"/>
    <w:rsid w:val="00E75F48"/>
    <w:rsid w:val="00E81086"/>
    <w:rsid w:val="00E816AA"/>
    <w:rsid w:val="00E84A42"/>
    <w:rsid w:val="00E85E4C"/>
    <w:rsid w:val="00E87719"/>
    <w:rsid w:val="00E90772"/>
    <w:rsid w:val="00E90877"/>
    <w:rsid w:val="00E910A3"/>
    <w:rsid w:val="00EA445D"/>
    <w:rsid w:val="00EA58FD"/>
    <w:rsid w:val="00EA6382"/>
    <w:rsid w:val="00EB1A05"/>
    <w:rsid w:val="00ED2780"/>
    <w:rsid w:val="00EE4E12"/>
    <w:rsid w:val="00EE51F3"/>
    <w:rsid w:val="00EF00BE"/>
    <w:rsid w:val="00EF1758"/>
    <w:rsid w:val="00EF29B6"/>
    <w:rsid w:val="00EF42E2"/>
    <w:rsid w:val="00EF480C"/>
    <w:rsid w:val="00EF5F3A"/>
    <w:rsid w:val="00F02AC3"/>
    <w:rsid w:val="00F05726"/>
    <w:rsid w:val="00F1278D"/>
    <w:rsid w:val="00F12E6B"/>
    <w:rsid w:val="00F24D32"/>
    <w:rsid w:val="00F33F4B"/>
    <w:rsid w:val="00F40E25"/>
    <w:rsid w:val="00F44FA7"/>
    <w:rsid w:val="00F45AA0"/>
    <w:rsid w:val="00F5087B"/>
    <w:rsid w:val="00F52BA5"/>
    <w:rsid w:val="00F53350"/>
    <w:rsid w:val="00F55DEC"/>
    <w:rsid w:val="00F5784B"/>
    <w:rsid w:val="00F63CE8"/>
    <w:rsid w:val="00F8284A"/>
    <w:rsid w:val="00F83D21"/>
    <w:rsid w:val="00F92D39"/>
    <w:rsid w:val="00FA2B1F"/>
    <w:rsid w:val="00FA4710"/>
    <w:rsid w:val="00FB51D4"/>
    <w:rsid w:val="00FC16DF"/>
    <w:rsid w:val="00FC4213"/>
    <w:rsid w:val="00FC6D88"/>
    <w:rsid w:val="00FC7A03"/>
    <w:rsid w:val="00FC7A74"/>
    <w:rsid w:val="00FD274E"/>
    <w:rsid w:val="00FD5CC4"/>
    <w:rsid w:val="00FE0C22"/>
    <w:rsid w:val="00FE1D6A"/>
    <w:rsid w:val="00FE2321"/>
    <w:rsid w:val="00FF30F6"/>
    <w:rsid w:val="00FF6C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32784"/>
  <w15:docId w15:val="{7D739689-170A-E746-A4C0-A4F2B6359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9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4E11D5"/>
    <w:pPr>
      <w:spacing w:before="100" w:beforeAutospacing="1" w:after="100" w:afterAutospacing="1"/>
    </w:pPr>
  </w:style>
  <w:style w:type="character" w:customStyle="1" w:styleId="Bodytext2">
    <w:name w:val="Body text (2)_"/>
    <w:link w:val="Bodytext20"/>
    <w:uiPriority w:val="99"/>
    <w:rsid w:val="004E11D5"/>
    <w:rPr>
      <w:rFonts w:ascii="Arial" w:eastAsia="Arial" w:hAnsi="Arial" w:cs="Arial"/>
      <w:shd w:val="clear" w:color="auto" w:fill="FFFFFF"/>
    </w:rPr>
  </w:style>
  <w:style w:type="paragraph" w:customStyle="1" w:styleId="Bodytext20">
    <w:name w:val="Body text (2)"/>
    <w:basedOn w:val="Normal"/>
    <w:link w:val="Bodytext2"/>
    <w:uiPriority w:val="99"/>
    <w:rsid w:val="004E11D5"/>
    <w:pPr>
      <w:widowControl w:val="0"/>
      <w:shd w:val="clear" w:color="auto" w:fill="FFFFFF"/>
      <w:spacing w:after="540" w:line="281" w:lineRule="exact"/>
      <w:jc w:val="center"/>
    </w:pPr>
    <w:rPr>
      <w:rFonts w:ascii="Arial" w:eastAsia="Arial" w:hAnsi="Arial" w:cs="Arial"/>
    </w:rPr>
  </w:style>
  <w:style w:type="paragraph" w:styleId="ListParagraph">
    <w:name w:val="List Paragraph"/>
    <w:basedOn w:val="Normal"/>
    <w:link w:val="ListParagraphChar"/>
    <w:uiPriority w:val="34"/>
    <w:qFormat/>
    <w:rsid w:val="004E11D5"/>
    <w:pPr>
      <w:suppressAutoHyphens/>
      <w:spacing w:line="300" w:lineRule="auto"/>
      <w:ind w:left="720" w:firstLine="567"/>
      <w:contextualSpacing/>
      <w:jc w:val="both"/>
    </w:pPr>
    <w:rPr>
      <w:rFonts w:ascii="Arial" w:eastAsia="Calibri" w:hAnsi="Arial" w:cs="Arial"/>
      <w:szCs w:val="22"/>
      <w:lang w:val="mn-MN" w:eastAsia="zh-CN"/>
    </w:rPr>
  </w:style>
  <w:style w:type="character" w:styleId="Strong">
    <w:name w:val="Strong"/>
    <w:uiPriority w:val="22"/>
    <w:qFormat/>
    <w:rsid w:val="004E11D5"/>
    <w:rPr>
      <w:b/>
      <w:bCs/>
    </w:rPr>
  </w:style>
  <w:style w:type="character" w:customStyle="1" w:styleId="Bodytext4">
    <w:name w:val="Body text (4)_"/>
    <w:link w:val="Bodytext40"/>
    <w:uiPriority w:val="99"/>
    <w:locked/>
    <w:rsid w:val="002502BE"/>
    <w:rPr>
      <w:rFonts w:ascii="Arial" w:hAnsi="Arial" w:cs="Arial"/>
      <w:b/>
      <w:bCs/>
      <w:spacing w:val="-10"/>
      <w:sz w:val="20"/>
      <w:szCs w:val="20"/>
      <w:shd w:val="clear" w:color="auto" w:fill="FFFFFF"/>
    </w:rPr>
  </w:style>
  <w:style w:type="paragraph" w:customStyle="1" w:styleId="Bodytext40">
    <w:name w:val="Body text (4)"/>
    <w:basedOn w:val="Normal"/>
    <w:link w:val="Bodytext4"/>
    <w:uiPriority w:val="99"/>
    <w:rsid w:val="002502BE"/>
    <w:pPr>
      <w:widowControl w:val="0"/>
      <w:shd w:val="clear" w:color="auto" w:fill="FFFFFF"/>
      <w:spacing w:after="120" w:line="240" w:lineRule="atLeast"/>
    </w:pPr>
    <w:rPr>
      <w:rFonts w:ascii="Arial" w:eastAsiaTheme="minorHAnsi" w:hAnsi="Arial" w:cs="Arial"/>
      <w:b/>
      <w:bCs/>
      <w:spacing w:val="-10"/>
      <w:sz w:val="20"/>
      <w:szCs w:val="20"/>
    </w:rPr>
  </w:style>
  <w:style w:type="paragraph" w:styleId="Footer">
    <w:name w:val="footer"/>
    <w:basedOn w:val="Normal"/>
    <w:link w:val="FooterChar"/>
    <w:uiPriority w:val="99"/>
    <w:unhideWhenUsed/>
    <w:rsid w:val="00E7001B"/>
    <w:pPr>
      <w:tabs>
        <w:tab w:val="center" w:pos="4680"/>
        <w:tab w:val="right" w:pos="9360"/>
      </w:tabs>
    </w:pPr>
  </w:style>
  <w:style w:type="character" w:customStyle="1" w:styleId="FooterChar">
    <w:name w:val="Footer Char"/>
    <w:basedOn w:val="DefaultParagraphFont"/>
    <w:link w:val="Footer"/>
    <w:uiPriority w:val="99"/>
    <w:rsid w:val="00E7001B"/>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E7001B"/>
  </w:style>
  <w:style w:type="paragraph" w:styleId="Header">
    <w:name w:val="header"/>
    <w:basedOn w:val="Normal"/>
    <w:link w:val="HeaderChar"/>
    <w:uiPriority w:val="99"/>
    <w:unhideWhenUsed/>
    <w:rsid w:val="00E7001B"/>
    <w:pPr>
      <w:tabs>
        <w:tab w:val="center" w:pos="4680"/>
        <w:tab w:val="right" w:pos="9360"/>
      </w:tabs>
    </w:pPr>
  </w:style>
  <w:style w:type="character" w:customStyle="1" w:styleId="HeaderChar">
    <w:name w:val="Header Char"/>
    <w:basedOn w:val="DefaultParagraphFont"/>
    <w:link w:val="Header"/>
    <w:uiPriority w:val="99"/>
    <w:rsid w:val="00E7001B"/>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287F64"/>
    <w:rPr>
      <w:sz w:val="18"/>
      <w:szCs w:val="18"/>
    </w:rPr>
  </w:style>
  <w:style w:type="character" w:customStyle="1" w:styleId="BalloonTextChar">
    <w:name w:val="Balloon Text Char"/>
    <w:basedOn w:val="DefaultParagraphFont"/>
    <w:link w:val="BalloonText"/>
    <w:uiPriority w:val="99"/>
    <w:semiHidden/>
    <w:rsid w:val="00287F64"/>
    <w:rPr>
      <w:rFonts w:ascii="Times New Roman" w:eastAsia="Times New Roman" w:hAnsi="Times New Roman" w:cs="Times New Roman"/>
      <w:sz w:val="18"/>
      <w:szCs w:val="18"/>
      <w:lang w:val="en-US"/>
    </w:rPr>
  </w:style>
  <w:style w:type="paragraph" w:styleId="NoSpacing">
    <w:name w:val="No Spacing"/>
    <w:link w:val="NoSpacingChar"/>
    <w:qFormat/>
    <w:rsid w:val="00CC6CB5"/>
    <w:rPr>
      <w:rFonts w:ascii="Calibri" w:eastAsia="Calibri" w:hAnsi="Calibri" w:cs="Times New Roman"/>
      <w:sz w:val="22"/>
      <w:szCs w:val="22"/>
    </w:rPr>
  </w:style>
  <w:style w:type="paragraph" w:customStyle="1" w:styleId="msghead">
    <w:name w:val="msg_head"/>
    <w:basedOn w:val="Normal"/>
    <w:qFormat/>
    <w:rsid w:val="00EF480C"/>
    <w:pPr>
      <w:spacing w:before="100" w:beforeAutospacing="1" w:after="100" w:afterAutospacing="1"/>
    </w:pPr>
  </w:style>
  <w:style w:type="character" w:customStyle="1" w:styleId="NormalWebChar">
    <w:name w:val="Normal (Web) Char"/>
    <w:link w:val="NormalWeb"/>
    <w:uiPriority w:val="99"/>
    <w:locked/>
    <w:rsid w:val="000C3FCD"/>
    <w:rPr>
      <w:rFonts w:ascii="Times New Roman" w:eastAsia="Times New Roman" w:hAnsi="Times New Roman" w:cs="Times New Roman"/>
      <w:lang w:val="en-US"/>
    </w:rPr>
  </w:style>
  <w:style w:type="character" w:customStyle="1" w:styleId="ListParagraphChar">
    <w:name w:val="List Paragraph Char"/>
    <w:link w:val="ListParagraph"/>
    <w:uiPriority w:val="34"/>
    <w:locked/>
    <w:rsid w:val="00000EF8"/>
    <w:rPr>
      <w:rFonts w:ascii="Arial" w:eastAsia="Calibri" w:hAnsi="Arial" w:cs="Arial"/>
      <w:szCs w:val="22"/>
      <w:lang w:val="mn-MN" w:eastAsia="zh-CN"/>
    </w:rPr>
  </w:style>
  <w:style w:type="character" w:customStyle="1" w:styleId="highlight2">
    <w:name w:val="highlight2"/>
    <w:basedOn w:val="DefaultParagraphFont"/>
    <w:rsid w:val="00525199"/>
  </w:style>
  <w:style w:type="paragraph" w:styleId="Title">
    <w:name w:val="Title"/>
    <w:basedOn w:val="Normal"/>
    <w:link w:val="TitleChar"/>
    <w:qFormat/>
    <w:rsid w:val="00273324"/>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273324"/>
    <w:rPr>
      <w:rFonts w:ascii="Times New Roman Mon" w:eastAsia="Times New Roman" w:hAnsi="Times New Roman Mon" w:cs="Times New Roman"/>
      <w:b/>
      <w:bCs/>
      <w:color w:val="3366FF"/>
      <w:sz w:val="44"/>
      <w:lang w:val="ms-MY"/>
    </w:rPr>
  </w:style>
  <w:style w:type="paragraph" w:customStyle="1" w:styleId="Paragraph">
    <w:name w:val="Paragraph"/>
    <w:basedOn w:val="List"/>
    <w:rsid w:val="00613F74"/>
    <w:pPr>
      <w:ind w:left="360" w:hanging="360"/>
    </w:pPr>
  </w:style>
  <w:style w:type="character" w:customStyle="1" w:styleId="apple-converted-space">
    <w:name w:val="apple-converted-space"/>
    <w:basedOn w:val="DefaultParagraphFont"/>
    <w:rsid w:val="00613F74"/>
  </w:style>
  <w:style w:type="paragraph" w:styleId="List">
    <w:name w:val="List"/>
    <w:basedOn w:val="Normal"/>
    <w:uiPriority w:val="99"/>
    <w:semiHidden/>
    <w:unhideWhenUsed/>
    <w:rsid w:val="00613F74"/>
    <w:pPr>
      <w:ind w:left="283" w:hanging="283"/>
      <w:contextualSpacing/>
    </w:pPr>
  </w:style>
  <w:style w:type="character" w:customStyle="1" w:styleId="NoSpacingChar">
    <w:name w:val="No Spacing Char"/>
    <w:basedOn w:val="DefaultParagraphFont"/>
    <w:link w:val="NoSpacing"/>
    <w:rsid w:val="001A70BB"/>
    <w:rPr>
      <w:rFonts w:ascii="Calibri" w:eastAsia="Calibri" w:hAnsi="Calibri" w:cs="Times New Roman"/>
      <w:sz w:val="22"/>
      <w:szCs w:val="22"/>
    </w:rPr>
  </w:style>
  <w:style w:type="character" w:customStyle="1" w:styleId="PlainTextChar">
    <w:name w:val="Plain Text Char"/>
    <w:basedOn w:val="DefaultParagraphFont"/>
    <w:link w:val="PlainText"/>
    <w:uiPriority w:val="99"/>
    <w:rsid w:val="00094C94"/>
    <w:rPr>
      <w:rFonts w:ascii="Courier New" w:eastAsia="Times New Roman" w:hAnsi="Courier New" w:cs="Courier New"/>
      <w:sz w:val="20"/>
      <w:szCs w:val="20"/>
    </w:rPr>
  </w:style>
  <w:style w:type="paragraph" w:styleId="PlainText">
    <w:name w:val="Plain Text"/>
    <w:basedOn w:val="Normal"/>
    <w:link w:val="PlainTextChar"/>
    <w:uiPriority w:val="99"/>
    <w:rsid w:val="00094C94"/>
    <w:pPr>
      <w:autoSpaceDE w:val="0"/>
      <w:autoSpaceDN w:val="0"/>
    </w:pPr>
    <w:rPr>
      <w:rFonts w:ascii="Courier New" w:hAnsi="Courier New" w:cs="Courier New"/>
      <w:sz w:val="20"/>
      <w:szCs w:val="20"/>
    </w:rPr>
  </w:style>
  <w:style w:type="character" w:customStyle="1" w:styleId="PlainTextChar1">
    <w:name w:val="Plain Text Char1"/>
    <w:basedOn w:val="DefaultParagraphFont"/>
    <w:uiPriority w:val="99"/>
    <w:semiHidden/>
    <w:rsid w:val="00094C94"/>
    <w:rPr>
      <w:rFonts w:ascii="Consolas" w:eastAsia="Times New Roman" w:hAnsi="Consolas" w:cs="Consolas"/>
      <w:sz w:val="21"/>
      <w:szCs w:val="21"/>
    </w:rPr>
  </w:style>
  <w:style w:type="paragraph" w:customStyle="1" w:styleId="Default">
    <w:name w:val="Default"/>
    <w:rsid w:val="0034319D"/>
    <w:pPr>
      <w:autoSpaceDE w:val="0"/>
      <w:autoSpaceDN w:val="0"/>
      <w:adjustRightInd w:val="0"/>
    </w:pPr>
    <w:rPr>
      <w:rFonts w:ascii="Arial" w:eastAsia="Calibr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4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48D1B-0A7F-4898-A49D-E2AFD0E75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2023-01-05T04:29:00Z</cp:lastPrinted>
  <dcterms:created xsi:type="dcterms:W3CDTF">2023-02-06T07:35:00Z</dcterms:created>
  <dcterms:modified xsi:type="dcterms:W3CDTF">2023-02-06T07:35:00Z</dcterms:modified>
</cp:coreProperties>
</file>