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C4639A2" w14:textId="419DAC91" w:rsidR="00494735" w:rsidRDefault="00494735" w:rsidP="002718FA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58F2067A" w14:textId="77777777" w:rsidR="00413D7D" w:rsidRPr="00B42DFA" w:rsidRDefault="00413D7D" w:rsidP="002718FA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762D8E92" w14:textId="77777777" w:rsidR="00C039CF" w:rsidRPr="005B1832" w:rsidRDefault="00C039CF" w:rsidP="00C039CF">
      <w:pPr>
        <w:contextualSpacing/>
        <w:jc w:val="center"/>
        <w:rPr>
          <w:rFonts w:ascii="Arial" w:hAnsi="Arial" w:cs="Arial"/>
          <w:b/>
          <w:lang w:val="mn-MN"/>
        </w:rPr>
      </w:pPr>
      <w:r w:rsidRPr="005B1832">
        <w:rPr>
          <w:rFonts w:ascii="Arial" w:hAnsi="Arial" w:cs="Arial"/>
          <w:b/>
          <w:lang w:val="mn-MN"/>
        </w:rPr>
        <w:t xml:space="preserve">     ЖЕНДЭРИЙН ЭРХ ТЭГШ БАЙДЛЫГ </w:t>
      </w:r>
    </w:p>
    <w:p w14:paraId="4CC36568" w14:textId="77777777" w:rsidR="00C039CF" w:rsidRPr="005B1832" w:rsidRDefault="00C039CF" w:rsidP="00C039CF">
      <w:pPr>
        <w:contextualSpacing/>
        <w:jc w:val="center"/>
        <w:rPr>
          <w:rFonts w:ascii="Arial" w:hAnsi="Arial" w:cs="Arial"/>
          <w:b/>
          <w:lang w:val="mn-MN"/>
        </w:rPr>
      </w:pPr>
      <w:r w:rsidRPr="005B1832">
        <w:rPr>
          <w:rFonts w:ascii="Arial" w:hAnsi="Arial" w:cs="Arial"/>
          <w:b/>
          <w:lang w:val="mn-MN"/>
        </w:rPr>
        <w:t xml:space="preserve">     ХАНГАХ ТУХАЙ ХУУЛЬД ӨӨРЧЛӨЛТ </w:t>
      </w:r>
    </w:p>
    <w:p w14:paraId="7F16360C" w14:textId="77777777" w:rsidR="00C039CF" w:rsidRPr="005B1832" w:rsidRDefault="00C039CF" w:rsidP="00C039CF">
      <w:pPr>
        <w:contextualSpacing/>
        <w:jc w:val="center"/>
        <w:rPr>
          <w:rFonts w:ascii="Arial" w:hAnsi="Arial" w:cs="Arial"/>
          <w:b/>
          <w:lang w:val="mn-MN"/>
        </w:rPr>
      </w:pPr>
      <w:r w:rsidRPr="005B1832">
        <w:rPr>
          <w:rFonts w:ascii="Arial" w:hAnsi="Arial" w:cs="Arial"/>
          <w:b/>
          <w:lang w:val="mn-MN"/>
        </w:rPr>
        <w:t xml:space="preserve">     ОРУУЛАХ ТУХАЙ </w:t>
      </w:r>
    </w:p>
    <w:p w14:paraId="12246073" w14:textId="77777777" w:rsidR="00C039CF" w:rsidRPr="005B1832" w:rsidRDefault="00C039CF" w:rsidP="00C039CF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1894D972" w14:textId="77777777" w:rsidR="00C039CF" w:rsidRPr="005B1832" w:rsidRDefault="00C039CF" w:rsidP="00C039CF">
      <w:pPr>
        <w:ind w:firstLine="720"/>
        <w:jc w:val="both"/>
        <w:rPr>
          <w:rFonts w:ascii="Arial" w:hAnsi="Arial" w:cs="Arial"/>
          <w:lang w:val="mn-MN"/>
        </w:rPr>
      </w:pPr>
      <w:r w:rsidRPr="005B1832">
        <w:rPr>
          <w:rFonts w:ascii="Arial" w:hAnsi="Arial" w:cs="Arial"/>
          <w:b/>
          <w:lang w:val="mn-MN"/>
        </w:rPr>
        <w:t>1 дүгээр зүйл.</w:t>
      </w:r>
      <w:r w:rsidRPr="005B1832">
        <w:rPr>
          <w:rFonts w:ascii="Arial" w:hAnsi="Arial" w:cs="Arial"/>
          <w:lang w:val="mn-MN"/>
        </w:rPr>
        <w:t>Жендэрийн эрх тэгш байдлыг хангах тухай хуулийн 8 дугаар зүйлийн 8.3 дахь хэсгийн “25 хувиас” гэснийг “</w:t>
      </w:r>
      <w:r w:rsidRPr="005B1832">
        <w:rPr>
          <w:rFonts w:ascii="Arial" w:eastAsia="Arial" w:hAnsi="Arial" w:cs="Arial"/>
          <w:color w:val="000000" w:themeColor="text1"/>
          <w:lang w:val="mn-MN"/>
        </w:rPr>
        <w:t>40 хувиас” гэж,</w:t>
      </w:r>
      <w:r w:rsidRPr="005B1832">
        <w:rPr>
          <w:rFonts w:ascii="Arial" w:eastAsia="Arial" w:hAnsi="Arial" w:cs="Arial"/>
          <w:b/>
          <w:color w:val="000000" w:themeColor="text1"/>
          <w:lang w:val="mn-MN"/>
        </w:rPr>
        <w:t xml:space="preserve"> </w:t>
      </w:r>
      <w:r w:rsidRPr="005B1832">
        <w:rPr>
          <w:rFonts w:ascii="Arial" w:eastAsia="Arial" w:hAnsi="Arial" w:cs="Arial"/>
          <w:bCs/>
          <w:color w:val="000000" w:themeColor="text1"/>
          <w:lang w:val="mn-MN"/>
        </w:rPr>
        <w:t xml:space="preserve">мөн зүйлийн </w:t>
      </w:r>
      <w:r w:rsidRPr="005B1832">
        <w:rPr>
          <w:rFonts w:ascii="Arial" w:hAnsi="Arial" w:cs="Arial"/>
          <w:lang w:val="mn-MN"/>
        </w:rPr>
        <w:t>8.4 дэх хэсгийн “хоёр жил тутам” гэснийг “жил тутам” гэж тус тус өөрчилсүгэй.</w:t>
      </w:r>
    </w:p>
    <w:p w14:paraId="2166B0B3" w14:textId="77777777" w:rsidR="00C039CF" w:rsidRPr="005B1832" w:rsidRDefault="00C039CF" w:rsidP="00C039CF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7B958509" w14:textId="77777777" w:rsidR="00C039CF" w:rsidRPr="005B1832" w:rsidRDefault="00C039CF" w:rsidP="00C039CF">
      <w:pPr>
        <w:pStyle w:val="NoSpacing"/>
        <w:ind w:firstLine="720"/>
        <w:jc w:val="both"/>
        <w:rPr>
          <w:rFonts w:ascii="Arial" w:hAnsi="Arial" w:cs="Arial"/>
          <w:lang w:val="mn-MN"/>
        </w:rPr>
      </w:pPr>
      <w:r w:rsidRPr="005B1832">
        <w:rPr>
          <w:rFonts w:ascii="Arial" w:hAnsi="Arial" w:cs="Arial"/>
          <w:b/>
          <w:shd w:val="clear" w:color="auto" w:fill="FFFFFF"/>
          <w:lang w:val="mn-MN"/>
        </w:rPr>
        <w:t>2 дугаар зүйл.</w:t>
      </w:r>
      <w:r w:rsidRPr="005B1832">
        <w:rPr>
          <w:rFonts w:ascii="Arial" w:hAnsi="Arial" w:cs="Arial"/>
          <w:lang w:val="mn-MN"/>
        </w:rPr>
        <w:t>Энэ хуулийг Улс төрийн намын тухай хууль /Шинэчилсэн найруулга/-ийг дагаж мөрдөх журмын тухай хуулийн 2 дугаар зүйлд заасан өдрөөс эхлэн дагаж мөрдөнө.</w:t>
      </w:r>
    </w:p>
    <w:p w14:paraId="13280377" w14:textId="77777777" w:rsidR="00413D7D" w:rsidRDefault="00413D7D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516C5944" w14:textId="77777777" w:rsidR="00413D7D" w:rsidRDefault="00413D7D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333B982E" w14:textId="77777777" w:rsidR="00413D7D" w:rsidRDefault="00413D7D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44A97007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C039CF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C039CF">
    <w:pPr>
      <w:jc w:val="right"/>
    </w:pPr>
  </w:p>
  <w:p w14:paraId="42A66D5A" w14:textId="77777777" w:rsidR="00ED0878" w:rsidRDefault="00C039CF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D7268"/>
    <w:rsid w:val="001F4518"/>
    <w:rsid w:val="001F7274"/>
    <w:rsid w:val="00247813"/>
    <w:rsid w:val="0025777C"/>
    <w:rsid w:val="00266D6C"/>
    <w:rsid w:val="00267D0F"/>
    <w:rsid w:val="002714CC"/>
    <w:rsid w:val="002718FA"/>
    <w:rsid w:val="002B0B0D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13D7D"/>
    <w:rsid w:val="0046606E"/>
    <w:rsid w:val="004849F1"/>
    <w:rsid w:val="00494735"/>
    <w:rsid w:val="00497E84"/>
    <w:rsid w:val="004B1FD5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401AD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7F6177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8F4035"/>
    <w:rsid w:val="00935AF2"/>
    <w:rsid w:val="00954EF0"/>
    <w:rsid w:val="009600BD"/>
    <w:rsid w:val="00971F96"/>
    <w:rsid w:val="00995DE7"/>
    <w:rsid w:val="009A67F4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42DFA"/>
    <w:rsid w:val="00B440B3"/>
    <w:rsid w:val="00B56E81"/>
    <w:rsid w:val="00B63D93"/>
    <w:rsid w:val="00B91FF3"/>
    <w:rsid w:val="00BA28E0"/>
    <w:rsid w:val="00BB49E7"/>
    <w:rsid w:val="00BE70EE"/>
    <w:rsid w:val="00C039CF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E3E9D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  <w:style w:type="paragraph" w:styleId="NormalWeb">
    <w:name w:val="Normal (Web)"/>
    <w:basedOn w:val="Normal"/>
    <w:uiPriority w:val="99"/>
    <w:unhideWhenUsed/>
    <w:rsid w:val="00B42DFA"/>
    <w:pPr>
      <w:spacing w:before="100" w:beforeAutospacing="1" w:after="100" w:afterAutospacing="1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2023-08-31T00:59:00Z</dcterms:created>
  <dcterms:modified xsi:type="dcterms:W3CDTF">2023-08-31T00:59:00Z</dcterms:modified>
</cp:coreProperties>
</file>